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35255" w14:textId="6EBC045B" w:rsidR="0079392F" w:rsidRDefault="00CA4C6B" w:rsidP="00E910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</w:t>
      </w:r>
      <w:r w:rsidR="00F6544F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Dlouhodobé servisní Smlouvy</w:t>
      </w:r>
    </w:p>
    <w:p w14:paraId="0EF02C6C" w14:textId="5BDF1E3B" w:rsidR="00C70524" w:rsidRPr="004E2112" w:rsidRDefault="00C70524" w:rsidP="00C70524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autoSpaceDE w:val="0"/>
        <w:autoSpaceDN w:val="0"/>
        <w:adjustRightInd w:val="0"/>
        <w:spacing w:before="240" w:after="120" w:line="240" w:lineRule="auto"/>
        <w:ind w:left="426" w:hanging="426"/>
        <w:jc w:val="both"/>
        <w:rPr>
          <w:b/>
          <w:bCs/>
          <w:w w:val="0"/>
          <w:szCs w:val="24"/>
        </w:rPr>
      </w:pPr>
      <w:r w:rsidRPr="004E2112">
        <w:rPr>
          <w:b/>
          <w:bCs/>
          <w:w w:val="0"/>
          <w:szCs w:val="24"/>
        </w:rPr>
        <w:t>SMLUVNÍ STRANY</w:t>
      </w:r>
    </w:p>
    <w:p w14:paraId="1997AE81" w14:textId="5600A522" w:rsidR="004E2112" w:rsidRPr="004E2112" w:rsidRDefault="004E2112" w:rsidP="004E2112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b/>
          <w:bCs/>
          <w:w w:val="0"/>
          <w:szCs w:val="24"/>
        </w:rPr>
      </w:pPr>
      <w:r w:rsidRPr="004E2112">
        <w:rPr>
          <w:b/>
          <w:bCs/>
          <w:w w:val="0"/>
          <w:szCs w:val="24"/>
        </w:rPr>
        <w:t>Pražské služby, a.s.</w:t>
      </w:r>
    </w:p>
    <w:p w14:paraId="71CBEA15" w14:textId="500DE689" w:rsidR="004E2112" w:rsidRDefault="004E2112" w:rsidP="004E2112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w w:val="0"/>
          <w:szCs w:val="24"/>
        </w:rPr>
      </w:pPr>
      <w:r>
        <w:rPr>
          <w:w w:val="0"/>
          <w:szCs w:val="24"/>
        </w:rPr>
        <w:t>se sídlem: Pod Šancemi 444/1, 1</w:t>
      </w:r>
      <w:r w:rsidR="00122434">
        <w:rPr>
          <w:w w:val="0"/>
          <w:szCs w:val="24"/>
        </w:rPr>
        <w:t>90 00</w:t>
      </w:r>
      <w:r>
        <w:rPr>
          <w:w w:val="0"/>
          <w:szCs w:val="24"/>
        </w:rPr>
        <w:t xml:space="preserve"> Praha 9</w:t>
      </w:r>
    </w:p>
    <w:p w14:paraId="11A9C48D" w14:textId="7352E4B2" w:rsidR="004E2112" w:rsidRDefault="004E2112" w:rsidP="004E2112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w w:val="0"/>
          <w:szCs w:val="24"/>
        </w:rPr>
      </w:pPr>
      <w:r>
        <w:rPr>
          <w:w w:val="0"/>
          <w:szCs w:val="24"/>
        </w:rPr>
        <w:t xml:space="preserve">Zastoupená: </w:t>
      </w:r>
      <w:r>
        <w:rPr>
          <w:w w:val="0"/>
          <w:szCs w:val="24"/>
        </w:rPr>
        <w:tab/>
      </w:r>
      <w:proofErr w:type="spellStart"/>
      <w:r w:rsidR="007465B7">
        <w:rPr>
          <w:w w:val="0"/>
          <w:szCs w:val="24"/>
        </w:rPr>
        <w:t>xxxxxxxxxxx</w:t>
      </w:r>
      <w:proofErr w:type="spellEnd"/>
      <w:r>
        <w:rPr>
          <w:w w:val="0"/>
          <w:szCs w:val="24"/>
        </w:rPr>
        <w:t xml:space="preserve">, </w:t>
      </w:r>
      <w:proofErr w:type="spellStart"/>
      <w:r w:rsidR="007465B7">
        <w:rPr>
          <w:w w:val="0"/>
          <w:szCs w:val="24"/>
        </w:rPr>
        <w:t>xxxxxxxxxxxxx</w:t>
      </w:r>
      <w:proofErr w:type="spellEnd"/>
      <w:r>
        <w:rPr>
          <w:w w:val="0"/>
          <w:szCs w:val="24"/>
        </w:rPr>
        <w:t xml:space="preserve"> a</w:t>
      </w:r>
    </w:p>
    <w:p w14:paraId="7F0D998E" w14:textId="044C194B" w:rsidR="004E2112" w:rsidRDefault="004E2112" w:rsidP="004E2112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w w:val="0"/>
          <w:szCs w:val="24"/>
        </w:rPr>
      </w:pPr>
      <w:r>
        <w:rPr>
          <w:w w:val="0"/>
          <w:szCs w:val="24"/>
        </w:rPr>
        <w:tab/>
      </w:r>
      <w:r>
        <w:rPr>
          <w:w w:val="0"/>
          <w:szCs w:val="24"/>
        </w:rPr>
        <w:tab/>
      </w:r>
      <w:proofErr w:type="spellStart"/>
      <w:r w:rsidR="007465B7">
        <w:rPr>
          <w:w w:val="0"/>
          <w:szCs w:val="24"/>
        </w:rPr>
        <w:t>xxxxxxxxxxx</w:t>
      </w:r>
      <w:proofErr w:type="spellEnd"/>
      <w:r>
        <w:rPr>
          <w:w w:val="0"/>
          <w:szCs w:val="24"/>
        </w:rPr>
        <w:t xml:space="preserve">, </w:t>
      </w:r>
      <w:proofErr w:type="spellStart"/>
      <w:r w:rsidR="007465B7">
        <w:rPr>
          <w:w w:val="0"/>
          <w:szCs w:val="24"/>
        </w:rPr>
        <w:t>xxxxxxxxxxx</w:t>
      </w:r>
      <w:proofErr w:type="spellEnd"/>
    </w:p>
    <w:p w14:paraId="406D0893" w14:textId="06938FCC" w:rsidR="004E2112" w:rsidRDefault="004E2112" w:rsidP="004E2112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w w:val="0"/>
          <w:szCs w:val="24"/>
        </w:rPr>
      </w:pPr>
      <w:r>
        <w:rPr>
          <w:w w:val="0"/>
          <w:szCs w:val="24"/>
        </w:rPr>
        <w:t>IČO: 60194120</w:t>
      </w:r>
    </w:p>
    <w:p w14:paraId="66002D7E" w14:textId="4B908A7A" w:rsidR="004E2112" w:rsidRDefault="004E2112" w:rsidP="004E2112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w w:val="0"/>
          <w:szCs w:val="24"/>
        </w:rPr>
      </w:pPr>
      <w:r>
        <w:rPr>
          <w:w w:val="0"/>
          <w:szCs w:val="24"/>
        </w:rPr>
        <w:t>DIČ: CZ60194120</w:t>
      </w:r>
    </w:p>
    <w:p w14:paraId="6B1435A9" w14:textId="77777777" w:rsidR="004E2112" w:rsidRDefault="004E2112" w:rsidP="004E2112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w w:val="0"/>
          <w:szCs w:val="24"/>
        </w:rPr>
      </w:pPr>
      <w:r>
        <w:rPr>
          <w:w w:val="0"/>
          <w:szCs w:val="24"/>
        </w:rPr>
        <w:t xml:space="preserve">Zapsaná v obchodním rejstříku vedeném Městským soudem v Praze, oddíl B, vložka 2432 </w:t>
      </w:r>
    </w:p>
    <w:p w14:paraId="031D59AB" w14:textId="08966BBE" w:rsidR="004E2112" w:rsidRDefault="004E2112" w:rsidP="004E2112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w w:val="0"/>
          <w:szCs w:val="24"/>
        </w:rPr>
      </w:pPr>
      <w:r>
        <w:rPr>
          <w:w w:val="0"/>
          <w:szCs w:val="24"/>
        </w:rPr>
        <w:t>(dále jen „Objednatel“)</w:t>
      </w:r>
    </w:p>
    <w:p w14:paraId="2D783056" w14:textId="1CB5B94C" w:rsidR="004E2112" w:rsidRDefault="004E2112" w:rsidP="004E2112">
      <w:pPr>
        <w:suppressAutoHyphens/>
        <w:autoSpaceDE w:val="0"/>
        <w:autoSpaceDN w:val="0"/>
        <w:adjustRightInd w:val="0"/>
        <w:spacing w:before="360" w:after="240" w:line="240" w:lineRule="auto"/>
        <w:jc w:val="both"/>
        <w:rPr>
          <w:w w:val="0"/>
          <w:szCs w:val="24"/>
        </w:rPr>
      </w:pPr>
      <w:r>
        <w:rPr>
          <w:w w:val="0"/>
          <w:szCs w:val="24"/>
        </w:rPr>
        <w:t>a</w:t>
      </w:r>
    </w:p>
    <w:p w14:paraId="5994AC1E" w14:textId="473626F8" w:rsidR="004E2112" w:rsidRPr="004E2112" w:rsidRDefault="004E2112" w:rsidP="004E2112">
      <w:pPr>
        <w:spacing w:after="120"/>
        <w:jc w:val="both"/>
        <w:rPr>
          <w:b/>
          <w:w w:val="0"/>
          <w:szCs w:val="24"/>
        </w:rPr>
      </w:pPr>
      <w:bookmarkStart w:id="0" w:name="_Hlk38266285"/>
      <w:r w:rsidRPr="004E2112">
        <w:rPr>
          <w:b/>
          <w:bCs/>
          <w:w w:val="0"/>
          <w:szCs w:val="24"/>
        </w:rPr>
        <w:t xml:space="preserve">Siemens </w:t>
      </w:r>
      <w:proofErr w:type="spellStart"/>
      <w:r w:rsidRPr="004E2112">
        <w:rPr>
          <w:b/>
          <w:bCs/>
          <w:w w:val="0"/>
          <w:szCs w:val="24"/>
        </w:rPr>
        <w:t>Energy</w:t>
      </w:r>
      <w:proofErr w:type="spellEnd"/>
      <w:r w:rsidRPr="004E2112">
        <w:rPr>
          <w:b/>
          <w:bCs/>
          <w:w w:val="0"/>
          <w:szCs w:val="24"/>
        </w:rPr>
        <w:t xml:space="preserve">, s.r.o., </w:t>
      </w:r>
      <w:r w:rsidRPr="004E2112">
        <w:rPr>
          <w:b/>
          <w:w w:val="0"/>
          <w:szCs w:val="24"/>
        </w:rPr>
        <w:t xml:space="preserve">Siemens </w:t>
      </w:r>
      <w:proofErr w:type="spellStart"/>
      <w:r w:rsidRPr="004E2112">
        <w:rPr>
          <w:b/>
          <w:w w:val="0"/>
          <w:szCs w:val="24"/>
        </w:rPr>
        <w:t>Energy</w:t>
      </w:r>
      <w:proofErr w:type="spellEnd"/>
      <w:r w:rsidRPr="004E2112">
        <w:rPr>
          <w:b/>
          <w:w w:val="0"/>
          <w:szCs w:val="24"/>
        </w:rPr>
        <w:t xml:space="preserve">, s.r.o., odštěpný závod </w:t>
      </w:r>
      <w:proofErr w:type="spellStart"/>
      <w:r w:rsidRPr="004E2112">
        <w:rPr>
          <w:b/>
          <w:w w:val="0"/>
          <w:szCs w:val="24"/>
        </w:rPr>
        <w:t>Industrial</w:t>
      </w:r>
      <w:proofErr w:type="spellEnd"/>
      <w:r w:rsidRPr="004E2112">
        <w:rPr>
          <w:b/>
          <w:w w:val="0"/>
          <w:szCs w:val="24"/>
        </w:rPr>
        <w:t xml:space="preserve"> </w:t>
      </w:r>
      <w:proofErr w:type="spellStart"/>
      <w:r w:rsidRPr="004E2112">
        <w:rPr>
          <w:b/>
          <w:w w:val="0"/>
          <w:szCs w:val="24"/>
        </w:rPr>
        <w:t>Turbomachinery</w:t>
      </w:r>
      <w:proofErr w:type="spellEnd"/>
    </w:p>
    <w:p w14:paraId="32C3714E" w14:textId="77777777" w:rsidR="004E2112" w:rsidRDefault="004E2112" w:rsidP="004E2112">
      <w:pPr>
        <w:spacing w:after="120"/>
        <w:jc w:val="both"/>
        <w:rPr>
          <w:w w:val="0"/>
          <w:szCs w:val="24"/>
        </w:rPr>
      </w:pPr>
      <w:r w:rsidRPr="004E2112">
        <w:rPr>
          <w:w w:val="0"/>
          <w:szCs w:val="24"/>
        </w:rPr>
        <w:t>se sídlem Olomoucká 3419/7, Židenice, 618 00 Brno</w:t>
      </w:r>
    </w:p>
    <w:p w14:paraId="2AFA56A7" w14:textId="49B687DC" w:rsidR="004E2112" w:rsidRDefault="004E2112" w:rsidP="004E2112">
      <w:pPr>
        <w:spacing w:after="120"/>
        <w:jc w:val="both"/>
        <w:rPr>
          <w:w w:val="0"/>
          <w:szCs w:val="24"/>
        </w:rPr>
      </w:pPr>
      <w:r w:rsidRPr="004E2112">
        <w:rPr>
          <w:w w:val="0"/>
          <w:szCs w:val="24"/>
        </w:rPr>
        <w:t>IČ: 08496943</w:t>
      </w:r>
    </w:p>
    <w:p w14:paraId="6B3DB1B2" w14:textId="77777777" w:rsidR="004E2112" w:rsidRDefault="004E2112" w:rsidP="004E2112">
      <w:pPr>
        <w:spacing w:after="120"/>
        <w:jc w:val="both"/>
        <w:rPr>
          <w:w w:val="0"/>
          <w:szCs w:val="24"/>
        </w:rPr>
      </w:pPr>
      <w:r>
        <w:rPr>
          <w:w w:val="0"/>
          <w:szCs w:val="24"/>
        </w:rPr>
        <w:t>DIČ: CZ08496943</w:t>
      </w:r>
    </w:p>
    <w:p w14:paraId="2E2C6828" w14:textId="77777777" w:rsidR="004E2112" w:rsidRDefault="004E2112" w:rsidP="004E2112">
      <w:pPr>
        <w:spacing w:after="120"/>
        <w:jc w:val="both"/>
        <w:rPr>
          <w:w w:val="0"/>
          <w:szCs w:val="24"/>
        </w:rPr>
      </w:pPr>
      <w:r w:rsidRPr="004E2112">
        <w:rPr>
          <w:w w:val="0"/>
          <w:szCs w:val="24"/>
        </w:rPr>
        <w:t>zapsaná v obchodním rejstříku vedeném u Krajského soudu v Brně, oddíl C, vložka 117159</w:t>
      </w:r>
    </w:p>
    <w:p w14:paraId="20D41A01" w14:textId="380B00B9" w:rsidR="004E2112" w:rsidRDefault="004E2112" w:rsidP="004E2112">
      <w:pPr>
        <w:spacing w:after="120"/>
        <w:jc w:val="both"/>
        <w:rPr>
          <w:w w:val="0"/>
          <w:szCs w:val="24"/>
        </w:rPr>
      </w:pPr>
      <w:r>
        <w:rPr>
          <w:w w:val="0"/>
          <w:szCs w:val="24"/>
        </w:rPr>
        <w:t xml:space="preserve">Zastoupená: </w:t>
      </w:r>
      <w:r>
        <w:rPr>
          <w:w w:val="0"/>
          <w:szCs w:val="24"/>
        </w:rPr>
        <w:tab/>
      </w:r>
      <w:proofErr w:type="spellStart"/>
      <w:r w:rsidR="007465B7">
        <w:rPr>
          <w:w w:val="0"/>
          <w:szCs w:val="24"/>
        </w:rPr>
        <w:t>xxxxxxxxxxx</w:t>
      </w:r>
      <w:proofErr w:type="spellEnd"/>
      <w:r>
        <w:rPr>
          <w:w w:val="0"/>
          <w:szCs w:val="24"/>
        </w:rPr>
        <w:t xml:space="preserve">, </w:t>
      </w:r>
      <w:r w:rsidR="004001F8">
        <w:rPr>
          <w:w w:val="0"/>
          <w:szCs w:val="24"/>
        </w:rPr>
        <w:t>vedoucí útvaru Realizace projektů</w:t>
      </w:r>
      <w:r w:rsidR="008C3AF7">
        <w:rPr>
          <w:w w:val="0"/>
          <w:szCs w:val="24"/>
        </w:rPr>
        <w:t>,</w:t>
      </w:r>
      <w:r w:rsidR="004001F8">
        <w:rPr>
          <w:w w:val="0"/>
          <w:szCs w:val="24"/>
        </w:rPr>
        <w:t xml:space="preserve"> Servis</w:t>
      </w:r>
      <w:r w:rsidR="008C3AF7">
        <w:rPr>
          <w:w w:val="0"/>
          <w:szCs w:val="24"/>
        </w:rPr>
        <w:t xml:space="preserve"> turbín</w:t>
      </w:r>
    </w:p>
    <w:p w14:paraId="27F9D7C3" w14:textId="1AF9AACC" w:rsidR="004E2112" w:rsidRDefault="004E2112" w:rsidP="004E2112">
      <w:pPr>
        <w:spacing w:after="120"/>
        <w:jc w:val="both"/>
        <w:rPr>
          <w:w w:val="0"/>
          <w:szCs w:val="24"/>
        </w:rPr>
      </w:pPr>
      <w:r>
        <w:rPr>
          <w:w w:val="0"/>
          <w:szCs w:val="24"/>
        </w:rPr>
        <w:tab/>
      </w:r>
      <w:r>
        <w:rPr>
          <w:w w:val="0"/>
          <w:szCs w:val="24"/>
        </w:rPr>
        <w:tab/>
      </w:r>
      <w:proofErr w:type="spellStart"/>
      <w:r w:rsidR="007465B7">
        <w:rPr>
          <w:w w:val="0"/>
          <w:szCs w:val="24"/>
        </w:rPr>
        <w:t>xxxxxxxxxxx</w:t>
      </w:r>
      <w:proofErr w:type="spellEnd"/>
      <w:r>
        <w:rPr>
          <w:w w:val="0"/>
          <w:szCs w:val="24"/>
        </w:rPr>
        <w:t xml:space="preserve">, </w:t>
      </w:r>
      <w:r w:rsidR="008C3AF7">
        <w:rPr>
          <w:w w:val="0"/>
          <w:szCs w:val="24"/>
        </w:rPr>
        <w:t>vedoucí útvaru Finance,</w:t>
      </w:r>
      <w:r w:rsidR="004001F8">
        <w:rPr>
          <w:w w:val="0"/>
          <w:szCs w:val="24"/>
        </w:rPr>
        <w:t xml:space="preserve"> Servis</w:t>
      </w:r>
      <w:r w:rsidR="008C3AF7">
        <w:rPr>
          <w:w w:val="0"/>
          <w:szCs w:val="24"/>
        </w:rPr>
        <w:t xml:space="preserve"> turbín</w:t>
      </w:r>
    </w:p>
    <w:p w14:paraId="7BB26E41" w14:textId="3EACFFA1" w:rsidR="004E2112" w:rsidRDefault="004E2112" w:rsidP="004E2112">
      <w:pPr>
        <w:spacing w:after="120"/>
        <w:jc w:val="both"/>
        <w:rPr>
          <w:w w:val="0"/>
          <w:szCs w:val="24"/>
        </w:rPr>
      </w:pPr>
      <w:bookmarkStart w:id="1" w:name="_Hlk74041124"/>
      <w:r>
        <w:rPr>
          <w:w w:val="0"/>
          <w:szCs w:val="24"/>
        </w:rPr>
        <w:t xml:space="preserve">Bankovní spojení: </w:t>
      </w:r>
      <w:proofErr w:type="spellStart"/>
      <w:r>
        <w:rPr>
          <w:w w:val="0"/>
          <w:szCs w:val="24"/>
        </w:rPr>
        <w:t>UniCredit</w:t>
      </w:r>
      <w:proofErr w:type="spellEnd"/>
      <w:r>
        <w:rPr>
          <w:w w:val="0"/>
          <w:szCs w:val="24"/>
        </w:rPr>
        <w:t xml:space="preserve"> Bank Czech Republic, a.s., číslo účtu: </w:t>
      </w:r>
      <w:bookmarkEnd w:id="1"/>
      <w:proofErr w:type="spellStart"/>
      <w:r w:rsidR="007465B7">
        <w:rPr>
          <w:w w:val="0"/>
          <w:szCs w:val="24"/>
        </w:rPr>
        <w:t>xxxxxxxxxxx</w:t>
      </w:r>
      <w:proofErr w:type="spellEnd"/>
    </w:p>
    <w:p w14:paraId="648293D8" w14:textId="2E3ABA10" w:rsidR="004E2112" w:rsidRDefault="004E2112" w:rsidP="0009052C">
      <w:pPr>
        <w:tabs>
          <w:tab w:val="right" w:pos="9072"/>
        </w:tabs>
        <w:spacing w:after="120"/>
        <w:jc w:val="both"/>
        <w:rPr>
          <w:w w:val="0"/>
          <w:szCs w:val="24"/>
        </w:rPr>
      </w:pPr>
      <w:r>
        <w:rPr>
          <w:w w:val="0"/>
          <w:szCs w:val="24"/>
        </w:rPr>
        <w:t>(dále jen „Zhotovitel“ nebo „Siemens“)</w:t>
      </w:r>
      <w:r w:rsidR="0009052C">
        <w:rPr>
          <w:w w:val="0"/>
          <w:szCs w:val="24"/>
        </w:rPr>
        <w:tab/>
      </w:r>
    </w:p>
    <w:p w14:paraId="6788D9A5" w14:textId="32CE9626" w:rsidR="004E2112" w:rsidRDefault="004E2112" w:rsidP="004E2112">
      <w:pPr>
        <w:spacing w:after="120"/>
        <w:jc w:val="both"/>
        <w:rPr>
          <w:w w:val="0"/>
          <w:szCs w:val="24"/>
        </w:rPr>
      </w:pPr>
      <w:r>
        <w:rPr>
          <w:w w:val="0"/>
          <w:szCs w:val="24"/>
        </w:rPr>
        <w:t>(Objednatel a Zhotovitel společně dále jen „Smluvní strany“ nebo též jednotlivě „Smluvní strana“)</w:t>
      </w:r>
    </w:p>
    <w:p w14:paraId="6CB842C8" w14:textId="77777777" w:rsidR="004E2112" w:rsidRPr="0009052C" w:rsidRDefault="004E2112" w:rsidP="004E2112">
      <w:pPr>
        <w:jc w:val="center"/>
        <w:rPr>
          <w:b/>
          <w:bCs/>
          <w:w w:val="0"/>
          <w:szCs w:val="24"/>
        </w:rPr>
      </w:pPr>
    </w:p>
    <w:p w14:paraId="3A63048D" w14:textId="352456F3" w:rsidR="004E2112" w:rsidRPr="0009052C" w:rsidRDefault="00A00071" w:rsidP="004E2112">
      <w:pPr>
        <w:jc w:val="center"/>
        <w:rPr>
          <w:w w:val="0"/>
          <w:szCs w:val="24"/>
        </w:rPr>
      </w:pPr>
      <w:r w:rsidRPr="0009052C">
        <w:rPr>
          <w:w w:val="0"/>
          <w:szCs w:val="24"/>
        </w:rPr>
        <w:t>u</w:t>
      </w:r>
      <w:r w:rsidR="004E2112" w:rsidRPr="0009052C">
        <w:rPr>
          <w:w w:val="0"/>
          <w:szCs w:val="24"/>
        </w:rPr>
        <w:t>zavírají</w:t>
      </w:r>
      <w:r w:rsidRPr="0009052C">
        <w:rPr>
          <w:w w:val="0"/>
          <w:szCs w:val="24"/>
        </w:rPr>
        <w:t xml:space="preserve"> mezi sebou níže uvedeného dne, měsíce a roku tento Dodatek </w:t>
      </w:r>
      <w:r w:rsidR="004E2112" w:rsidRPr="0009052C">
        <w:rPr>
          <w:w w:val="0"/>
          <w:szCs w:val="24"/>
        </w:rPr>
        <w:t xml:space="preserve">č. </w:t>
      </w:r>
      <w:r w:rsidR="00180F63" w:rsidRPr="0009052C">
        <w:rPr>
          <w:w w:val="0"/>
          <w:szCs w:val="24"/>
        </w:rPr>
        <w:t>4</w:t>
      </w:r>
      <w:r w:rsidR="004E2112" w:rsidRPr="0009052C">
        <w:rPr>
          <w:w w:val="0"/>
          <w:szCs w:val="24"/>
        </w:rPr>
        <w:t xml:space="preserve"> </w:t>
      </w:r>
      <w:r w:rsidRPr="0009052C">
        <w:rPr>
          <w:w w:val="0"/>
          <w:szCs w:val="24"/>
        </w:rPr>
        <w:t xml:space="preserve">(dále jen „Dodatek“) </w:t>
      </w:r>
      <w:r w:rsidR="004E2112" w:rsidRPr="0009052C">
        <w:rPr>
          <w:w w:val="0"/>
          <w:szCs w:val="24"/>
        </w:rPr>
        <w:t>Dlouhodobé servisní Smlouvy</w:t>
      </w:r>
      <w:r w:rsidRPr="0009052C">
        <w:rPr>
          <w:w w:val="0"/>
          <w:szCs w:val="24"/>
        </w:rPr>
        <w:t xml:space="preserve"> ze dne 20. 12. 2013</w:t>
      </w:r>
      <w:r w:rsidR="004E2112" w:rsidRPr="0009052C">
        <w:rPr>
          <w:w w:val="0"/>
          <w:szCs w:val="24"/>
        </w:rPr>
        <w:t xml:space="preserve"> (dále jen „Smlouva“)</w:t>
      </w:r>
    </w:p>
    <w:p w14:paraId="3623BD88" w14:textId="77777777" w:rsidR="00BE179B" w:rsidRPr="00A97ACD" w:rsidRDefault="00BE179B" w:rsidP="004E2112">
      <w:pPr>
        <w:jc w:val="center"/>
        <w:rPr>
          <w:b/>
          <w:bCs/>
          <w:w w:val="0"/>
          <w:sz w:val="24"/>
          <w:szCs w:val="28"/>
        </w:rPr>
      </w:pPr>
    </w:p>
    <w:bookmarkEnd w:id="0"/>
    <w:p w14:paraId="15DED6F2" w14:textId="77777777" w:rsidR="00A00071" w:rsidRDefault="004E2112" w:rsidP="00A00071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autoSpaceDE w:val="0"/>
        <w:autoSpaceDN w:val="0"/>
        <w:adjustRightInd w:val="0"/>
        <w:spacing w:before="240" w:after="120" w:line="240" w:lineRule="auto"/>
        <w:ind w:left="426" w:hanging="426"/>
        <w:jc w:val="both"/>
        <w:rPr>
          <w:b/>
          <w:bCs/>
          <w:w w:val="0"/>
          <w:szCs w:val="24"/>
        </w:rPr>
      </w:pPr>
      <w:r>
        <w:rPr>
          <w:b/>
          <w:bCs/>
          <w:w w:val="0"/>
          <w:szCs w:val="24"/>
        </w:rPr>
        <w:t>PŘEDMĚT DODATKU</w:t>
      </w:r>
    </w:p>
    <w:p w14:paraId="49E8DFE4" w14:textId="6F58F834" w:rsidR="00E34C09" w:rsidRDefault="004E2112" w:rsidP="0009052C">
      <w:pPr>
        <w:numPr>
          <w:ilvl w:val="1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before="240" w:after="120" w:line="240" w:lineRule="auto"/>
        <w:ind w:left="426" w:hanging="426"/>
        <w:jc w:val="both"/>
        <w:rPr>
          <w:w w:val="0"/>
          <w:szCs w:val="24"/>
        </w:rPr>
      </w:pPr>
      <w:r w:rsidRPr="00A00071">
        <w:rPr>
          <w:w w:val="0"/>
          <w:szCs w:val="24"/>
        </w:rPr>
        <w:t xml:space="preserve">Smluvní strany se </w:t>
      </w:r>
      <w:r w:rsidRPr="00C355C0">
        <w:rPr>
          <w:w w:val="0"/>
          <w:szCs w:val="24"/>
        </w:rPr>
        <w:t>dohodly</w:t>
      </w:r>
      <w:r w:rsidR="00A00071" w:rsidRPr="00C355C0">
        <w:rPr>
          <w:w w:val="0"/>
          <w:szCs w:val="24"/>
        </w:rPr>
        <w:t>,</w:t>
      </w:r>
      <w:r w:rsidRPr="00C355C0">
        <w:rPr>
          <w:w w:val="0"/>
          <w:szCs w:val="24"/>
        </w:rPr>
        <w:t xml:space="preserve"> </w:t>
      </w:r>
      <w:r w:rsidR="00BE179B" w:rsidRPr="00C355C0">
        <w:rPr>
          <w:w w:val="0"/>
          <w:szCs w:val="24"/>
        </w:rPr>
        <w:t xml:space="preserve">v souladu s čl. </w:t>
      </w:r>
      <w:r w:rsidR="00A97ACD" w:rsidRPr="00C355C0">
        <w:rPr>
          <w:w w:val="0"/>
          <w:szCs w:val="24"/>
        </w:rPr>
        <w:t>11</w:t>
      </w:r>
      <w:r w:rsidR="00BE179B" w:rsidRPr="00C355C0">
        <w:rPr>
          <w:w w:val="0"/>
          <w:szCs w:val="24"/>
        </w:rPr>
        <w:t xml:space="preserve"> Přílohy č. 2 Smlouvy</w:t>
      </w:r>
      <w:r w:rsidR="00BE179B" w:rsidRPr="00A00071">
        <w:rPr>
          <w:w w:val="0"/>
          <w:szCs w:val="24"/>
        </w:rPr>
        <w:t xml:space="preserve"> – Cenové ujednání</w:t>
      </w:r>
      <w:r w:rsidR="00A00071">
        <w:rPr>
          <w:w w:val="0"/>
          <w:szCs w:val="24"/>
        </w:rPr>
        <w:t xml:space="preserve">, na změně </w:t>
      </w:r>
      <w:r w:rsidR="00D257F0">
        <w:rPr>
          <w:w w:val="0"/>
          <w:szCs w:val="24"/>
        </w:rPr>
        <w:t xml:space="preserve">znění </w:t>
      </w:r>
      <w:r w:rsidR="00BE179B" w:rsidRPr="00A00071">
        <w:rPr>
          <w:w w:val="0"/>
          <w:szCs w:val="24"/>
        </w:rPr>
        <w:t>Přílohy č. 2 Smlouvy</w:t>
      </w:r>
      <w:r w:rsidR="00D257F0">
        <w:rPr>
          <w:w w:val="0"/>
          <w:szCs w:val="24"/>
        </w:rPr>
        <w:t xml:space="preserve"> – Cenové ujednání</w:t>
      </w:r>
      <w:r w:rsidR="00E34C09">
        <w:rPr>
          <w:w w:val="0"/>
          <w:szCs w:val="24"/>
        </w:rPr>
        <w:t>, kdy se původní znění ruší a nahrazuje se novým zněním,</w:t>
      </w:r>
      <w:r w:rsidR="00BE179B" w:rsidRPr="00A00071">
        <w:rPr>
          <w:w w:val="0"/>
          <w:szCs w:val="24"/>
        </w:rPr>
        <w:t xml:space="preserve"> které je nedílnou součástí tohoto Dodatku.</w:t>
      </w:r>
    </w:p>
    <w:p w14:paraId="075C9D66" w14:textId="4336D708" w:rsidR="002E23E7" w:rsidRDefault="002E23E7" w:rsidP="0009052C">
      <w:pPr>
        <w:numPr>
          <w:ilvl w:val="1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before="240" w:after="120" w:line="240" w:lineRule="auto"/>
        <w:ind w:left="426" w:hanging="426"/>
        <w:jc w:val="both"/>
        <w:rPr>
          <w:w w:val="0"/>
          <w:szCs w:val="24"/>
        </w:rPr>
      </w:pPr>
      <w:r w:rsidRPr="00E34C09">
        <w:rPr>
          <w:rFonts w:cs="Calibri"/>
        </w:rPr>
        <w:t>Smluvní strany se dohodly</w:t>
      </w:r>
      <w:r w:rsidR="00AB046F">
        <w:rPr>
          <w:rFonts w:cs="Calibri"/>
        </w:rPr>
        <w:t>, v souladu s čl. 18.2 Smlouvy,</w:t>
      </w:r>
      <w:r w:rsidRPr="00E34C09">
        <w:rPr>
          <w:rFonts w:cs="Calibri"/>
        </w:rPr>
        <w:t xml:space="preserve"> na aktualizaci položkových cen</w:t>
      </w:r>
      <w:r w:rsidR="00AB046F">
        <w:rPr>
          <w:rFonts w:cs="Calibri"/>
        </w:rPr>
        <w:t>, a tedy změně znění přílohy č. 6 Smlouvy</w:t>
      </w:r>
      <w:r w:rsidRPr="00E34C09">
        <w:rPr>
          <w:rFonts w:cs="Calibri"/>
        </w:rPr>
        <w:t xml:space="preserve">. </w:t>
      </w:r>
      <w:r w:rsidRPr="00E34C09">
        <w:rPr>
          <w:w w:val="0"/>
          <w:szCs w:val="24"/>
        </w:rPr>
        <w:t>Původní znění Přílohy č. 6 Smlouvy se ruší a nahrazuje se novým zněním, které je nedílnou součástí tohoto Dodatku.</w:t>
      </w:r>
    </w:p>
    <w:p w14:paraId="6E5D2E4C" w14:textId="1E2F78D6" w:rsidR="009359AE" w:rsidRPr="00E34C09" w:rsidRDefault="009359AE" w:rsidP="0009052C">
      <w:pPr>
        <w:numPr>
          <w:ilvl w:val="1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before="240" w:after="120" w:line="240" w:lineRule="auto"/>
        <w:ind w:left="426" w:hanging="426"/>
        <w:jc w:val="both"/>
        <w:rPr>
          <w:w w:val="0"/>
          <w:szCs w:val="24"/>
        </w:rPr>
      </w:pPr>
      <w:r>
        <w:rPr>
          <w:w w:val="0"/>
          <w:szCs w:val="24"/>
        </w:rPr>
        <w:lastRenderedPageBreak/>
        <w:t>Číslo Smlouvy zákazníka (Objednatele) se mění a nahrazuje se číslem uvedeným v záhlaví tohoto Dodatku.</w:t>
      </w:r>
    </w:p>
    <w:p w14:paraId="4B72D069" w14:textId="77777777" w:rsidR="00BE179B" w:rsidRDefault="00BE179B" w:rsidP="00BE179B">
      <w:pPr>
        <w:keepNext/>
        <w:keepLines/>
        <w:suppressAutoHyphens/>
        <w:autoSpaceDE w:val="0"/>
        <w:autoSpaceDN w:val="0"/>
        <w:adjustRightInd w:val="0"/>
        <w:spacing w:before="240" w:after="120" w:line="240" w:lineRule="auto"/>
        <w:ind w:left="426"/>
        <w:jc w:val="both"/>
        <w:rPr>
          <w:b/>
          <w:bCs/>
          <w:w w:val="0"/>
          <w:szCs w:val="24"/>
        </w:rPr>
      </w:pPr>
    </w:p>
    <w:p w14:paraId="7A21D814" w14:textId="16308F40" w:rsidR="00BE179B" w:rsidRDefault="00BE179B" w:rsidP="00BE179B">
      <w:pPr>
        <w:keepNext/>
        <w:keepLines/>
        <w:numPr>
          <w:ilvl w:val="0"/>
          <w:numId w:val="1"/>
        </w:numPr>
        <w:tabs>
          <w:tab w:val="clear" w:pos="720"/>
          <w:tab w:val="num" w:pos="426"/>
        </w:tabs>
        <w:suppressAutoHyphens/>
        <w:autoSpaceDE w:val="0"/>
        <w:autoSpaceDN w:val="0"/>
        <w:adjustRightInd w:val="0"/>
        <w:spacing w:before="240" w:after="120" w:line="240" w:lineRule="auto"/>
        <w:ind w:left="426" w:hanging="426"/>
        <w:jc w:val="both"/>
        <w:rPr>
          <w:b/>
          <w:bCs/>
          <w:w w:val="0"/>
          <w:szCs w:val="24"/>
        </w:rPr>
      </w:pPr>
      <w:r>
        <w:rPr>
          <w:b/>
          <w:bCs/>
          <w:w w:val="0"/>
          <w:szCs w:val="24"/>
        </w:rPr>
        <w:t xml:space="preserve">ZÁVĚREČNÁ </w:t>
      </w:r>
      <w:r w:rsidR="009359AE">
        <w:rPr>
          <w:b/>
          <w:bCs/>
          <w:w w:val="0"/>
          <w:szCs w:val="24"/>
        </w:rPr>
        <w:t>U</w:t>
      </w:r>
      <w:r>
        <w:rPr>
          <w:b/>
          <w:bCs/>
          <w:w w:val="0"/>
          <w:szCs w:val="24"/>
        </w:rPr>
        <w:t>JEDNÁNÍ</w:t>
      </w:r>
    </w:p>
    <w:p w14:paraId="4C8E8B09" w14:textId="686E436F" w:rsidR="00BE179B" w:rsidRPr="00BE179B" w:rsidRDefault="00BE179B" w:rsidP="0009052C">
      <w:pPr>
        <w:numPr>
          <w:ilvl w:val="1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before="240" w:after="120" w:line="240" w:lineRule="auto"/>
        <w:ind w:left="426" w:hanging="426"/>
        <w:jc w:val="both"/>
        <w:rPr>
          <w:w w:val="0"/>
          <w:szCs w:val="24"/>
        </w:rPr>
      </w:pPr>
      <w:r w:rsidRPr="00BE179B">
        <w:rPr>
          <w:w w:val="0"/>
          <w:szCs w:val="24"/>
        </w:rPr>
        <w:t>Ostatní ujednání Smlouvy zůstávají beze změny.</w:t>
      </w:r>
    </w:p>
    <w:p w14:paraId="691DDCE7" w14:textId="0A11A103" w:rsidR="00BE179B" w:rsidRPr="00BE179B" w:rsidRDefault="00BE179B" w:rsidP="0009052C">
      <w:pPr>
        <w:numPr>
          <w:ilvl w:val="1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before="240" w:after="120" w:line="240" w:lineRule="auto"/>
        <w:ind w:left="426" w:hanging="426"/>
        <w:jc w:val="both"/>
        <w:rPr>
          <w:w w:val="0"/>
          <w:szCs w:val="24"/>
        </w:rPr>
      </w:pPr>
      <w:r w:rsidRPr="00BE179B">
        <w:rPr>
          <w:w w:val="0"/>
          <w:szCs w:val="24"/>
        </w:rPr>
        <w:t>Tento Dodatek je vyhotoven ve dvou stejnopisech s platností originálu, z nichž každá ze smluvních stran obdrží jedno písemně potvrzené vyhotovení.</w:t>
      </w:r>
    </w:p>
    <w:p w14:paraId="615A9B66" w14:textId="1E00CE35" w:rsidR="00BE179B" w:rsidRPr="00BE179B" w:rsidRDefault="00BE179B" w:rsidP="0009052C">
      <w:pPr>
        <w:numPr>
          <w:ilvl w:val="1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before="240" w:after="120" w:line="240" w:lineRule="auto"/>
        <w:ind w:left="426" w:hanging="426"/>
        <w:jc w:val="both"/>
        <w:rPr>
          <w:w w:val="0"/>
          <w:szCs w:val="24"/>
        </w:rPr>
      </w:pPr>
      <w:r w:rsidRPr="00BE179B">
        <w:rPr>
          <w:w w:val="0"/>
          <w:szCs w:val="24"/>
        </w:rPr>
        <w:t>Tento Dodatek nabývá platnosti dnem jeho podpisu oběma smluvními stranami</w:t>
      </w:r>
      <w:r w:rsidR="003B197A">
        <w:rPr>
          <w:w w:val="0"/>
          <w:szCs w:val="24"/>
        </w:rPr>
        <w:t xml:space="preserve"> a účinnosti uveřejněním v registru smluv postupem dle zákona č. 340/2015 Sb., o registru smluv, v platném znění. Uveřejnění Dodatku v registru smluv zajistí Objednatel</w:t>
      </w:r>
      <w:r w:rsidRPr="00BE179B">
        <w:rPr>
          <w:w w:val="0"/>
          <w:szCs w:val="24"/>
        </w:rPr>
        <w:t xml:space="preserve">. </w:t>
      </w:r>
    </w:p>
    <w:p w14:paraId="688CA682" w14:textId="60B6560A" w:rsidR="00BE179B" w:rsidRDefault="00BE179B" w:rsidP="00BE179B">
      <w:pPr>
        <w:suppressAutoHyphens/>
        <w:autoSpaceDE w:val="0"/>
        <w:autoSpaceDN w:val="0"/>
        <w:adjustRightInd w:val="0"/>
        <w:spacing w:before="240" w:after="120" w:line="240" w:lineRule="auto"/>
        <w:jc w:val="both"/>
        <w:rPr>
          <w:b/>
          <w:bCs/>
          <w:w w:val="0"/>
          <w:szCs w:val="24"/>
        </w:rPr>
      </w:pPr>
    </w:p>
    <w:p w14:paraId="4E0FB78A" w14:textId="2BED9057" w:rsidR="00BE179B" w:rsidRDefault="00BE179B" w:rsidP="00BE179B">
      <w:pPr>
        <w:tabs>
          <w:tab w:val="left" w:pos="993"/>
        </w:tabs>
        <w:suppressAutoHyphens/>
        <w:autoSpaceDE w:val="0"/>
        <w:autoSpaceDN w:val="0"/>
        <w:adjustRightInd w:val="0"/>
        <w:spacing w:before="240" w:after="120" w:line="240" w:lineRule="auto"/>
        <w:jc w:val="both"/>
        <w:rPr>
          <w:w w:val="0"/>
          <w:szCs w:val="24"/>
        </w:rPr>
      </w:pPr>
      <w:r>
        <w:rPr>
          <w:b/>
          <w:bCs/>
          <w:w w:val="0"/>
          <w:szCs w:val="24"/>
        </w:rPr>
        <w:t>Přílohy:</w:t>
      </w:r>
      <w:r>
        <w:rPr>
          <w:b/>
          <w:bCs/>
          <w:w w:val="0"/>
          <w:szCs w:val="24"/>
        </w:rPr>
        <w:tab/>
      </w:r>
      <w:r>
        <w:rPr>
          <w:b/>
          <w:bCs/>
          <w:w w:val="0"/>
          <w:szCs w:val="24"/>
        </w:rPr>
        <w:tab/>
      </w:r>
      <w:r w:rsidRPr="00BE179B">
        <w:rPr>
          <w:w w:val="0"/>
          <w:szCs w:val="24"/>
        </w:rPr>
        <w:t>Příloha č. 2 Smlouvy – Cenové ujednání</w:t>
      </w:r>
    </w:p>
    <w:p w14:paraId="68532450" w14:textId="53C71D1D" w:rsidR="002E23E7" w:rsidRDefault="002E23E7" w:rsidP="00BE179B">
      <w:pPr>
        <w:tabs>
          <w:tab w:val="left" w:pos="993"/>
        </w:tabs>
        <w:suppressAutoHyphens/>
        <w:autoSpaceDE w:val="0"/>
        <w:autoSpaceDN w:val="0"/>
        <w:adjustRightInd w:val="0"/>
        <w:spacing w:before="240" w:after="120" w:line="240" w:lineRule="auto"/>
        <w:jc w:val="both"/>
        <w:rPr>
          <w:w w:val="0"/>
          <w:szCs w:val="24"/>
        </w:rPr>
      </w:pPr>
      <w:r>
        <w:rPr>
          <w:w w:val="0"/>
          <w:szCs w:val="24"/>
        </w:rPr>
        <w:tab/>
      </w:r>
      <w:r>
        <w:rPr>
          <w:w w:val="0"/>
          <w:szCs w:val="24"/>
        </w:rPr>
        <w:tab/>
        <w:t>Příloha č. 6 Smlouvy – Ceník náhradních dílů</w:t>
      </w:r>
    </w:p>
    <w:p w14:paraId="3BA1687E" w14:textId="3A328496" w:rsidR="00BE179B" w:rsidRDefault="00BE179B" w:rsidP="00BE179B">
      <w:pPr>
        <w:tabs>
          <w:tab w:val="left" w:pos="993"/>
        </w:tabs>
        <w:suppressAutoHyphens/>
        <w:autoSpaceDE w:val="0"/>
        <w:autoSpaceDN w:val="0"/>
        <w:adjustRightInd w:val="0"/>
        <w:spacing w:before="240" w:after="120" w:line="240" w:lineRule="auto"/>
        <w:jc w:val="both"/>
        <w:rPr>
          <w:w w:val="0"/>
          <w:szCs w:val="24"/>
        </w:rPr>
      </w:pPr>
    </w:p>
    <w:p w14:paraId="41AEBECB" w14:textId="77777777" w:rsidR="00BE179B" w:rsidRDefault="00BE179B" w:rsidP="00BE179B">
      <w:pPr>
        <w:tabs>
          <w:tab w:val="left" w:pos="993"/>
        </w:tabs>
        <w:suppressAutoHyphens/>
        <w:autoSpaceDE w:val="0"/>
        <w:autoSpaceDN w:val="0"/>
        <w:adjustRightInd w:val="0"/>
        <w:spacing w:before="240" w:after="120" w:line="240" w:lineRule="auto"/>
        <w:jc w:val="both"/>
        <w:rPr>
          <w:w w:val="0"/>
          <w:szCs w:val="24"/>
        </w:rPr>
        <w:sectPr w:rsidR="00BE179B" w:rsidSect="002B7952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154E07" w14:textId="7E3E9388" w:rsidR="00BE179B" w:rsidRDefault="00BE179B" w:rsidP="00BE179B">
      <w:pPr>
        <w:tabs>
          <w:tab w:val="left" w:pos="993"/>
        </w:tabs>
        <w:suppressAutoHyphens/>
        <w:autoSpaceDE w:val="0"/>
        <w:autoSpaceDN w:val="0"/>
        <w:adjustRightInd w:val="0"/>
        <w:spacing w:before="240" w:after="120" w:line="240" w:lineRule="auto"/>
        <w:jc w:val="both"/>
        <w:rPr>
          <w:w w:val="0"/>
          <w:szCs w:val="24"/>
        </w:rPr>
      </w:pPr>
      <w:r>
        <w:rPr>
          <w:w w:val="0"/>
          <w:szCs w:val="24"/>
        </w:rPr>
        <w:t>V Brně dne ____________</w:t>
      </w:r>
    </w:p>
    <w:p w14:paraId="2E229957" w14:textId="5FA263AE" w:rsidR="00BE179B" w:rsidRDefault="00BE179B" w:rsidP="00BE179B">
      <w:pPr>
        <w:tabs>
          <w:tab w:val="left" w:pos="993"/>
        </w:tabs>
        <w:suppressAutoHyphens/>
        <w:autoSpaceDE w:val="0"/>
        <w:autoSpaceDN w:val="0"/>
        <w:adjustRightInd w:val="0"/>
        <w:spacing w:before="240" w:after="120" w:line="240" w:lineRule="auto"/>
        <w:jc w:val="both"/>
        <w:rPr>
          <w:w w:val="0"/>
          <w:szCs w:val="24"/>
        </w:rPr>
      </w:pPr>
      <w:r>
        <w:rPr>
          <w:w w:val="0"/>
          <w:szCs w:val="24"/>
        </w:rPr>
        <w:t>Za Zhotovitele:</w:t>
      </w:r>
    </w:p>
    <w:p w14:paraId="73D6E76B" w14:textId="1678F294" w:rsidR="00BE179B" w:rsidRDefault="00BE179B" w:rsidP="00BE179B">
      <w:pPr>
        <w:tabs>
          <w:tab w:val="left" w:pos="993"/>
        </w:tabs>
        <w:suppressAutoHyphens/>
        <w:autoSpaceDE w:val="0"/>
        <w:autoSpaceDN w:val="0"/>
        <w:adjustRightInd w:val="0"/>
        <w:spacing w:before="240" w:after="120" w:line="240" w:lineRule="auto"/>
        <w:jc w:val="both"/>
        <w:rPr>
          <w:w w:val="0"/>
          <w:szCs w:val="24"/>
        </w:rPr>
      </w:pPr>
    </w:p>
    <w:p w14:paraId="38FED13D" w14:textId="58A2F770" w:rsidR="00BE179B" w:rsidRDefault="00BE179B" w:rsidP="00BE179B">
      <w:pPr>
        <w:tabs>
          <w:tab w:val="left" w:pos="993"/>
        </w:tabs>
        <w:suppressAutoHyphens/>
        <w:autoSpaceDE w:val="0"/>
        <w:autoSpaceDN w:val="0"/>
        <w:adjustRightInd w:val="0"/>
        <w:spacing w:before="240" w:after="120" w:line="240" w:lineRule="auto"/>
        <w:jc w:val="both"/>
        <w:rPr>
          <w:w w:val="0"/>
          <w:szCs w:val="24"/>
        </w:rPr>
      </w:pPr>
      <w:r>
        <w:rPr>
          <w:w w:val="0"/>
          <w:szCs w:val="24"/>
        </w:rPr>
        <w:t>___________________________</w:t>
      </w:r>
    </w:p>
    <w:p w14:paraId="74AEB3D7" w14:textId="77777777" w:rsidR="007465B7" w:rsidRDefault="007465B7" w:rsidP="008C3AF7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w w:val="0"/>
          <w:szCs w:val="24"/>
        </w:rPr>
      </w:pPr>
      <w:proofErr w:type="spellStart"/>
      <w:r>
        <w:rPr>
          <w:w w:val="0"/>
          <w:szCs w:val="24"/>
        </w:rPr>
        <w:t>xxxxxxxxxxx</w:t>
      </w:r>
      <w:proofErr w:type="spellEnd"/>
      <w:r>
        <w:rPr>
          <w:w w:val="0"/>
          <w:szCs w:val="24"/>
        </w:rPr>
        <w:t xml:space="preserve"> </w:t>
      </w:r>
    </w:p>
    <w:p w14:paraId="004A3FB0" w14:textId="77777777" w:rsidR="007465B7" w:rsidRDefault="007465B7" w:rsidP="008C3AF7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w w:val="0"/>
          <w:szCs w:val="24"/>
        </w:rPr>
      </w:pPr>
      <w:proofErr w:type="spellStart"/>
      <w:r>
        <w:rPr>
          <w:w w:val="0"/>
          <w:szCs w:val="24"/>
        </w:rPr>
        <w:t>xxxxxxxxxxx</w:t>
      </w:r>
      <w:proofErr w:type="spellEnd"/>
      <w:r>
        <w:rPr>
          <w:w w:val="0"/>
          <w:szCs w:val="24"/>
        </w:rPr>
        <w:t xml:space="preserve"> </w:t>
      </w:r>
    </w:p>
    <w:p w14:paraId="7E9B7671" w14:textId="3B79F0B8" w:rsidR="00BE179B" w:rsidRDefault="007465B7" w:rsidP="00BE179B">
      <w:pPr>
        <w:tabs>
          <w:tab w:val="left" w:pos="993"/>
        </w:tabs>
        <w:suppressAutoHyphens/>
        <w:autoSpaceDE w:val="0"/>
        <w:autoSpaceDN w:val="0"/>
        <w:adjustRightInd w:val="0"/>
        <w:spacing w:before="240" w:after="120" w:line="240" w:lineRule="auto"/>
        <w:jc w:val="both"/>
        <w:rPr>
          <w:w w:val="0"/>
          <w:szCs w:val="24"/>
        </w:rPr>
      </w:pPr>
      <w:r>
        <w:rPr>
          <w:w w:val="0"/>
          <w:szCs w:val="24"/>
        </w:rPr>
        <w:t>xxxxxxxxxxx</w:t>
      </w:r>
      <w:bookmarkStart w:id="2" w:name="_GoBack"/>
      <w:bookmarkEnd w:id="2"/>
    </w:p>
    <w:p w14:paraId="1F787E89" w14:textId="6C9B0178" w:rsidR="00BE179B" w:rsidRDefault="00BE179B" w:rsidP="00BE179B">
      <w:pPr>
        <w:tabs>
          <w:tab w:val="left" w:pos="993"/>
        </w:tabs>
        <w:suppressAutoHyphens/>
        <w:autoSpaceDE w:val="0"/>
        <w:autoSpaceDN w:val="0"/>
        <w:adjustRightInd w:val="0"/>
        <w:spacing w:before="240" w:after="120" w:line="240" w:lineRule="auto"/>
        <w:jc w:val="both"/>
        <w:rPr>
          <w:w w:val="0"/>
          <w:szCs w:val="24"/>
        </w:rPr>
      </w:pPr>
    </w:p>
    <w:p w14:paraId="72177940" w14:textId="77777777" w:rsidR="00BE179B" w:rsidRDefault="00BE179B" w:rsidP="00BE179B">
      <w:pPr>
        <w:tabs>
          <w:tab w:val="left" w:pos="993"/>
        </w:tabs>
        <w:suppressAutoHyphens/>
        <w:autoSpaceDE w:val="0"/>
        <w:autoSpaceDN w:val="0"/>
        <w:adjustRightInd w:val="0"/>
        <w:spacing w:before="240" w:after="120" w:line="240" w:lineRule="auto"/>
        <w:jc w:val="both"/>
        <w:rPr>
          <w:w w:val="0"/>
          <w:szCs w:val="24"/>
        </w:rPr>
      </w:pPr>
      <w:r>
        <w:rPr>
          <w:w w:val="0"/>
          <w:szCs w:val="24"/>
        </w:rPr>
        <w:t>___________________________</w:t>
      </w:r>
    </w:p>
    <w:p w14:paraId="130D7D6E" w14:textId="77777777" w:rsidR="007465B7" w:rsidRDefault="007465B7" w:rsidP="008C3AF7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w w:val="0"/>
          <w:szCs w:val="24"/>
        </w:rPr>
      </w:pPr>
      <w:proofErr w:type="spellStart"/>
      <w:r>
        <w:rPr>
          <w:w w:val="0"/>
          <w:szCs w:val="24"/>
        </w:rPr>
        <w:t>xxxxxxxxxxx</w:t>
      </w:r>
      <w:proofErr w:type="spellEnd"/>
      <w:r>
        <w:rPr>
          <w:w w:val="0"/>
          <w:szCs w:val="24"/>
        </w:rPr>
        <w:t xml:space="preserve"> </w:t>
      </w:r>
    </w:p>
    <w:p w14:paraId="30FE1105" w14:textId="77777777" w:rsidR="007465B7" w:rsidRDefault="007465B7" w:rsidP="008C3AF7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w w:val="0"/>
          <w:szCs w:val="24"/>
        </w:rPr>
      </w:pPr>
      <w:proofErr w:type="spellStart"/>
      <w:r>
        <w:rPr>
          <w:w w:val="0"/>
          <w:szCs w:val="24"/>
        </w:rPr>
        <w:t>xxxxxxxxxxx</w:t>
      </w:r>
      <w:proofErr w:type="spellEnd"/>
      <w:r>
        <w:rPr>
          <w:w w:val="0"/>
          <w:szCs w:val="24"/>
        </w:rPr>
        <w:t xml:space="preserve"> </w:t>
      </w:r>
    </w:p>
    <w:p w14:paraId="32515216" w14:textId="572E9459" w:rsidR="00B84F1B" w:rsidRDefault="004001F8" w:rsidP="008C3AF7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w w:val="0"/>
          <w:szCs w:val="24"/>
        </w:rPr>
      </w:pPr>
      <w:r>
        <w:rPr>
          <w:w w:val="0"/>
          <w:szCs w:val="24"/>
        </w:rPr>
        <w:t>Servis</w:t>
      </w:r>
      <w:r w:rsidR="008C3AF7">
        <w:rPr>
          <w:w w:val="0"/>
          <w:szCs w:val="24"/>
        </w:rPr>
        <w:t xml:space="preserve"> turbín</w:t>
      </w:r>
    </w:p>
    <w:p w14:paraId="27D49585" w14:textId="31F22A66" w:rsidR="00BE179B" w:rsidRDefault="00BE179B" w:rsidP="008C3AF7">
      <w:pPr>
        <w:tabs>
          <w:tab w:val="left" w:pos="993"/>
        </w:tabs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w w:val="0"/>
          <w:szCs w:val="24"/>
        </w:rPr>
      </w:pPr>
      <w:r>
        <w:rPr>
          <w:w w:val="0"/>
          <w:szCs w:val="24"/>
        </w:rPr>
        <w:t>V Praze dne ____________</w:t>
      </w:r>
    </w:p>
    <w:p w14:paraId="2178C438" w14:textId="07CF8135" w:rsidR="00BE179B" w:rsidRDefault="00BE179B" w:rsidP="00BE179B">
      <w:pPr>
        <w:tabs>
          <w:tab w:val="left" w:pos="993"/>
        </w:tabs>
        <w:suppressAutoHyphens/>
        <w:autoSpaceDE w:val="0"/>
        <w:autoSpaceDN w:val="0"/>
        <w:adjustRightInd w:val="0"/>
        <w:spacing w:before="240" w:after="120" w:line="240" w:lineRule="auto"/>
        <w:jc w:val="both"/>
        <w:rPr>
          <w:w w:val="0"/>
          <w:szCs w:val="24"/>
        </w:rPr>
      </w:pPr>
      <w:r>
        <w:rPr>
          <w:w w:val="0"/>
          <w:szCs w:val="24"/>
        </w:rPr>
        <w:t>Za Objednatele:</w:t>
      </w:r>
    </w:p>
    <w:p w14:paraId="310C54F6" w14:textId="77777777" w:rsidR="00BE179B" w:rsidRDefault="00BE179B" w:rsidP="00BE179B">
      <w:pPr>
        <w:tabs>
          <w:tab w:val="left" w:pos="993"/>
        </w:tabs>
        <w:suppressAutoHyphens/>
        <w:autoSpaceDE w:val="0"/>
        <w:autoSpaceDN w:val="0"/>
        <w:adjustRightInd w:val="0"/>
        <w:spacing w:before="240" w:after="120" w:line="240" w:lineRule="auto"/>
        <w:jc w:val="both"/>
        <w:rPr>
          <w:w w:val="0"/>
          <w:szCs w:val="24"/>
        </w:rPr>
      </w:pPr>
    </w:p>
    <w:p w14:paraId="4124392F" w14:textId="77777777" w:rsidR="00BE179B" w:rsidRDefault="00BE179B" w:rsidP="00BE179B">
      <w:pPr>
        <w:tabs>
          <w:tab w:val="left" w:pos="993"/>
        </w:tabs>
        <w:suppressAutoHyphens/>
        <w:autoSpaceDE w:val="0"/>
        <w:autoSpaceDN w:val="0"/>
        <w:adjustRightInd w:val="0"/>
        <w:spacing w:before="240" w:after="120" w:line="240" w:lineRule="auto"/>
        <w:jc w:val="both"/>
        <w:rPr>
          <w:w w:val="0"/>
          <w:szCs w:val="24"/>
        </w:rPr>
      </w:pPr>
      <w:r>
        <w:rPr>
          <w:w w:val="0"/>
          <w:szCs w:val="24"/>
        </w:rPr>
        <w:t>___________________________</w:t>
      </w:r>
    </w:p>
    <w:p w14:paraId="20D3C135" w14:textId="77777777" w:rsidR="007465B7" w:rsidRDefault="007465B7" w:rsidP="00B84F1B">
      <w:pPr>
        <w:tabs>
          <w:tab w:val="left" w:pos="993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w w:val="0"/>
          <w:szCs w:val="24"/>
        </w:rPr>
      </w:pPr>
      <w:proofErr w:type="spellStart"/>
      <w:r>
        <w:rPr>
          <w:w w:val="0"/>
          <w:szCs w:val="24"/>
        </w:rPr>
        <w:t>xxxxxxxxxxx</w:t>
      </w:r>
      <w:proofErr w:type="spellEnd"/>
      <w:r>
        <w:rPr>
          <w:w w:val="0"/>
          <w:szCs w:val="24"/>
        </w:rPr>
        <w:t xml:space="preserve"> </w:t>
      </w:r>
    </w:p>
    <w:p w14:paraId="4F1AFF70" w14:textId="76A7CAB8" w:rsidR="00BE179B" w:rsidRDefault="007465B7" w:rsidP="00BE179B">
      <w:pPr>
        <w:tabs>
          <w:tab w:val="left" w:pos="993"/>
        </w:tabs>
        <w:suppressAutoHyphens/>
        <w:autoSpaceDE w:val="0"/>
        <w:autoSpaceDN w:val="0"/>
        <w:adjustRightInd w:val="0"/>
        <w:spacing w:before="240" w:after="120" w:line="240" w:lineRule="auto"/>
        <w:jc w:val="both"/>
        <w:rPr>
          <w:w w:val="0"/>
          <w:szCs w:val="24"/>
        </w:rPr>
      </w:pPr>
      <w:proofErr w:type="spellStart"/>
      <w:r>
        <w:rPr>
          <w:w w:val="0"/>
          <w:szCs w:val="24"/>
        </w:rPr>
        <w:t>xxxxxxxxxxx</w:t>
      </w:r>
      <w:proofErr w:type="spellEnd"/>
    </w:p>
    <w:p w14:paraId="59C65629" w14:textId="77777777" w:rsidR="00BE179B" w:rsidRDefault="00BE179B" w:rsidP="00BE179B">
      <w:pPr>
        <w:tabs>
          <w:tab w:val="left" w:pos="993"/>
        </w:tabs>
        <w:suppressAutoHyphens/>
        <w:autoSpaceDE w:val="0"/>
        <w:autoSpaceDN w:val="0"/>
        <w:adjustRightInd w:val="0"/>
        <w:spacing w:before="240" w:after="120" w:line="240" w:lineRule="auto"/>
        <w:jc w:val="both"/>
        <w:rPr>
          <w:w w:val="0"/>
          <w:szCs w:val="24"/>
        </w:rPr>
      </w:pPr>
    </w:p>
    <w:p w14:paraId="28E44102" w14:textId="77777777" w:rsidR="00BE179B" w:rsidRDefault="00BE179B" w:rsidP="00BE179B">
      <w:pPr>
        <w:tabs>
          <w:tab w:val="left" w:pos="993"/>
        </w:tabs>
        <w:suppressAutoHyphens/>
        <w:autoSpaceDE w:val="0"/>
        <w:autoSpaceDN w:val="0"/>
        <w:adjustRightInd w:val="0"/>
        <w:spacing w:before="240" w:after="120" w:line="240" w:lineRule="auto"/>
        <w:jc w:val="both"/>
        <w:rPr>
          <w:w w:val="0"/>
          <w:szCs w:val="24"/>
        </w:rPr>
      </w:pPr>
      <w:r>
        <w:rPr>
          <w:w w:val="0"/>
          <w:szCs w:val="24"/>
        </w:rPr>
        <w:t>___________________________</w:t>
      </w:r>
    </w:p>
    <w:p w14:paraId="79B99B3A" w14:textId="77777777" w:rsidR="007465B7" w:rsidRDefault="007465B7" w:rsidP="00B84F1B">
      <w:pPr>
        <w:tabs>
          <w:tab w:val="left" w:pos="993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w w:val="0"/>
          <w:szCs w:val="24"/>
        </w:rPr>
      </w:pPr>
      <w:proofErr w:type="spellStart"/>
      <w:r>
        <w:rPr>
          <w:w w:val="0"/>
          <w:szCs w:val="24"/>
        </w:rPr>
        <w:t>xxxxxxxxxxx</w:t>
      </w:r>
      <w:proofErr w:type="spellEnd"/>
      <w:r>
        <w:rPr>
          <w:w w:val="0"/>
          <w:szCs w:val="24"/>
        </w:rPr>
        <w:t xml:space="preserve"> </w:t>
      </w:r>
    </w:p>
    <w:p w14:paraId="3C870BAF" w14:textId="6084E7B2" w:rsidR="00B84F1B" w:rsidRDefault="007465B7" w:rsidP="00BE179B">
      <w:pPr>
        <w:tabs>
          <w:tab w:val="left" w:pos="993"/>
        </w:tabs>
        <w:suppressAutoHyphens/>
        <w:autoSpaceDE w:val="0"/>
        <w:autoSpaceDN w:val="0"/>
        <w:adjustRightInd w:val="0"/>
        <w:spacing w:before="240" w:after="120" w:line="240" w:lineRule="auto"/>
        <w:jc w:val="both"/>
        <w:rPr>
          <w:w w:val="0"/>
          <w:szCs w:val="24"/>
        </w:rPr>
        <w:sectPr w:rsidR="00B84F1B" w:rsidSect="00BE179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spellStart"/>
      <w:r>
        <w:rPr>
          <w:w w:val="0"/>
          <w:szCs w:val="24"/>
        </w:rPr>
        <w:t>xxxxxxxxxxx</w:t>
      </w:r>
      <w:proofErr w:type="spellEnd"/>
    </w:p>
    <w:p w14:paraId="6F4AFF5F" w14:textId="77777777" w:rsidR="009359AE" w:rsidRDefault="009359AE" w:rsidP="00BE179B">
      <w:pPr>
        <w:tabs>
          <w:tab w:val="left" w:pos="993"/>
        </w:tabs>
        <w:suppressAutoHyphens/>
        <w:autoSpaceDE w:val="0"/>
        <w:autoSpaceDN w:val="0"/>
        <w:adjustRightInd w:val="0"/>
        <w:spacing w:before="240" w:after="120" w:line="240" w:lineRule="auto"/>
        <w:jc w:val="both"/>
        <w:rPr>
          <w:w w:val="0"/>
          <w:szCs w:val="24"/>
        </w:rPr>
        <w:sectPr w:rsidR="009359AE" w:rsidSect="00BE179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8CC294" w14:textId="33115ACB" w:rsidR="00BE179B" w:rsidRDefault="00BE179B" w:rsidP="004E2112">
      <w:pPr>
        <w:suppressAutoHyphens/>
        <w:autoSpaceDE w:val="0"/>
        <w:autoSpaceDN w:val="0"/>
        <w:adjustRightInd w:val="0"/>
        <w:spacing w:before="240" w:after="120" w:line="240" w:lineRule="auto"/>
        <w:jc w:val="both"/>
        <w:rPr>
          <w:w w:val="0"/>
          <w:szCs w:val="24"/>
        </w:rPr>
      </w:pPr>
    </w:p>
    <w:p w14:paraId="5B7A4D16" w14:textId="0CAC4FE4" w:rsidR="003447EA" w:rsidRPr="0079392F" w:rsidRDefault="003447EA" w:rsidP="0079392F">
      <w:pPr>
        <w:jc w:val="center"/>
        <w:rPr>
          <w:rFonts w:ascii="Arial" w:hAnsi="Arial" w:cs="Arial"/>
          <w:b/>
          <w:sz w:val="28"/>
          <w:szCs w:val="28"/>
        </w:rPr>
      </w:pPr>
      <w:r w:rsidRPr="0079392F">
        <w:rPr>
          <w:rFonts w:ascii="Arial" w:hAnsi="Arial" w:cs="Arial"/>
          <w:b/>
          <w:sz w:val="28"/>
          <w:szCs w:val="28"/>
        </w:rPr>
        <w:t xml:space="preserve">Příloha č. 2 </w:t>
      </w:r>
      <w:r w:rsidR="00D2046B">
        <w:rPr>
          <w:rFonts w:ascii="Arial" w:hAnsi="Arial" w:cs="Arial"/>
          <w:b/>
          <w:sz w:val="28"/>
          <w:szCs w:val="28"/>
        </w:rPr>
        <w:t>S</w:t>
      </w:r>
      <w:r w:rsidRPr="0079392F">
        <w:rPr>
          <w:rFonts w:ascii="Arial" w:hAnsi="Arial" w:cs="Arial"/>
          <w:b/>
          <w:sz w:val="28"/>
          <w:szCs w:val="28"/>
        </w:rPr>
        <w:t>mlouvy</w:t>
      </w:r>
    </w:p>
    <w:p w14:paraId="7DEC2665" w14:textId="77777777" w:rsidR="0079392F" w:rsidRDefault="0079392F" w:rsidP="0079392F">
      <w:pPr>
        <w:jc w:val="center"/>
        <w:rPr>
          <w:rFonts w:ascii="Arial" w:hAnsi="Arial" w:cs="Arial"/>
          <w:b/>
          <w:sz w:val="28"/>
          <w:szCs w:val="28"/>
        </w:rPr>
      </w:pPr>
      <w:r w:rsidRPr="0079392F">
        <w:rPr>
          <w:rFonts w:ascii="Arial" w:hAnsi="Arial" w:cs="Arial"/>
          <w:b/>
          <w:sz w:val="28"/>
          <w:szCs w:val="28"/>
        </w:rPr>
        <w:t>Cenové ujednání</w:t>
      </w:r>
    </w:p>
    <w:p w14:paraId="6789F5FD" w14:textId="77777777" w:rsidR="0079392F" w:rsidRPr="00E9103C" w:rsidRDefault="0079392F" w:rsidP="00E9103C">
      <w:pPr>
        <w:jc w:val="center"/>
        <w:rPr>
          <w:rFonts w:ascii="Arial" w:hAnsi="Arial" w:cs="Arial"/>
          <w:b/>
          <w:sz w:val="28"/>
          <w:szCs w:val="28"/>
        </w:rPr>
      </w:pPr>
    </w:p>
    <w:p w14:paraId="32AECA25" w14:textId="77777777" w:rsidR="003447EA" w:rsidRDefault="003447EA" w:rsidP="0009052C">
      <w:pPr>
        <w:numPr>
          <w:ilvl w:val="0"/>
          <w:numId w:val="6"/>
        </w:numPr>
        <w:suppressAutoHyphens/>
        <w:autoSpaceDE w:val="0"/>
        <w:autoSpaceDN w:val="0"/>
        <w:adjustRightInd w:val="0"/>
        <w:spacing w:before="240" w:after="120" w:line="240" w:lineRule="auto"/>
        <w:ind w:left="426" w:hanging="426"/>
        <w:jc w:val="both"/>
        <w:rPr>
          <w:b/>
          <w:w w:val="0"/>
          <w:szCs w:val="24"/>
        </w:rPr>
      </w:pPr>
      <w:bookmarkStart w:id="3" w:name="_DV_M252"/>
      <w:r>
        <w:rPr>
          <w:w w:val="0"/>
          <w:szCs w:val="24"/>
        </w:rPr>
        <w:t>Ceny za inspekce a činnosti budou následující:</w:t>
      </w:r>
      <w:bookmarkStart w:id="4" w:name="_DV_M255"/>
      <w:bookmarkStart w:id="5" w:name="_DV_M254"/>
      <w:bookmarkEnd w:id="3"/>
    </w:p>
    <w:p w14:paraId="768DC21B" w14:textId="0A8675CA" w:rsidR="003447EA" w:rsidRDefault="003447EA" w:rsidP="009359AE">
      <w:pPr>
        <w:ind w:left="4962" w:hanging="4536"/>
      </w:pPr>
      <w:r>
        <w:t xml:space="preserve">Inspekce A </w:t>
      </w:r>
      <w:r>
        <w:tab/>
      </w:r>
      <w:r w:rsidR="00AE27C5">
        <w:t>2</w:t>
      </w:r>
      <w:r w:rsidR="00856B13">
        <w:t>98</w:t>
      </w:r>
      <w:r w:rsidR="00AE27C5">
        <w:t xml:space="preserve"> </w:t>
      </w:r>
      <w:r w:rsidR="00856B13">
        <w:t>583</w:t>
      </w:r>
      <w:r>
        <w:t xml:space="preserve">.- CZK / turbína </w:t>
      </w:r>
    </w:p>
    <w:bookmarkEnd w:id="4"/>
    <w:bookmarkEnd w:id="5"/>
    <w:p w14:paraId="375C8FC1" w14:textId="5AD7244E" w:rsidR="003447EA" w:rsidRDefault="003447EA" w:rsidP="0009052C">
      <w:pPr>
        <w:ind w:left="4962" w:hanging="4536"/>
      </w:pPr>
      <w:r>
        <w:t xml:space="preserve">Inspekce B </w:t>
      </w:r>
      <w:r>
        <w:tab/>
      </w:r>
      <w:r w:rsidR="00856B13">
        <w:t>1 415 263</w:t>
      </w:r>
      <w:r>
        <w:t>.- CZK / turbína</w:t>
      </w:r>
    </w:p>
    <w:p w14:paraId="7503A205" w14:textId="674C15BA" w:rsidR="003447EA" w:rsidRDefault="003447EA" w:rsidP="0009052C">
      <w:pPr>
        <w:ind w:left="4962" w:hanging="4536"/>
      </w:pPr>
      <w:bookmarkStart w:id="6" w:name="_DV_M259"/>
      <w:r>
        <w:t xml:space="preserve">Inspekce C </w:t>
      </w:r>
      <w:r>
        <w:tab/>
      </w:r>
      <w:r w:rsidR="00856B13">
        <w:t>5 733 236</w:t>
      </w:r>
      <w:r>
        <w:t xml:space="preserve">.- CZK / turbína </w:t>
      </w:r>
    </w:p>
    <w:p w14:paraId="276BA1E3" w14:textId="77777777" w:rsidR="003447EA" w:rsidRDefault="003447EA" w:rsidP="0009052C">
      <w:pPr>
        <w:spacing w:before="120" w:after="120"/>
        <w:ind w:left="426" w:right="-113"/>
        <w:rPr>
          <w:w w:val="0"/>
          <w:szCs w:val="24"/>
        </w:rPr>
      </w:pPr>
      <w:r>
        <w:rPr>
          <w:w w:val="0"/>
          <w:szCs w:val="24"/>
        </w:rPr>
        <w:t>Ocenění inspekčních činností v místě provozu (nezahrnuje náklady na dílenské práce ve výrobním závodě a potřebné ND). Celkové náklady budou stanoveny na základě výsledků revize po poslední běžné opravě a aktuálního revizního nálezu turbíny.</w:t>
      </w:r>
    </w:p>
    <w:p w14:paraId="672E55E8" w14:textId="77777777" w:rsidR="003447EA" w:rsidRDefault="003447EA" w:rsidP="00E440CB">
      <w:pPr>
        <w:numPr>
          <w:ilvl w:val="0"/>
          <w:numId w:val="6"/>
        </w:numPr>
        <w:suppressAutoHyphens/>
        <w:autoSpaceDE w:val="0"/>
        <w:autoSpaceDN w:val="0"/>
        <w:adjustRightInd w:val="0"/>
        <w:spacing w:before="240" w:after="120" w:line="240" w:lineRule="auto"/>
        <w:ind w:left="426" w:hanging="426"/>
        <w:jc w:val="both"/>
        <w:rPr>
          <w:w w:val="0"/>
          <w:szCs w:val="24"/>
        </w:rPr>
      </w:pPr>
      <w:bookmarkStart w:id="7" w:name="_DV_M268"/>
      <w:bookmarkEnd w:id="6"/>
      <w:r>
        <w:rPr>
          <w:w w:val="0"/>
          <w:szCs w:val="24"/>
        </w:rPr>
        <w:t>Výše uvedené ceny platí pouze pro rozsahy definované v příloze 1 - Technická část smlouvy. V případě úprav rozsahu budou ceny přepočteny a mezi stranami opětovně sjednány.</w:t>
      </w:r>
    </w:p>
    <w:p w14:paraId="77A29A51" w14:textId="77777777" w:rsidR="003447EA" w:rsidRDefault="003447EA" w:rsidP="00E440CB">
      <w:pPr>
        <w:numPr>
          <w:ilvl w:val="0"/>
          <w:numId w:val="6"/>
        </w:numPr>
        <w:suppressAutoHyphens/>
        <w:autoSpaceDE w:val="0"/>
        <w:autoSpaceDN w:val="0"/>
        <w:adjustRightInd w:val="0"/>
        <w:spacing w:before="240" w:after="120" w:line="240" w:lineRule="auto"/>
        <w:ind w:left="426" w:hanging="426"/>
        <w:jc w:val="both"/>
        <w:rPr>
          <w:w w:val="0"/>
          <w:szCs w:val="24"/>
        </w:rPr>
      </w:pPr>
      <w:bookmarkStart w:id="8" w:name="_DV_M269"/>
      <w:bookmarkEnd w:id="7"/>
      <w:r>
        <w:rPr>
          <w:w w:val="0"/>
          <w:szCs w:val="24"/>
        </w:rPr>
        <w:t>Výše cen za služby je vypočtena za předpokladu osmi (8) hodinového pracovního dne a pěti (5) denního pracovního týdne.</w:t>
      </w:r>
    </w:p>
    <w:p w14:paraId="34070AFD" w14:textId="77777777" w:rsidR="003447EA" w:rsidRDefault="003447EA" w:rsidP="00E440CB">
      <w:pPr>
        <w:numPr>
          <w:ilvl w:val="0"/>
          <w:numId w:val="6"/>
        </w:numPr>
        <w:suppressAutoHyphens/>
        <w:autoSpaceDE w:val="0"/>
        <w:autoSpaceDN w:val="0"/>
        <w:adjustRightInd w:val="0"/>
        <w:spacing w:before="240" w:after="120" w:line="240" w:lineRule="auto"/>
        <w:ind w:left="426" w:hanging="426"/>
        <w:jc w:val="both"/>
        <w:rPr>
          <w:w w:val="0"/>
          <w:szCs w:val="24"/>
        </w:rPr>
      </w:pPr>
      <w:r>
        <w:rPr>
          <w:w w:val="0"/>
          <w:szCs w:val="24"/>
        </w:rPr>
        <w:t>Ceny za ostatní služby jsou následující:</w:t>
      </w:r>
    </w:p>
    <w:p w14:paraId="0D3D659A" w14:textId="40F0043B" w:rsidR="003447EA" w:rsidRDefault="003447EA">
      <w:pPr>
        <w:tabs>
          <w:tab w:val="left" w:pos="3828"/>
        </w:tabs>
        <w:spacing w:before="240" w:after="120"/>
        <w:ind w:left="2977" w:hanging="2551"/>
        <w:jc w:val="both"/>
        <w:rPr>
          <w:rFonts w:ascii="SimSun"/>
          <w:w w:val="0"/>
          <w:szCs w:val="24"/>
        </w:rPr>
      </w:pPr>
      <w:bookmarkStart w:id="9" w:name="_DV_M270"/>
      <w:bookmarkEnd w:id="8"/>
      <w:r>
        <w:rPr>
          <w:b/>
          <w:w w:val="0"/>
          <w:szCs w:val="24"/>
        </w:rPr>
        <w:t>Konzultace:</w:t>
      </w:r>
      <w:r>
        <w:rPr>
          <w:b/>
          <w:w w:val="0"/>
          <w:szCs w:val="24"/>
        </w:rPr>
        <w:tab/>
      </w:r>
      <w:r>
        <w:rPr>
          <w:b/>
          <w:w w:val="0"/>
          <w:szCs w:val="24"/>
        </w:rPr>
        <w:tab/>
      </w:r>
      <w:r>
        <w:rPr>
          <w:rFonts w:ascii="SimSun"/>
          <w:w w:val="0"/>
          <w:szCs w:val="24"/>
        </w:rPr>
        <w:tab/>
      </w:r>
      <w:r>
        <w:rPr>
          <w:rFonts w:ascii="SimSun"/>
          <w:w w:val="0"/>
          <w:szCs w:val="24"/>
        </w:rPr>
        <w:tab/>
      </w:r>
      <w:r w:rsidR="00AE27C5">
        <w:rPr>
          <w:rFonts w:ascii="SimSun"/>
          <w:w w:val="0"/>
          <w:szCs w:val="24"/>
        </w:rPr>
        <w:t xml:space="preserve"> </w:t>
      </w:r>
      <w:r w:rsidR="003C23C0">
        <w:rPr>
          <w:rFonts w:ascii="SimSun"/>
          <w:w w:val="0"/>
          <w:szCs w:val="24"/>
        </w:rPr>
        <w:tab/>
      </w:r>
      <w:r w:rsidR="00AE27C5">
        <w:rPr>
          <w:w w:val="0"/>
          <w:szCs w:val="24"/>
        </w:rPr>
        <w:t>1 6</w:t>
      </w:r>
      <w:r w:rsidR="00856B13">
        <w:rPr>
          <w:w w:val="0"/>
          <w:szCs w:val="24"/>
        </w:rPr>
        <w:t>84</w:t>
      </w:r>
      <w:r w:rsidR="00E9103C">
        <w:rPr>
          <w:w w:val="0"/>
          <w:szCs w:val="24"/>
        </w:rPr>
        <w:t xml:space="preserve">.- </w:t>
      </w:r>
      <w:r>
        <w:rPr>
          <w:w w:val="0"/>
          <w:szCs w:val="24"/>
        </w:rPr>
        <w:t>CZK / hodina</w:t>
      </w:r>
    </w:p>
    <w:p w14:paraId="076F88AF" w14:textId="034D20CD" w:rsidR="003447EA" w:rsidRDefault="003447EA">
      <w:pPr>
        <w:suppressAutoHyphens/>
        <w:autoSpaceDE w:val="0"/>
        <w:autoSpaceDN w:val="0"/>
        <w:adjustRightInd w:val="0"/>
        <w:spacing w:before="240" w:after="120" w:line="240" w:lineRule="auto"/>
        <w:ind w:firstLine="426"/>
        <w:jc w:val="both"/>
        <w:rPr>
          <w:w w:val="0"/>
          <w:szCs w:val="24"/>
        </w:rPr>
      </w:pPr>
      <w:bookmarkStart w:id="10" w:name="_DV_M272"/>
      <w:bookmarkEnd w:id="9"/>
      <w:r>
        <w:rPr>
          <w:b/>
          <w:w w:val="0"/>
          <w:szCs w:val="24"/>
        </w:rPr>
        <w:t>Koordinace plnění smlouvy:</w:t>
      </w:r>
      <w:r>
        <w:rPr>
          <w:b/>
          <w:w w:val="0"/>
          <w:szCs w:val="24"/>
        </w:rPr>
        <w:tab/>
      </w:r>
      <w:r>
        <w:rPr>
          <w:b/>
          <w:w w:val="0"/>
          <w:szCs w:val="24"/>
        </w:rPr>
        <w:tab/>
      </w:r>
      <w:r w:rsidR="00E9103C">
        <w:rPr>
          <w:b/>
          <w:w w:val="0"/>
          <w:szCs w:val="24"/>
        </w:rPr>
        <w:t xml:space="preserve">              </w:t>
      </w:r>
      <w:r w:rsidR="003C23C0">
        <w:rPr>
          <w:b/>
          <w:w w:val="0"/>
          <w:szCs w:val="24"/>
        </w:rPr>
        <w:tab/>
      </w:r>
      <w:r w:rsidR="003C23C0">
        <w:rPr>
          <w:b/>
          <w:w w:val="0"/>
          <w:szCs w:val="24"/>
        </w:rPr>
        <w:tab/>
      </w:r>
      <w:r>
        <w:rPr>
          <w:w w:val="0"/>
          <w:szCs w:val="24"/>
        </w:rPr>
        <w:t>6</w:t>
      </w:r>
      <w:r w:rsidR="00856B13">
        <w:rPr>
          <w:w w:val="0"/>
          <w:szCs w:val="24"/>
        </w:rPr>
        <w:t>5 623</w:t>
      </w:r>
      <w:r>
        <w:rPr>
          <w:w w:val="0"/>
          <w:szCs w:val="24"/>
        </w:rPr>
        <w:t>.-</w:t>
      </w:r>
      <w:r>
        <w:rPr>
          <w:b/>
          <w:w w:val="0"/>
          <w:szCs w:val="24"/>
        </w:rPr>
        <w:t xml:space="preserve"> </w:t>
      </w:r>
      <w:r>
        <w:rPr>
          <w:w w:val="0"/>
          <w:szCs w:val="24"/>
        </w:rPr>
        <w:t xml:space="preserve">CZK / rok </w:t>
      </w:r>
    </w:p>
    <w:p w14:paraId="3F9620A3" w14:textId="0E73E3BF" w:rsidR="00AE27C5" w:rsidRDefault="00AE27C5">
      <w:pPr>
        <w:suppressAutoHyphens/>
        <w:autoSpaceDE w:val="0"/>
        <w:autoSpaceDN w:val="0"/>
        <w:adjustRightInd w:val="0"/>
        <w:spacing w:before="240" w:after="120" w:line="240" w:lineRule="auto"/>
        <w:ind w:firstLine="426"/>
        <w:jc w:val="both"/>
        <w:rPr>
          <w:w w:val="0"/>
          <w:szCs w:val="24"/>
        </w:rPr>
      </w:pPr>
      <w:r w:rsidRPr="00AE27C5">
        <w:rPr>
          <w:b/>
          <w:bCs/>
          <w:w w:val="0"/>
          <w:szCs w:val="24"/>
        </w:rPr>
        <w:t xml:space="preserve">Servis jednotky Bosch </w:t>
      </w:r>
      <w:proofErr w:type="spellStart"/>
      <w:r w:rsidRPr="00AE27C5">
        <w:rPr>
          <w:b/>
          <w:bCs/>
          <w:w w:val="0"/>
          <w:szCs w:val="24"/>
        </w:rPr>
        <w:t>Rexroth</w:t>
      </w:r>
      <w:proofErr w:type="spellEnd"/>
      <w:r w:rsidRPr="00AE27C5">
        <w:rPr>
          <w:b/>
          <w:bCs/>
          <w:w w:val="0"/>
          <w:szCs w:val="24"/>
        </w:rPr>
        <w:t xml:space="preserve"> (ke každé inspekci):</w:t>
      </w:r>
      <w:r w:rsidRPr="00AE27C5">
        <w:rPr>
          <w:b/>
          <w:bCs/>
          <w:w w:val="0"/>
          <w:szCs w:val="24"/>
        </w:rPr>
        <w:tab/>
      </w:r>
      <w:r w:rsidR="00856B13">
        <w:rPr>
          <w:w w:val="0"/>
          <w:szCs w:val="24"/>
        </w:rPr>
        <w:t>31 306</w:t>
      </w:r>
      <w:r>
        <w:rPr>
          <w:w w:val="0"/>
          <w:szCs w:val="24"/>
        </w:rPr>
        <w:t>.- CZK / inspekce (rok)</w:t>
      </w:r>
    </w:p>
    <w:p w14:paraId="5CDB5CD7" w14:textId="77777777" w:rsidR="003447EA" w:rsidRDefault="003447EA" w:rsidP="00E440CB">
      <w:pPr>
        <w:numPr>
          <w:ilvl w:val="0"/>
          <w:numId w:val="6"/>
        </w:numPr>
        <w:suppressAutoHyphens/>
        <w:autoSpaceDE w:val="0"/>
        <w:autoSpaceDN w:val="0"/>
        <w:adjustRightInd w:val="0"/>
        <w:spacing w:before="240" w:after="120" w:line="240" w:lineRule="auto"/>
        <w:ind w:left="426" w:hanging="426"/>
        <w:jc w:val="both"/>
        <w:rPr>
          <w:w w:val="0"/>
          <w:szCs w:val="24"/>
        </w:rPr>
      </w:pPr>
      <w:bookmarkStart w:id="11" w:name="_DV_M273"/>
      <w:bookmarkEnd w:id="10"/>
      <w:r>
        <w:rPr>
          <w:w w:val="0"/>
          <w:szCs w:val="24"/>
        </w:rPr>
        <w:t>Dodatečné práce nebo neplánované služby budou provedeny v souladu s rozsahem činností, který bude předem písemně sjednán stranami a s odhadovanou dobou výkonu činnosti na základě následujících hodinových sazeb:</w:t>
      </w:r>
    </w:p>
    <w:p w14:paraId="668597F1" w14:textId="77777777" w:rsidR="003447EA" w:rsidRDefault="003447EA">
      <w:pPr>
        <w:tabs>
          <w:tab w:val="left" w:pos="5040"/>
          <w:tab w:val="right" w:pos="6663"/>
          <w:tab w:val="left" w:pos="6804"/>
        </w:tabs>
        <w:spacing w:before="120" w:after="120"/>
        <w:ind w:left="284"/>
        <w:rPr>
          <w:w w:val="0"/>
          <w:szCs w:val="24"/>
        </w:rPr>
      </w:pPr>
      <w:bookmarkStart w:id="12" w:name="_DV_M274"/>
      <w:bookmarkEnd w:id="11"/>
    </w:p>
    <w:p w14:paraId="2E22F1B6" w14:textId="1BA59C41" w:rsidR="003447EA" w:rsidRDefault="003447EA" w:rsidP="0009052C">
      <w:pPr>
        <w:tabs>
          <w:tab w:val="left" w:pos="5040"/>
          <w:tab w:val="right" w:pos="6663"/>
          <w:tab w:val="left" w:pos="6804"/>
        </w:tabs>
        <w:spacing w:before="120" w:after="120"/>
        <w:ind w:left="425"/>
        <w:rPr>
          <w:w w:val="0"/>
          <w:szCs w:val="24"/>
        </w:rPr>
      </w:pPr>
      <w:r>
        <w:rPr>
          <w:w w:val="0"/>
          <w:szCs w:val="24"/>
        </w:rPr>
        <w:t>Montér – turbína</w:t>
      </w:r>
      <w:r>
        <w:rPr>
          <w:w w:val="0"/>
          <w:szCs w:val="24"/>
        </w:rPr>
        <w:tab/>
        <w:t xml:space="preserve">   </w:t>
      </w:r>
      <w:r w:rsidR="00856B13">
        <w:rPr>
          <w:w w:val="0"/>
          <w:szCs w:val="24"/>
        </w:rPr>
        <w:t>613</w:t>
      </w:r>
      <w:r>
        <w:rPr>
          <w:w w:val="0"/>
          <w:szCs w:val="24"/>
        </w:rPr>
        <w:t>.- CZK</w:t>
      </w:r>
      <w:r>
        <w:rPr>
          <w:w w:val="0"/>
          <w:szCs w:val="24"/>
        </w:rPr>
        <w:tab/>
        <w:t>/ hodina</w:t>
      </w:r>
    </w:p>
    <w:p w14:paraId="0D9FA1F2" w14:textId="4748ECCB" w:rsidR="003447EA" w:rsidRDefault="003447EA" w:rsidP="0009052C">
      <w:pPr>
        <w:tabs>
          <w:tab w:val="left" w:pos="5040"/>
          <w:tab w:val="right" w:pos="6663"/>
          <w:tab w:val="left" w:pos="6804"/>
        </w:tabs>
        <w:spacing w:before="120" w:after="120"/>
        <w:ind w:left="425"/>
        <w:rPr>
          <w:w w:val="0"/>
          <w:szCs w:val="24"/>
        </w:rPr>
      </w:pPr>
      <w:proofErr w:type="gramStart"/>
      <w:r>
        <w:rPr>
          <w:w w:val="0"/>
          <w:szCs w:val="24"/>
        </w:rPr>
        <w:t>Montér - generátor</w:t>
      </w:r>
      <w:proofErr w:type="gramEnd"/>
      <w:r>
        <w:rPr>
          <w:w w:val="0"/>
          <w:szCs w:val="24"/>
        </w:rPr>
        <w:tab/>
        <w:t xml:space="preserve">   6</w:t>
      </w:r>
      <w:r w:rsidR="00856B13">
        <w:rPr>
          <w:w w:val="0"/>
          <w:szCs w:val="24"/>
        </w:rPr>
        <w:t>56</w:t>
      </w:r>
      <w:r>
        <w:rPr>
          <w:w w:val="0"/>
          <w:szCs w:val="24"/>
        </w:rPr>
        <w:t>.- CZK</w:t>
      </w:r>
      <w:r>
        <w:rPr>
          <w:w w:val="0"/>
          <w:szCs w:val="24"/>
        </w:rPr>
        <w:tab/>
        <w:t>/ hodina</w:t>
      </w:r>
    </w:p>
    <w:p w14:paraId="401477B0" w14:textId="475011D1" w:rsidR="003447EA" w:rsidRDefault="003447EA" w:rsidP="0009052C">
      <w:pPr>
        <w:tabs>
          <w:tab w:val="left" w:pos="5040"/>
          <w:tab w:val="right" w:pos="6663"/>
          <w:tab w:val="left" w:pos="6804"/>
        </w:tabs>
        <w:spacing w:before="120" w:after="120"/>
        <w:ind w:left="425"/>
        <w:rPr>
          <w:w w:val="0"/>
          <w:szCs w:val="24"/>
        </w:rPr>
      </w:pPr>
      <w:proofErr w:type="gramStart"/>
      <w:r>
        <w:rPr>
          <w:w w:val="0"/>
          <w:szCs w:val="24"/>
        </w:rPr>
        <w:t>Šéfmontér - turbína</w:t>
      </w:r>
      <w:proofErr w:type="gramEnd"/>
      <w:r>
        <w:rPr>
          <w:w w:val="0"/>
          <w:szCs w:val="24"/>
        </w:rPr>
        <w:tab/>
        <w:t xml:space="preserve">   </w:t>
      </w:r>
      <w:r w:rsidR="00AE27C5">
        <w:rPr>
          <w:w w:val="0"/>
          <w:szCs w:val="24"/>
        </w:rPr>
        <w:t>8</w:t>
      </w:r>
      <w:r w:rsidR="00856B13">
        <w:rPr>
          <w:w w:val="0"/>
          <w:szCs w:val="24"/>
        </w:rPr>
        <w:t>53</w:t>
      </w:r>
      <w:r>
        <w:rPr>
          <w:w w:val="0"/>
          <w:szCs w:val="24"/>
        </w:rPr>
        <w:t>.- CZK</w:t>
      </w:r>
      <w:r>
        <w:rPr>
          <w:w w:val="0"/>
          <w:szCs w:val="24"/>
        </w:rPr>
        <w:tab/>
        <w:t>/ hodina</w:t>
      </w:r>
    </w:p>
    <w:p w14:paraId="6C406C4F" w14:textId="32324693" w:rsidR="003447EA" w:rsidRDefault="003447EA" w:rsidP="0009052C">
      <w:pPr>
        <w:tabs>
          <w:tab w:val="left" w:pos="5040"/>
          <w:tab w:val="right" w:pos="6663"/>
          <w:tab w:val="left" w:pos="6804"/>
        </w:tabs>
        <w:spacing w:before="120" w:after="120"/>
        <w:ind w:left="425"/>
        <w:rPr>
          <w:w w:val="0"/>
          <w:szCs w:val="24"/>
        </w:rPr>
      </w:pPr>
      <w:proofErr w:type="gramStart"/>
      <w:r>
        <w:rPr>
          <w:w w:val="0"/>
          <w:szCs w:val="24"/>
        </w:rPr>
        <w:t>Šéfmontér - generátor</w:t>
      </w:r>
      <w:proofErr w:type="gramEnd"/>
      <w:r>
        <w:rPr>
          <w:w w:val="0"/>
          <w:szCs w:val="24"/>
        </w:rPr>
        <w:tab/>
        <w:t xml:space="preserve">   </w:t>
      </w:r>
      <w:r w:rsidR="00AE27C5">
        <w:rPr>
          <w:w w:val="0"/>
          <w:szCs w:val="24"/>
        </w:rPr>
        <w:t>8</w:t>
      </w:r>
      <w:r w:rsidR="00856B13">
        <w:rPr>
          <w:w w:val="0"/>
          <w:szCs w:val="24"/>
        </w:rPr>
        <w:t>63</w:t>
      </w:r>
      <w:r>
        <w:rPr>
          <w:w w:val="0"/>
          <w:szCs w:val="24"/>
        </w:rPr>
        <w:t>.- CZK</w:t>
      </w:r>
      <w:r>
        <w:rPr>
          <w:w w:val="0"/>
          <w:szCs w:val="24"/>
        </w:rPr>
        <w:tab/>
        <w:t>/ hodina</w:t>
      </w:r>
    </w:p>
    <w:p w14:paraId="7E87F693" w14:textId="31256F65" w:rsidR="003447EA" w:rsidRDefault="003447EA" w:rsidP="0009052C">
      <w:pPr>
        <w:tabs>
          <w:tab w:val="left" w:pos="5040"/>
          <w:tab w:val="right" w:pos="6663"/>
          <w:tab w:val="left" w:pos="6804"/>
        </w:tabs>
        <w:spacing w:before="120" w:after="120"/>
        <w:ind w:left="425"/>
        <w:rPr>
          <w:w w:val="0"/>
          <w:szCs w:val="24"/>
        </w:rPr>
      </w:pPr>
      <w:bookmarkStart w:id="13" w:name="_DV_M275"/>
      <w:bookmarkEnd w:id="12"/>
      <w:r>
        <w:rPr>
          <w:w w:val="0"/>
          <w:szCs w:val="24"/>
        </w:rPr>
        <w:t>Koordinátor montáží</w:t>
      </w:r>
      <w:r>
        <w:rPr>
          <w:w w:val="0"/>
          <w:szCs w:val="24"/>
        </w:rPr>
        <w:tab/>
      </w:r>
      <w:r w:rsidR="00AE27C5">
        <w:rPr>
          <w:w w:val="0"/>
          <w:szCs w:val="24"/>
        </w:rPr>
        <w:t>1</w:t>
      </w:r>
      <w:r w:rsidR="00856B13">
        <w:rPr>
          <w:w w:val="0"/>
          <w:szCs w:val="24"/>
        </w:rPr>
        <w:t xml:space="preserve"> </w:t>
      </w:r>
      <w:r w:rsidR="00AE27C5">
        <w:rPr>
          <w:w w:val="0"/>
          <w:szCs w:val="24"/>
        </w:rPr>
        <w:t>3</w:t>
      </w:r>
      <w:r w:rsidR="00856B13">
        <w:rPr>
          <w:w w:val="0"/>
          <w:szCs w:val="24"/>
        </w:rPr>
        <w:t>67</w:t>
      </w:r>
      <w:r>
        <w:rPr>
          <w:w w:val="0"/>
          <w:szCs w:val="24"/>
        </w:rPr>
        <w:t>.- CZK</w:t>
      </w:r>
      <w:r>
        <w:rPr>
          <w:w w:val="0"/>
          <w:szCs w:val="24"/>
        </w:rPr>
        <w:tab/>
        <w:t xml:space="preserve">/ hodina </w:t>
      </w:r>
    </w:p>
    <w:p w14:paraId="410B6A8D" w14:textId="348781CE" w:rsidR="003447EA" w:rsidRDefault="003447EA" w:rsidP="0009052C">
      <w:pPr>
        <w:tabs>
          <w:tab w:val="left" w:pos="5040"/>
          <w:tab w:val="right" w:pos="6663"/>
          <w:tab w:val="left" w:pos="6804"/>
        </w:tabs>
        <w:spacing w:before="120" w:after="120"/>
        <w:ind w:left="425"/>
        <w:rPr>
          <w:w w:val="0"/>
          <w:szCs w:val="24"/>
        </w:rPr>
      </w:pPr>
      <w:r>
        <w:rPr>
          <w:w w:val="0"/>
          <w:szCs w:val="24"/>
        </w:rPr>
        <w:t xml:space="preserve">VN specialista </w:t>
      </w:r>
      <w:r>
        <w:rPr>
          <w:w w:val="0"/>
          <w:szCs w:val="24"/>
        </w:rPr>
        <w:tab/>
      </w:r>
      <w:r w:rsidR="00856B13">
        <w:rPr>
          <w:w w:val="0"/>
          <w:szCs w:val="24"/>
        </w:rPr>
        <w:t>1 432</w:t>
      </w:r>
      <w:r>
        <w:rPr>
          <w:w w:val="0"/>
          <w:szCs w:val="24"/>
        </w:rPr>
        <w:t>.- CZK</w:t>
      </w:r>
      <w:r>
        <w:rPr>
          <w:w w:val="0"/>
          <w:szCs w:val="24"/>
        </w:rPr>
        <w:tab/>
        <w:t>/ hodina</w:t>
      </w:r>
    </w:p>
    <w:p w14:paraId="6E037484" w14:textId="48A4C215" w:rsidR="003447EA" w:rsidRDefault="003447EA" w:rsidP="0009052C">
      <w:pPr>
        <w:tabs>
          <w:tab w:val="left" w:pos="5040"/>
          <w:tab w:val="right" w:pos="6663"/>
          <w:tab w:val="left" w:pos="6804"/>
        </w:tabs>
        <w:spacing w:before="120" w:after="120"/>
        <w:ind w:left="425"/>
        <w:rPr>
          <w:w w:val="0"/>
          <w:szCs w:val="24"/>
        </w:rPr>
      </w:pPr>
      <w:r>
        <w:rPr>
          <w:w w:val="0"/>
          <w:szCs w:val="24"/>
        </w:rPr>
        <w:t xml:space="preserve">Technik </w:t>
      </w:r>
      <w:proofErr w:type="gramStart"/>
      <w:r>
        <w:rPr>
          <w:w w:val="0"/>
          <w:szCs w:val="24"/>
        </w:rPr>
        <w:t>elektro - generátor</w:t>
      </w:r>
      <w:proofErr w:type="gramEnd"/>
      <w:r>
        <w:rPr>
          <w:w w:val="0"/>
          <w:szCs w:val="24"/>
        </w:rPr>
        <w:tab/>
        <w:t>1</w:t>
      </w:r>
      <w:r w:rsidR="00856B13">
        <w:rPr>
          <w:w w:val="0"/>
          <w:szCs w:val="24"/>
        </w:rPr>
        <w:t xml:space="preserve"> 432</w:t>
      </w:r>
      <w:r>
        <w:rPr>
          <w:w w:val="0"/>
          <w:szCs w:val="24"/>
        </w:rPr>
        <w:t>.- CZK</w:t>
      </w:r>
      <w:r>
        <w:rPr>
          <w:w w:val="0"/>
          <w:szCs w:val="24"/>
        </w:rPr>
        <w:tab/>
        <w:t>/ hodina</w:t>
      </w:r>
    </w:p>
    <w:p w14:paraId="1599EF3B" w14:textId="22326C20" w:rsidR="003447EA" w:rsidRDefault="003447EA" w:rsidP="0009052C">
      <w:pPr>
        <w:tabs>
          <w:tab w:val="left" w:pos="5040"/>
          <w:tab w:val="right" w:pos="6663"/>
          <w:tab w:val="left" w:pos="6804"/>
        </w:tabs>
        <w:spacing w:before="120" w:after="120"/>
        <w:ind w:left="425"/>
        <w:rPr>
          <w:szCs w:val="24"/>
        </w:rPr>
      </w:pPr>
      <w:r>
        <w:rPr>
          <w:w w:val="0"/>
          <w:szCs w:val="24"/>
        </w:rPr>
        <w:t xml:space="preserve">Zkušební </w:t>
      </w:r>
      <w:proofErr w:type="gramStart"/>
      <w:r>
        <w:rPr>
          <w:w w:val="0"/>
          <w:szCs w:val="24"/>
        </w:rPr>
        <w:t>technik - turbína</w:t>
      </w:r>
      <w:proofErr w:type="gramEnd"/>
      <w:r>
        <w:rPr>
          <w:w w:val="0"/>
          <w:szCs w:val="24"/>
        </w:rPr>
        <w:tab/>
        <w:t>1</w:t>
      </w:r>
      <w:r w:rsidR="00856B13">
        <w:rPr>
          <w:w w:val="0"/>
          <w:szCs w:val="24"/>
        </w:rPr>
        <w:t xml:space="preserve"> 465</w:t>
      </w:r>
      <w:r>
        <w:rPr>
          <w:w w:val="0"/>
          <w:szCs w:val="24"/>
        </w:rPr>
        <w:t>.- CZK</w:t>
      </w:r>
      <w:r>
        <w:rPr>
          <w:w w:val="0"/>
          <w:szCs w:val="24"/>
        </w:rPr>
        <w:tab/>
        <w:t>/ hodina</w:t>
      </w:r>
    </w:p>
    <w:p w14:paraId="4D7B66E6" w14:textId="3FD1B685" w:rsidR="003447EA" w:rsidRDefault="003447EA" w:rsidP="0009052C">
      <w:pPr>
        <w:tabs>
          <w:tab w:val="left" w:pos="5040"/>
          <w:tab w:val="right" w:pos="6663"/>
          <w:tab w:val="left" w:pos="6804"/>
        </w:tabs>
        <w:spacing w:before="120" w:after="120"/>
        <w:ind w:left="425"/>
        <w:rPr>
          <w:w w:val="0"/>
          <w:szCs w:val="24"/>
        </w:rPr>
      </w:pPr>
      <w:r>
        <w:rPr>
          <w:w w:val="0"/>
          <w:szCs w:val="24"/>
        </w:rPr>
        <w:lastRenderedPageBreak/>
        <w:t xml:space="preserve">Zkušební technik </w:t>
      </w:r>
      <w:proofErr w:type="spellStart"/>
      <w:r>
        <w:rPr>
          <w:w w:val="0"/>
          <w:szCs w:val="24"/>
        </w:rPr>
        <w:t>MaR</w:t>
      </w:r>
      <w:proofErr w:type="spellEnd"/>
      <w:r>
        <w:rPr>
          <w:w w:val="0"/>
          <w:szCs w:val="24"/>
        </w:rPr>
        <w:t xml:space="preserve"> </w:t>
      </w:r>
      <w:r>
        <w:rPr>
          <w:w w:val="0"/>
          <w:szCs w:val="24"/>
        </w:rPr>
        <w:tab/>
        <w:t>1</w:t>
      </w:r>
      <w:r w:rsidR="00856B13">
        <w:rPr>
          <w:w w:val="0"/>
          <w:szCs w:val="24"/>
        </w:rPr>
        <w:t xml:space="preserve"> 465</w:t>
      </w:r>
      <w:r>
        <w:rPr>
          <w:w w:val="0"/>
          <w:szCs w:val="24"/>
        </w:rPr>
        <w:t>.- CZK</w:t>
      </w:r>
      <w:r>
        <w:rPr>
          <w:w w:val="0"/>
          <w:szCs w:val="24"/>
        </w:rPr>
        <w:tab/>
        <w:t>/ hodina</w:t>
      </w:r>
    </w:p>
    <w:p w14:paraId="122775CD" w14:textId="0DF8D22C" w:rsidR="003447EA" w:rsidRDefault="003447EA" w:rsidP="0009052C">
      <w:pPr>
        <w:tabs>
          <w:tab w:val="left" w:pos="5040"/>
          <w:tab w:val="right" w:pos="6663"/>
          <w:tab w:val="left" w:pos="6804"/>
        </w:tabs>
        <w:spacing w:before="120" w:after="120"/>
        <w:ind w:left="425"/>
        <w:rPr>
          <w:w w:val="0"/>
          <w:szCs w:val="24"/>
        </w:rPr>
      </w:pPr>
      <w:r>
        <w:rPr>
          <w:w w:val="0"/>
          <w:szCs w:val="24"/>
        </w:rPr>
        <w:t xml:space="preserve">Revizní technik </w:t>
      </w:r>
      <w:r>
        <w:rPr>
          <w:w w:val="0"/>
          <w:szCs w:val="24"/>
        </w:rPr>
        <w:tab/>
        <w:t>1</w:t>
      </w:r>
      <w:r w:rsidR="00856B13">
        <w:rPr>
          <w:w w:val="0"/>
          <w:szCs w:val="24"/>
        </w:rPr>
        <w:t xml:space="preserve"> </w:t>
      </w:r>
      <w:r w:rsidR="00AE27C5">
        <w:rPr>
          <w:w w:val="0"/>
          <w:szCs w:val="24"/>
        </w:rPr>
        <w:t>4</w:t>
      </w:r>
      <w:r w:rsidR="00856B13">
        <w:rPr>
          <w:w w:val="0"/>
          <w:szCs w:val="24"/>
        </w:rPr>
        <w:t>65</w:t>
      </w:r>
      <w:r>
        <w:rPr>
          <w:w w:val="0"/>
          <w:szCs w:val="24"/>
        </w:rPr>
        <w:t>.- CZK</w:t>
      </w:r>
      <w:r>
        <w:rPr>
          <w:rFonts w:ascii="SimSun"/>
          <w:w w:val="0"/>
          <w:szCs w:val="24"/>
        </w:rPr>
        <w:tab/>
      </w:r>
      <w:r>
        <w:rPr>
          <w:w w:val="0"/>
          <w:szCs w:val="24"/>
        </w:rPr>
        <w:t>/ hodina</w:t>
      </w:r>
    </w:p>
    <w:p w14:paraId="0EDEF0B3" w14:textId="6E2F7D43" w:rsidR="003447EA" w:rsidRDefault="003447EA" w:rsidP="0009052C">
      <w:pPr>
        <w:tabs>
          <w:tab w:val="left" w:pos="5040"/>
          <w:tab w:val="right" w:pos="6663"/>
          <w:tab w:val="left" w:pos="6804"/>
        </w:tabs>
        <w:spacing w:before="120" w:after="120"/>
        <w:ind w:left="425"/>
        <w:rPr>
          <w:szCs w:val="24"/>
        </w:rPr>
      </w:pPr>
      <w:r>
        <w:rPr>
          <w:w w:val="0"/>
          <w:szCs w:val="24"/>
        </w:rPr>
        <w:t xml:space="preserve">Inženýr kvality </w:t>
      </w:r>
      <w:r>
        <w:rPr>
          <w:w w:val="0"/>
          <w:szCs w:val="24"/>
        </w:rPr>
        <w:tab/>
        <w:t>1</w:t>
      </w:r>
      <w:r w:rsidR="00856B13">
        <w:rPr>
          <w:w w:val="0"/>
          <w:szCs w:val="24"/>
        </w:rPr>
        <w:t xml:space="preserve"> 575</w:t>
      </w:r>
      <w:r>
        <w:rPr>
          <w:w w:val="0"/>
          <w:szCs w:val="24"/>
        </w:rPr>
        <w:t>.- CZK</w:t>
      </w:r>
      <w:r>
        <w:rPr>
          <w:w w:val="0"/>
          <w:szCs w:val="24"/>
        </w:rPr>
        <w:tab/>
        <w:t>/ hodina</w:t>
      </w:r>
    </w:p>
    <w:bookmarkEnd w:id="13"/>
    <w:p w14:paraId="19C4B17C" w14:textId="06CD3CA1" w:rsidR="003447EA" w:rsidRDefault="003447EA" w:rsidP="0009052C">
      <w:pPr>
        <w:tabs>
          <w:tab w:val="left" w:pos="5040"/>
          <w:tab w:val="right" w:pos="6663"/>
          <w:tab w:val="left" w:pos="6804"/>
        </w:tabs>
        <w:spacing w:before="120" w:after="120"/>
        <w:ind w:left="425"/>
        <w:rPr>
          <w:w w:val="0"/>
          <w:szCs w:val="24"/>
        </w:rPr>
      </w:pPr>
      <w:r>
        <w:rPr>
          <w:w w:val="0"/>
          <w:szCs w:val="24"/>
        </w:rPr>
        <w:t>Diagnostik</w:t>
      </w:r>
      <w:r>
        <w:rPr>
          <w:w w:val="0"/>
          <w:szCs w:val="24"/>
        </w:rPr>
        <w:tab/>
        <w:t>1</w:t>
      </w:r>
      <w:r w:rsidR="00856B13">
        <w:rPr>
          <w:w w:val="0"/>
          <w:szCs w:val="24"/>
        </w:rPr>
        <w:t xml:space="preserve"> 684</w:t>
      </w:r>
      <w:r>
        <w:rPr>
          <w:w w:val="0"/>
          <w:szCs w:val="24"/>
        </w:rPr>
        <w:t>.- CZK</w:t>
      </w:r>
      <w:r>
        <w:rPr>
          <w:w w:val="0"/>
          <w:szCs w:val="24"/>
        </w:rPr>
        <w:tab/>
        <w:t>/ hodina</w:t>
      </w:r>
    </w:p>
    <w:p w14:paraId="29D9AD34" w14:textId="310D0919" w:rsidR="003447EA" w:rsidRDefault="003447EA" w:rsidP="0009052C">
      <w:pPr>
        <w:tabs>
          <w:tab w:val="left" w:pos="5040"/>
          <w:tab w:val="right" w:pos="6663"/>
          <w:tab w:val="left" w:pos="6804"/>
        </w:tabs>
        <w:spacing w:before="120" w:after="120"/>
        <w:ind w:left="425"/>
        <w:rPr>
          <w:w w:val="0"/>
          <w:szCs w:val="24"/>
        </w:rPr>
      </w:pPr>
      <w:r>
        <w:rPr>
          <w:w w:val="0"/>
          <w:szCs w:val="24"/>
        </w:rPr>
        <w:t>Specialista převodovka</w:t>
      </w:r>
      <w:r>
        <w:rPr>
          <w:w w:val="0"/>
          <w:szCs w:val="24"/>
        </w:rPr>
        <w:tab/>
        <w:t xml:space="preserve">   1</w:t>
      </w:r>
      <w:r w:rsidR="00856B13">
        <w:rPr>
          <w:w w:val="0"/>
          <w:szCs w:val="24"/>
        </w:rPr>
        <w:t>6</w:t>
      </w:r>
      <w:r w:rsidR="00266D4C">
        <w:rPr>
          <w:w w:val="0"/>
          <w:szCs w:val="24"/>
        </w:rPr>
        <w:t>3</w:t>
      </w:r>
      <w:r>
        <w:rPr>
          <w:w w:val="0"/>
          <w:szCs w:val="24"/>
        </w:rPr>
        <w:t>.</w:t>
      </w:r>
      <w:r w:rsidR="00AE27C5">
        <w:rPr>
          <w:w w:val="0"/>
          <w:szCs w:val="24"/>
        </w:rPr>
        <w:t>90</w:t>
      </w:r>
      <w:r>
        <w:rPr>
          <w:w w:val="0"/>
          <w:szCs w:val="24"/>
        </w:rPr>
        <w:t xml:space="preserve"> EUR/ hodina</w:t>
      </w:r>
    </w:p>
    <w:p w14:paraId="1ED65E7D" w14:textId="77777777" w:rsidR="003447EA" w:rsidRDefault="003447EA" w:rsidP="00E440CB">
      <w:pPr>
        <w:numPr>
          <w:ilvl w:val="0"/>
          <w:numId w:val="6"/>
        </w:numPr>
        <w:suppressAutoHyphens/>
        <w:autoSpaceDE w:val="0"/>
        <w:autoSpaceDN w:val="0"/>
        <w:adjustRightInd w:val="0"/>
        <w:spacing w:before="240" w:after="120" w:line="240" w:lineRule="auto"/>
        <w:ind w:left="426" w:hanging="426"/>
        <w:jc w:val="both"/>
        <w:rPr>
          <w:w w:val="0"/>
          <w:szCs w:val="24"/>
        </w:rPr>
      </w:pPr>
      <w:bookmarkStart w:id="14" w:name="_DV_M296"/>
      <w:r>
        <w:rPr>
          <w:w w:val="0"/>
          <w:szCs w:val="24"/>
        </w:rPr>
        <w:t xml:space="preserve">Služby poskytované Zhotovitelem mimo rozsah definovaný v čl. </w:t>
      </w:r>
      <w:proofErr w:type="gramStart"/>
      <w:r>
        <w:rPr>
          <w:w w:val="0"/>
          <w:szCs w:val="24"/>
        </w:rPr>
        <w:t>1 - 3</w:t>
      </w:r>
      <w:proofErr w:type="gramEnd"/>
      <w:r>
        <w:rPr>
          <w:w w:val="0"/>
          <w:szCs w:val="24"/>
        </w:rPr>
        <w:t xml:space="preserve"> budou hrazeny samostatně, navíc k platbám uvedeným výše:</w:t>
      </w:r>
    </w:p>
    <w:p w14:paraId="20F39689" w14:textId="77777777" w:rsidR="003447EA" w:rsidRDefault="003447EA">
      <w:pPr>
        <w:numPr>
          <w:ilvl w:val="0"/>
          <w:numId w:val="2"/>
        </w:numPr>
        <w:tabs>
          <w:tab w:val="num" w:pos="851"/>
        </w:tabs>
        <w:suppressAutoHyphens/>
        <w:autoSpaceDE w:val="0"/>
        <w:autoSpaceDN w:val="0"/>
        <w:adjustRightInd w:val="0"/>
        <w:spacing w:before="360" w:after="120" w:line="240" w:lineRule="auto"/>
        <w:ind w:left="851" w:hanging="426"/>
        <w:jc w:val="both"/>
        <w:rPr>
          <w:w w:val="0"/>
          <w:szCs w:val="24"/>
        </w:rPr>
      </w:pPr>
      <w:bookmarkStart w:id="15" w:name="_DV_M297"/>
      <w:bookmarkEnd w:id="14"/>
      <w:proofErr w:type="gramStart"/>
      <w:r>
        <w:rPr>
          <w:w w:val="0"/>
          <w:szCs w:val="24"/>
        </w:rPr>
        <w:t>25%</w:t>
      </w:r>
      <w:proofErr w:type="gramEnd"/>
      <w:r>
        <w:rPr>
          <w:w w:val="0"/>
          <w:szCs w:val="24"/>
        </w:rPr>
        <w:t xml:space="preserve"> platby za služby – bude-li služba poskytována v rozsahu 8 - 12 hodin za den,</w:t>
      </w:r>
    </w:p>
    <w:p w14:paraId="3BE2D74B" w14:textId="77777777" w:rsidR="003447EA" w:rsidRDefault="003447EA">
      <w:pPr>
        <w:numPr>
          <w:ilvl w:val="0"/>
          <w:numId w:val="2"/>
        </w:numPr>
        <w:tabs>
          <w:tab w:val="num" w:pos="851"/>
        </w:tabs>
        <w:suppressAutoHyphens/>
        <w:autoSpaceDE w:val="0"/>
        <w:autoSpaceDN w:val="0"/>
        <w:adjustRightInd w:val="0"/>
        <w:spacing w:before="360" w:after="120" w:line="240" w:lineRule="auto"/>
        <w:ind w:left="851" w:hanging="426"/>
        <w:jc w:val="both"/>
        <w:rPr>
          <w:w w:val="0"/>
          <w:szCs w:val="24"/>
        </w:rPr>
      </w:pPr>
      <w:bookmarkStart w:id="16" w:name="_DV_M298"/>
      <w:bookmarkEnd w:id="15"/>
      <w:proofErr w:type="gramStart"/>
      <w:r>
        <w:rPr>
          <w:w w:val="0"/>
          <w:szCs w:val="24"/>
        </w:rPr>
        <w:t>50%</w:t>
      </w:r>
      <w:proofErr w:type="gramEnd"/>
      <w:r>
        <w:rPr>
          <w:w w:val="0"/>
          <w:szCs w:val="24"/>
        </w:rPr>
        <w:t xml:space="preserve"> platby za služby – bude-li služba poskytována v rozsahu více než 12 hodin za den, sobotách a nedělích</w:t>
      </w:r>
    </w:p>
    <w:p w14:paraId="086A23B4" w14:textId="77777777" w:rsidR="003447EA" w:rsidRDefault="003447EA">
      <w:pPr>
        <w:numPr>
          <w:ilvl w:val="0"/>
          <w:numId w:val="2"/>
        </w:numPr>
        <w:tabs>
          <w:tab w:val="num" w:pos="851"/>
        </w:tabs>
        <w:suppressAutoHyphens/>
        <w:autoSpaceDE w:val="0"/>
        <w:autoSpaceDN w:val="0"/>
        <w:adjustRightInd w:val="0"/>
        <w:spacing w:before="360" w:after="120" w:line="240" w:lineRule="auto"/>
        <w:ind w:left="851" w:hanging="426"/>
        <w:jc w:val="both"/>
        <w:rPr>
          <w:w w:val="0"/>
          <w:szCs w:val="24"/>
        </w:rPr>
      </w:pPr>
      <w:bookmarkStart w:id="17" w:name="_DV_M301"/>
      <w:bookmarkStart w:id="18" w:name="_DV_M299"/>
      <w:bookmarkEnd w:id="16"/>
      <w:proofErr w:type="gramStart"/>
      <w:r>
        <w:rPr>
          <w:w w:val="0"/>
          <w:szCs w:val="24"/>
        </w:rPr>
        <w:t>100%</w:t>
      </w:r>
      <w:proofErr w:type="gramEnd"/>
      <w:r>
        <w:rPr>
          <w:w w:val="0"/>
          <w:szCs w:val="24"/>
        </w:rPr>
        <w:t xml:space="preserve"> platby za služby – bude-li služba poskytována o svátcích</w:t>
      </w:r>
    </w:p>
    <w:p w14:paraId="6AE8607E" w14:textId="77777777" w:rsidR="003447EA" w:rsidRDefault="003447EA" w:rsidP="00E440CB">
      <w:pPr>
        <w:numPr>
          <w:ilvl w:val="0"/>
          <w:numId w:val="6"/>
        </w:numPr>
        <w:suppressAutoHyphens/>
        <w:autoSpaceDE w:val="0"/>
        <w:autoSpaceDN w:val="0"/>
        <w:adjustRightInd w:val="0"/>
        <w:spacing w:before="240" w:after="120" w:line="240" w:lineRule="auto"/>
        <w:ind w:left="426" w:hanging="426"/>
        <w:jc w:val="both"/>
        <w:rPr>
          <w:w w:val="0"/>
          <w:szCs w:val="24"/>
        </w:rPr>
      </w:pPr>
      <w:bookmarkStart w:id="19" w:name="_DV_M302"/>
      <w:bookmarkEnd w:id="17"/>
      <w:bookmarkEnd w:id="18"/>
      <w:r>
        <w:rPr>
          <w:w w:val="0"/>
          <w:szCs w:val="24"/>
        </w:rPr>
        <w:t xml:space="preserve">Náklady na dodatečné práce nebo neplánované služby budou vyúčtovány </w:t>
      </w:r>
      <w:r>
        <w:t>dle skutečně odpracovaných hodin, potvrzených odpovědným pracovníkem Objednatele ve stavebním deníku, montážním výkazem, za použití hodinové sazby dle článku 5 této přílohy</w:t>
      </w:r>
      <w:r>
        <w:rPr>
          <w:w w:val="0"/>
          <w:szCs w:val="24"/>
        </w:rPr>
        <w:t>.</w:t>
      </w:r>
      <w:bookmarkStart w:id="20" w:name="_DV_M305"/>
      <w:bookmarkStart w:id="21" w:name="_DV_M303"/>
      <w:bookmarkStart w:id="22" w:name="_DV_M304"/>
      <w:bookmarkEnd w:id="19"/>
    </w:p>
    <w:p w14:paraId="6FCAB323" w14:textId="77777777" w:rsidR="003447EA" w:rsidRDefault="003447EA">
      <w:pPr>
        <w:suppressAutoHyphens/>
        <w:autoSpaceDE w:val="0"/>
        <w:autoSpaceDN w:val="0"/>
        <w:adjustRightInd w:val="0"/>
        <w:spacing w:before="240" w:after="120" w:line="240" w:lineRule="auto"/>
        <w:ind w:left="426"/>
        <w:jc w:val="both"/>
        <w:rPr>
          <w:w w:val="0"/>
          <w:szCs w:val="24"/>
        </w:rPr>
      </w:pPr>
      <w:r>
        <w:t>Dále bude účtováno:</w:t>
      </w:r>
    </w:p>
    <w:p w14:paraId="4E473F2C" w14:textId="77777777" w:rsidR="003447EA" w:rsidRDefault="003447EA" w:rsidP="0009052C">
      <w:pPr>
        <w:pStyle w:val="Odstavecseseznamem"/>
        <w:numPr>
          <w:ilvl w:val="0"/>
          <w:numId w:val="3"/>
        </w:numPr>
        <w:ind w:left="851" w:right="305"/>
      </w:pPr>
      <w:r>
        <w:t xml:space="preserve">čas pro přípravu ve výši 6 hodin dle uvedených hodinových sazeb pro jednotlivé profese </w:t>
      </w:r>
    </w:p>
    <w:p w14:paraId="1E4F65C2" w14:textId="1BC62B4B" w:rsidR="003447EA" w:rsidRDefault="003447EA" w:rsidP="0009052C">
      <w:pPr>
        <w:pStyle w:val="Odstavecseseznamem"/>
        <w:numPr>
          <w:ilvl w:val="0"/>
          <w:numId w:val="3"/>
        </w:numPr>
        <w:ind w:left="851" w:right="305"/>
      </w:pPr>
      <w:r>
        <w:t xml:space="preserve">náklady na přípravu a řízení zakázky dle její náročnosti; min. 4hod. na každý případ při sazbě 1 </w:t>
      </w:r>
      <w:r w:rsidR="00856B13">
        <w:t>432</w:t>
      </w:r>
      <w:r>
        <w:t>,-Kč/hod.</w:t>
      </w:r>
    </w:p>
    <w:p w14:paraId="66FF9718" w14:textId="77777777" w:rsidR="003447EA" w:rsidRDefault="003447EA" w:rsidP="0009052C">
      <w:pPr>
        <w:pStyle w:val="Odstavecseseznamem"/>
        <w:numPr>
          <w:ilvl w:val="0"/>
          <w:numId w:val="3"/>
        </w:numPr>
        <w:ind w:left="851" w:right="305"/>
      </w:pPr>
      <w:r>
        <w:t>čas na případné vyhodnocení neplánovaných prací, vypracování protokolů ve výši 8 hodin za výše uvedené sazby jednotlivých profesí, pokud to nebylo vypracováno na místě</w:t>
      </w:r>
    </w:p>
    <w:p w14:paraId="765468D4" w14:textId="77777777" w:rsidR="003447EA" w:rsidRDefault="003447EA" w:rsidP="0009052C">
      <w:pPr>
        <w:pStyle w:val="Odstavecseseznamem"/>
        <w:numPr>
          <w:ilvl w:val="0"/>
          <w:numId w:val="3"/>
        </w:numPr>
        <w:ind w:left="851" w:right="305"/>
      </w:pPr>
      <w:r>
        <w:t>čas na cestě ve výši ½ hodinové sazby</w:t>
      </w:r>
    </w:p>
    <w:p w14:paraId="1F46898C" w14:textId="77777777" w:rsidR="003447EA" w:rsidRDefault="003447EA" w:rsidP="0009052C">
      <w:pPr>
        <w:pStyle w:val="Odstavecseseznamem"/>
        <w:numPr>
          <w:ilvl w:val="0"/>
          <w:numId w:val="3"/>
        </w:numPr>
        <w:ind w:left="851" w:right="305"/>
      </w:pPr>
      <w:r>
        <w:t>náklady za cestovné, ubytování a diety budou Zhotovitelem účtovány dle platných předpisů po předložení dokladů</w:t>
      </w:r>
    </w:p>
    <w:p w14:paraId="741B5423" w14:textId="39B2622D" w:rsidR="00AC49CF" w:rsidRDefault="003447EA" w:rsidP="0009052C">
      <w:pPr>
        <w:pStyle w:val="Odstavecseseznamem"/>
        <w:numPr>
          <w:ilvl w:val="0"/>
          <w:numId w:val="3"/>
        </w:numPr>
        <w:ind w:left="851" w:right="305"/>
      </w:pPr>
      <w:r>
        <w:t>při použití osobního auta bude účtováno</w:t>
      </w:r>
      <w:r w:rsidR="00AE27C5">
        <w:t xml:space="preserve"> </w:t>
      </w:r>
      <w:r>
        <w:t>1</w:t>
      </w:r>
      <w:r w:rsidR="00856B13">
        <w:t>1</w:t>
      </w:r>
      <w:r>
        <w:t>,- Kč/km</w:t>
      </w:r>
      <w:bookmarkStart w:id="23" w:name="_DV_M306"/>
      <w:bookmarkEnd w:id="20"/>
      <w:bookmarkEnd w:id="21"/>
      <w:bookmarkEnd w:id="22"/>
    </w:p>
    <w:p w14:paraId="0B6D1E2F" w14:textId="77777777" w:rsidR="00AC49CF" w:rsidRDefault="00AC49CF" w:rsidP="00AC49CF">
      <w:pPr>
        <w:pStyle w:val="Odstavecseseznamem"/>
        <w:ind w:left="1260" w:right="305"/>
      </w:pPr>
    </w:p>
    <w:bookmarkEnd w:id="23"/>
    <w:p w14:paraId="1464FB55" w14:textId="02331DFB" w:rsidR="001C2DF4" w:rsidRPr="001C2DF4" w:rsidRDefault="001C2DF4" w:rsidP="0009052C">
      <w:pPr>
        <w:numPr>
          <w:ilvl w:val="0"/>
          <w:numId w:val="6"/>
        </w:numPr>
        <w:tabs>
          <w:tab w:val="clear" w:pos="720"/>
          <w:tab w:val="num" w:pos="993"/>
        </w:tabs>
        <w:suppressAutoHyphens/>
        <w:autoSpaceDE w:val="0"/>
        <w:autoSpaceDN w:val="0"/>
        <w:adjustRightInd w:val="0"/>
        <w:spacing w:before="240" w:after="120" w:line="240" w:lineRule="auto"/>
        <w:ind w:left="426" w:hanging="426"/>
        <w:jc w:val="both"/>
        <w:rPr>
          <w:lang w:eastAsia="cs-CZ"/>
        </w:rPr>
      </w:pPr>
      <w:r w:rsidRPr="001C2DF4">
        <w:t>Smlouva bude vždy pro každý následující kalendářní rok aktualizována samostatně číslovaným dodatkem. Dodatek bude obsahovat aktualizaci plateb, popř. aktualizaci rozsahu servisních prací pro daný rok.</w:t>
      </w:r>
    </w:p>
    <w:p w14:paraId="010AAC2C" w14:textId="3DE40AC4" w:rsidR="001C2DF4" w:rsidRPr="001C2DF4" w:rsidRDefault="001C2DF4" w:rsidP="0009052C">
      <w:pPr>
        <w:pStyle w:val="Odstavecseseznamem"/>
        <w:numPr>
          <w:ilvl w:val="0"/>
          <w:numId w:val="6"/>
        </w:numPr>
        <w:tabs>
          <w:tab w:val="clear" w:pos="720"/>
          <w:tab w:val="num" w:pos="993"/>
        </w:tabs>
        <w:ind w:left="426" w:hanging="426"/>
      </w:pPr>
      <w:r w:rsidRPr="001C2DF4">
        <w:t>Částky budou každoročně navýšeny až do výše inflace v ČR, v souladu s úhrnným indexem spotřebitelských cen zboží a služeb (meziroční inflace), který vyhlašuje každým kalendářním rokem Český statistický úřad za rok předcházející vyjádřené v procentech.</w:t>
      </w:r>
    </w:p>
    <w:p w14:paraId="50FB37B0" w14:textId="2EAAEFF9" w:rsidR="003447EA" w:rsidRPr="001C2DF4" w:rsidRDefault="001C2DF4" w:rsidP="0009052C">
      <w:pPr>
        <w:pStyle w:val="Odstavecseseznamem"/>
        <w:numPr>
          <w:ilvl w:val="0"/>
          <w:numId w:val="6"/>
        </w:numPr>
        <w:tabs>
          <w:tab w:val="clear" w:pos="720"/>
          <w:tab w:val="num" w:pos="993"/>
        </w:tabs>
        <w:ind w:left="426" w:hanging="426"/>
      </w:pPr>
      <w:r w:rsidRPr="001C2DF4">
        <w:t>V případě ukončení servisní smlouvy je Zhotovitel povinen dokončit veškeré rozpracované činnosti a Objednatel je povinen za tyto činnosti zaplatit dohodnutou smluvní cenu.</w:t>
      </w:r>
    </w:p>
    <w:sectPr w:rsidR="003447EA" w:rsidRPr="001C2DF4" w:rsidSect="00935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A08F7" w16cex:dateUtc="2022-11-24T14:15:00Z"/>
  <w16cex:commentExtensible w16cex:durableId="272A091D" w16cex:dateUtc="2022-11-24T14:15:00Z"/>
  <w16cex:commentExtensible w16cex:durableId="272A0A65" w16cex:dateUtc="2022-11-24T14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733DB" w14:textId="77777777" w:rsidR="008D6105" w:rsidRDefault="008D6105" w:rsidP="0079392F">
      <w:pPr>
        <w:spacing w:after="0" w:line="240" w:lineRule="auto"/>
      </w:pPr>
      <w:r>
        <w:separator/>
      </w:r>
    </w:p>
  </w:endnote>
  <w:endnote w:type="continuationSeparator" w:id="0">
    <w:p w14:paraId="19047476" w14:textId="77777777" w:rsidR="008D6105" w:rsidRDefault="008D6105" w:rsidP="0079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4ECB0" w14:textId="3FC3C154" w:rsidR="009A5493" w:rsidRDefault="00055CB2">
    <w:pPr>
      <w:pStyle w:val="Zpat"/>
    </w:pPr>
    <w:r>
      <w:fldChar w:fldCharType="begin"/>
    </w:r>
    <w:r>
      <w:instrText xml:space="preserve"> DOCPROPERTY sodocoClasLang \* MERGEFORMAT </w:instrText>
    </w:r>
    <w:r>
      <w:fldChar w:fldCharType="separate"/>
    </w:r>
    <w:proofErr w:type="spellStart"/>
    <w:r w:rsidR="00D15979">
      <w:t>Restricted</w:t>
    </w:r>
    <w:proofErr w:type="spellEnd"/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480C2" w14:textId="77777777" w:rsidR="008D6105" w:rsidRDefault="008D6105" w:rsidP="0079392F">
      <w:pPr>
        <w:spacing w:after="0" w:line="240" w:lineRule="auto"/>
      </w:pPr>
      <w:r>
        <w:separator/>
      </w:r>
    </w:p>
  </w:footnote>
  <w:footnote w:type="continuationSeparator" w:id="0">
    <w:p w14:paraId="09CFBAFD" w14:textId="77777777" w:rsidR="008D6105" w:rsidRDefault="008D6105" w:rsidP="00793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AA315" w14:textId="4DEE1D59" w:rsidR="0079392F" w:rsidRPr="00E9103C" w:rsidRDefault="00A00071" w:rsidP="00A00071">
    <w:pPr>
      <w:pStyle w:val="Zhlav"/>
      <w:jc w:val="right"/>
      <w:rPr>
        <w:rFonts w:ascii="Arial" w:hAnsi="Arial" w:cs="Arial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E20BC54" wp14:editId="43648699">
          <wp:simplePos x="0" y="0"/>
          <wp:positionH relativeFrom="column">
            <wp:posOffset>-476250</wp:posOffset>
          </wp:positionH>
          <wp:positionV relativeFrom="paragraph">
            <wp:posOffset>-200660</wp:posOffset>
          </wp:positionV>
          <wp:extent cx="1059917" cy="640080"/>
          <wp:effectExtent l="0" t="0" r="6985" b="7620"/>
          <wp:wrapSquare wrapText="bothSides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917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392F" w:rsidRPr="00450C4A">
      <w:rPr>
        <w:rFonts w:ascii="Arial" w:hAnsi="Arial" w:cs="Arial"/>
      </w:rPr>
      <w:t>Číslo smlouvy zákazníka:</w:t>
    </w:r>
    <w:r w:rsidR="0079392F">
      <w:rPr>
        <w:rFonts w:ascii="Arial" w:hAnsi="Arial" w:cs="Arial"/>
      </w:rPr>
      <w:t xml:space="preserve"> </w:t>
    </w:r>
    <w:r w:rsidR="009359AE">
      <w:rPr>
        <w:rFonts w:ascii="Arial" w:hAnsi="Arial" w:cs="Arial"/>
      </w:rPr>
      <w:t>D17-03522</w:t>
    </w:r>
    <w:r w:rsidR="00CA4C6B">
      <w:rPr>
        <w:rFonts w:ascii="Arial" w:hAnsi="Arial" w:cs="Arial"/>
      </w:rPr>
      <w:br/>
    </w:r>
    <w:r w:rsidR="0079392F" w:rsidRPr="00D402CA">
      <w:rPr>
        <w:rFonts w:ascii="Arial" w:hAnsi="Arial" w:cs="Arial"/>
      </w:rPr>
      <w:t>Číslo smlouvy Zhotovitele: S-11.2227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1ED3"/>
    <w:multiLevelType w:val="hybridMultilevel"/>
    <w:tmpl w:val="83967A5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1BB5BD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06276"/>
    <w:multiLevelType w:val="hybridMultilevel"/>
    <w:tmpl w:val="44560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D21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65162D"/>
    <w:multiLevelType w:val="multilevel"/>
    <w:tmpl w:val="476453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7710502"/>
    <w:multiLevelType w:val="hybridMultilevel"/>
    <w:tmpl w:val="7820F858"/>
    <w:lvl w:ilvl="0" w:tplc="0405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 w15:restartNumberingAfterBreak="0">
    <w:nsid w:val="56DF0146"/>
    <w:multiLevelType w:val="multilevel"/>
    <w:tmpl w:val="476453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EA"/>
    <w:rsid w:val="00053EAE"/>
    <w:rsid w:val="00055CB2"/>
    <w:rsid w:val="00060B55"/>
    <w:rsid w:val="0009052C"/>
    <w:rsid w:val="000A755B"/>
    <w:rsid w:val="00122434"/>
    <w:rsid w:val="00180F63"/>
    <w:rsid w:val="001C2DF4"/>
    <w:rsid w:val="001C72DF"/>
    <w:rsid w:val="001D10E1"/>
    <w:rsid w:val="001F277A"/>
    <w:rsid w:val="0023552F"/>
    <w:rsid w:val="00266D4C"/>
    <w:rsid w:val="00274236"/>
    <w:rsid w:val="002B7952"/>
    <w:rsid w:val="002E23E7"/>
    <w:rsid w:val="003447EA"/>
    <w:rsid w:val="003B197A"/>
    <w:rsid w:val="003C23C0"/>
    <w:rsid w:val="004001F8"/>
    <w:rsid w:val="00442557"/>
    <w:rsid w:val="004675B9"/>
    <w:rsid w:val="004769A9"/>
    <w:rsid w:val="004E2112"/>
    <w:rsid w:val="00554249"/>
    <w:rsid w:val="0062030F"/>
    <w:rsid w:val="00684F8A"/>
    <w:rsid w:val="007465B7"/>
    <w:rsid w:val="0079392F"/>
    <w:rsid w:val="00856B13"/>
    <w:rsid w:val="008C3AF7"/>
    <w:rsid w:val="008D6105"/>
    <w:rsid w:val="009359AE"/>
    <w:rsid w:val="00940798"/>
    <w:rsid w:val="009A5493"/>
    <w:rsid w:val="00A00071"/>
    <w:rsid w:val="00A01623"/>
    <w:rsid w:val="00A97ACD"/>
    <w:rsid w:val="00AB046F"/>
    <w:rsid w:val="00AC49CF"/>
    <w:rsid w:val="00AE27C5"/>
    <w:rsid w:val="00B132EE"/>
    <w:rsid w:val="00B1460E"/>
    <w:rsid w:val="00B46263"/>
    <w:rsid w:val="00B84F1B"/>
    <w:rsid w:val="00BE179B"/>
    <w:rsid w:val="00C0164A"/>
    <w:rsid w:val="00C222EB"/>
    <w:rsid w:val="00C34454"/>
    <w:rsid w:val="00C355C0"/>
    <w:rsid w:val="00C70524"/>
    <w:rsid w:val="00C82361"/>
    <w:rsid w:val="00CA4C6B"/>
    <w:rsid w:val="00CA6FE3"/>
    <w:rsid w:val="00D15979"/>
    <w:rsid w:val="00D2046B"/>
    <w:rsid w:val="00D257F0"/>
    <w:rsid w:val="00E15374"/>
    <w:rsid w:val="00E31BFC"/>
    <w:rsid w:val="00E34C09"/>
    <w:rsid w:val="00E440CB"/>
    <w:rsid w:val="00E9103C"/>
    <w:rsid w:val="00EA362A"/>
    <w:rsid w:val="00ED4CDB"/>
    <w:rsid w:val="00F13D21"/>
    <w:rsid w:val="00F30658"/>
    <w:rsid w:val="00F4329B"/>
    <w:rsid w:val="00F6544F"/>
    <w:rsid w:val="00F83ED4"/>
    <w:rsid w:val="00FB7B47"/>
    <w:rsid w:val="00FD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5E6838"/>
  <w15:docId w15:val="{3ED36307-6BE5-49A9-BD46-88E3306E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rPr>
      <w:rFonts w:cs="Times New Roman"/>
      <w:spacing w:val="0"/>
      <w:sz w:val="16"/>
    </w:rPr>
  </w:style>
  <w:style w:type="paragraph" w:styleId="Textkomente">
    <w:name w:val="annotation text"/>
    <w:basedOn w:val="Normln"/>
    <w:link w:val="TextkomenteChar"/>
    <w:uiPriority w:val="99"/>
    <w:semiHidden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val="pl-PL" w:eastAsia="zh-CN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ascii="Arial" w:eastAsia="SimSun" w:hAnsi="Arial" w:cs="Arial"/>
      <w:snapToGrid w:val="0"/>
      <w:sz w:val="20"/>
      <w:szCs w:val="20"/>
      <w:lang w:val="pl-PL" w:eastAsia="zh-CN"/>
    </w:rPr>
  </w:style>
  <w:style w:type="paragraph" w:styleId="Textbubliny">
    <w:name w:val="Balloon Text"/>
    <w:basedOn w:val="Normln"/>
    <w:link w:val="Textbubliny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pPr>
      <w:autoSpaceDE/>
      <w:autoSpaceDN/>
      <w:adjustRightInd/>
      <w:spacing w:after="200"/>
    </w:pPr>
    <w:rPr>
      <w:rFonts w:ascii="Calibri" w:eastAsia="Calibri" w:hAnsi="Calibri" w:cs="Times New Roman"/>
      <w:b/>
      <w:bCs/>
      <w:lang w:val="cs-CZ" w:eastAsia="en-US"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ascii="Arial" w:eastAsia="SimSun" w:hAnsi="Arial" w:cs="Arial"/>
      <w:b/>
      <w:bCs/>
      <w:snapToGrid w:val="0"/>
      <w:sz w:val="20"/>
      <w:szCs w:val="20"/>
      <w:lang w:val="pl-PL" w:eastAsia="zh-CN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3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9392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939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9392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359A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9910F-0338-475B-9C12-8FCABB10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5198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Pražské služby a.s.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Benda Martin</dc:creator>
  <cp:keywords>C_Restricted</cp:keywords>
  <cp:lastModifiedBy>Zeman Petr</cp:lastModifiedBy>
  <cp:revision>2</cp:revision>
  <cp:lastPrinted>2022-10-18T04:21:00Z</cp:lastPrinted>
  <dcterms:created xsi:type="dcterms:W3CDTF">2022-12-21T12:22:00Z</dcterms:created>
  <dcterms:modified xsi:type="dcterms:W3CDTF">2022-12-21T12:22:00Z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ument Confidentiality">
    <vt:lpwstr>Restricted</vt:lpwstr>
  </property>
  <property fmtid="{D5CDD505-2E9C-101B-9397-08002B2CF9AE}" pid="4" name="Document_Confidentiality">
    <vt:lpwstr>Restricted</vt:lpwstr>
  </property>
  <property fmtid="{D5CDD505-2E9C-101B-9397-08002B2CF9AE}" pid="5" name="sodocoClasLang">
    <vt:lpwstr>Restricted</vt:lpwstr>
  </property>
  <property fmtid="{D5CDD505-2E9C-101B-9397-08002B2CF9AE}" pid="6" name="sodocoClasLangId">
    <vt:i4>0</vt:i4>
  </property>
  <property fmtid="{D5CDD505-2E9C-101B-9397-08002B2CF9AE}" pid="7" name="sodocoClasId">
    <vt:i4>1</vt:i4>
  </property>
  <property fmtid="{D5CDD505-2E9C-101B-9397-08002B2CF9AE}" pid="8" name="MSIP_Label_36791f77-3d39-4d72-9277-ac879ec799ed_Enabled">
    <vt:lpwstr>true</vt:lpwstr>
  </property>
  <property fmtid="{D5CDD505-2E9C-101B-9397-08002B2CF9AE}" pid="9" name="MSIP_Label_36791f77-3d39-4d72-9277-ac879ec799ed_SetDate">
    <vt:lpwstr>2022-05-11T08:17:33Z</vt:lpwstr>
  </property>
  <property fmtid="{D5CDD505-2E9C-101B-9397-08002B2CF9AE}" pid="10" name="MSIP_Label_36791f77-3d39-4d72-9277-ac879ec799ed_Method">
    <vt:lpwstr>Standard</vt:lpwstr>
  </property>
  <property fmtid="{D5CDD505-2E9C-101B-9397-08002B2CF9AE}" pid="11" name="MSIP_Label_36791f77-3d39-4d72-9277-ac879ec799ed_Name">
    <vt:lpwstr>restricted-default</vt:lpwstr>
  </property>
  <property fmtid="{D5CDD505-2E9C-101B-9397-08002B2CF9AE}" pid="12" name="MSIP_Label_36791f77-3d39-4d72-9277-ac879ec799ed_SiteId">
    <vt:lpwstr>254ba93e-1f6f-48f3-90e6-e2766664b477</vt:lpwstr>
  </property>
  <property fmtid="{D5CDD505-2E9C-101B-9397-08002B2CF9AE}" pid="13" name="MSIP_Label_36791f77-3d39-4d72-9277-ac879ec799ed_ActionId">
    <vt:lpwstr>378ab29f-35f5-41cd-b2b7-eb3fe07b0462</vt:lpwstr>
  </property>
  <property fmtid="{D5CDD505-2E9C-101B-9397-08002B2CF9AE}" pid="14" name="MSIP_Label_36791f77-3d39-4d72-9277-ac879ec799ed_ContentBits">
    <vt:lpwstr>0</vt:lpwstr>
  </property>
</Properties>
</file>