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6D6" w:rsidRDefault="009C56D6">
      <w:pPr>
        <w:pStyle w:val="Nadpis1"/>
        <w:rPr>
          <w:b/>
          <w:sz w:val="22"/>
          <w:szCs w:val="22"/>
        </w:rPr>
      </w:pPr>
      <w:r w:rsidRPr="0060662A">
        <w:rPr>
          <w:rFonts w:ascii="Arial" w:hAnsi="Arial" w:cs="Arial"/>
          <w:b/>
          <w:smallCaps/>
          <w:noProof/>
          <w:sz w:val="22"/>
          <w:szCs w:val="22"/>
        </w:rPr>
        <w:drawing>
          <wp:inline distT="0" distB="0" distL="0" distR="0">
            <wp:extent cx="2377440" cy="36576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6D6" w:rsidRDefault="009C56D6">
      <w:pPr>
        <w:pStyle w:val="Nadpis1"/>
        <w:rPr>
          <w:b/>
          <w:sz w:val="22"/>
          <w:szCs w:val="22"/>
        </w:rPr>
      </w:pPr>
    </w:p>
    <w:p w:rsidR="009C56D6" w:rsidRPr="003221EE" w:rsidRDefault="009C56D6" w:rsidP="009C56D6">
      <w:pPr>
        <w:rPr>
          <w:b/>
        </w:rPr>
      </w:pPr>
    </w:p>
    <w:p w:rsidR="00526DB3" w:rsidRDefault="001E4393" w:rsidP="009C56D6">
      <w:r w:rsidRPr="003221EE">
        <w:rPr>
          <w:b/>
        </w:rPr>
        <w:t xml:space="preserve">Č. </w:t>
      </w:r>
      <w:proofErr w:type="gramStart"/>
      <w:r w:rsidRPr="003221EE">
        <w:rPr>
          <w:b/>
        </w:rPr>
        <w:t>j. :</w:t>
      </w:r>
      <w:r w:rsidR="00496AEF">
        <w:rPr>
          <w:b/>
        </w:rPr>
        <w:t xml:space="preserve"> </w:t>
      </w:r>
      <w:r w:rsidR="00496AEF" w:rsidRPr="00496AEF">
        <w:rPr>
          <w:b/>
          <w:bCs/>
          <w:u w:val="single"/>
        </w:rPr>
        <w:t>ND/5451/302102/2022</w:t>
      </w:r>
      <w:proofErr w:type="gramEnd"/>
      <w:r w:rsidRPr="003221EE">
        <w:rPr>
          <w:b/>
        </w:rPr>
        <w:tab/>
      </w:r>
      <w:r w:rsidRPr="003221EE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3221EE">
        <w:rPr>
          <w:b/>
        </w:rPr>
        <w:t>ID:</w:t>
      </w:r>
      <w:r w:rsidR="00112705">
        <w:rPr>
          <w:b/>
        </w:rPr>
        <w:t xml:space="preserve"> </w:t>
      </w:r>
      <w:r w:rsidR="000017BB">
        <w:rPr>
          <w:b/>
        </w:rPr>
        <w:t>18917</w:t>
      </w:r>
    </w:p>
    <w:p w:rsidR="00526DB3" w:rsidRDefault="00526DB3" w:rsidP="009C56D6"/>
    <w:p w:rsidR="009C56D6" w:rsidRPr="009C56D6" w:rsidRDefault="009C56D6" w:rsidP="009C56D6"/>
    <w:p w:rsidR="009C56D6" w:rsidRDefault="009C56D6">
      <w:pPr>
        <w:pStyle w:val="Nadpis1"/>
        <w:rPr>
          <w:b/>
          <w:sz w:val="22"/>
          <w:szCs w:val="22"/>
        </w:rPr>
      </w:pPr>
    </w:p>
    <w:p w:rsidR="009C56D6" w:rsidRDefault="002A607E" w:rsidP="009C56D6">
      <w:pPr>
        <w:jc w:val="both"/>
        <w:rPr>
          <w:b/>
          <w:sz w:val="22"/>
          <w:szCs w:val="22"/>
        </w:rPr>
      </w:pPr>
      <w:r w:rsidRPr="009C56D6">
        <w:rPr>
          <w:b/>
          <w:sz w:val="22"/>
          <w:szCs w:val="22"/>
        </w:rPr>
        <w:t>Pronajímatel:</w:t>
      </w:r>
    </w:p>
    <w:p w:rsidR="006876C7" w:rsidRDefault="00CB58B0" w:rsidP="009C56D6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WD LUX</w:t>
      </w:r>
    </w:p>
    <w:p w:rsidR="009C56D6" w:rsidRPr="009C56D6" w:rsidRDefault="009C56D6" w:rsidP="009C56D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Pr="009C56D6">
        <w:rPr>
          <w:rFonts w:cs="Arial"/>
          <w:sz w:val="22"/>
          <w:szCs w:val="22"/>
        </w:rPr>
        <w:t xml:space="preserve">e sídlem: </w:t>
      </w:r>
      <w:r w:rsidR="00CB58B0">
        <w:rPr>
          <w:rFonts w:cs="Arial"/>
          <w:sz w:val="22"/>
          <w:szCs w:val="22"/>
        </w:rPr>
        <w:t>Kamýcká 235, 160 00, Praha 6</w:t>
      </w:r>
    </w:p>
    <w:p w:rsidR="009C56D6" w:rsidRPr="009C56D6" w:rsidRDefault="009C56D6" w:rsidP="009C56D6">
      <w:pPr>
        <w:jc w:val="both"/>
        <w:rPr>
          <w:rFonts w:cs="Arial"/>
          <w:sz w:val="22"/>
          <w:szCs w:val="22"/>
        </w:rPr>
      </w:pPr>
      <w:r w:rsidRPr="009C56D6">
        <w:rPr>
          <w:rFonts w:cs="Arial"/>
          <w:sz w:val="22"/>
          <w:szCs w:val="22"/>
        </w:rPr>
        <w:t>IČ:</w:t>
      </w:r>
      <w:r w:rsidR="001843F4">
        <w:rPr>
          <w:rFonts w:cs="Arial"/>
          <w:sz w:val="22"/>
          <w:szCs w:val="22"/>
        </w:rPr>
        <w:t xml:space="preserve"> </w:t>
      </w:r>
      <w:r w:rsidR="00CB58B0">
        <w:rPr>
          <w:rFonts w:cs="Arial"/>
          <w:color w:val="000000"/>
          <w:sz w:val="22"/>
          <w:szCs w:val="22"/>
          <w:lang w:eastAsia="ar-SA"/>
        </w:rPr>
        <w:t>24848026</w:t>
      </w:r>
    </w:p>
    <w:p w:rsidR="009C56D6" w:rsidRPr="009C56D6" w:rsidRDefault="009C56D6" w:rsidP="009C56D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Pr="009C56D6">
        <w:rPr>
          <w:rFonts w:cs="Arial"/>
          <w:sz w:val="22"/>
          <w:szCs w:val="22"/>
        </w:rPr>
        <w:t xml:space="preserve">IČ: </w:t>
      </w:r>
      <w:r w:rsidR="002275CA">
        <w:rPr>
          <w:rFonts w:cs="Arial"/>
          <w:sz w:val="22"/>
          <w:szCs w:val="22"/>
        </w:rPr>
        <w:t>CZ</w:t>
      </w:r>
      <w:r w:rsidR="00CB58B0">
        <w:rPr>
          <w:rFonts w:cs="Arial"/>
          <w:sz w:val="22"/>
          <w:szCs w:val="22"/>
        </w:rPr>
        <w:t>24848026</w:t>
      </w:r>
    </w:p>
    <w:p w:rsidR="002A607E" w:rsidRPr="009C56D6" w:rsidRDefault="009C56D6" w:rsidP="009C56D6">
      <w:pPr>
        <w:pStyle w:val="Nadpis1"/>
        <w:rPr>
          <w:sz w:val="22"/>
          <w:szCs w:val="22"/>
        </w:rPr>
      </w:pPr>
      <w:r>
        <w:rPr>
          <w:sz w:val="22"/>
          <w:szCs w:val="22"/>
        </w:rPr>
        <w:t>Zastoupená:</w:t>
      </w:r>
      <w:r w:rsidR="008D1792">
        <w:rPr>
          <w:sz w:val="22"/>
          <w:szCs w:val="22"/>
        </w:rPr>
        <w:t xml:space="preserve"> Františkem </w:t>
      </w:r>
      <w:proofErr w:type="spellStart"/>
      <w:r w:rsidR="008D1792">
        <w:rPr>
          <w:sz w:val="22"/>
          <w:szCs w:val="22"/>
        </w:rPr>
        <w:t>Dá</w:t>
      </w:r>
      <w:bookmarkStart w:id="0" w:name="_GoBack"/>
      <w:bookmarkEnd w:id="0"/>
      <w:r w:rsidR="008D1792">
        <w:rPr>
          <w:sz w:val="22"/>
          <w:szCs w:val="22"/>
        </w:rPr>
        <w:t>mcem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A607E" w:rsidRPr="009C56D6" w:rsidRDefault="002A607E">
      <w:pPr>
        <w:jc w:val="both"/>
        <w:rPr>
          <w:sz w:val="22"/>
          <w:szCs w:val="22"/>
        </w:rPr>
      </w:pPr>
    </w:p>
    <w:p w:rsidR="002A607E" w:rsidRPr="009C56D6" w:rsidRDefault="002A607E">
      <w:pPr>
        <w:jc w:val="both"/>
        <w:rPr>
          <w:sz w:val="22"/>
          <w:szCs w:val="22"/>
        </w:rPr>
      </w:pPr>
      <w:r w:rsidRPr="009C56D6">
        <w:rPr>
          <w:sz w:val="22"/>
          <w:szCs w:val="22"/>
        </w:rPr>
        <w:t>a</w:t>
      </w:r>
    </w:p>
    <w:p w:rsidR="009C56D6" w:rsidRDefault="009C56D6">
      <w:pPr>
        <w:rPr>
          <w:sz w:val="22"/>
          <w:szCs w:val="22"/>
        </w:rPr>
      </w:pPr>
    </w:p>
    <w:p w:rsidR="009C56D6" w:rsidRDefault="002A607E">
      <w:pPr>
        <w:rPr>
          <w:sz w:val="22"/>
          <w:szCs w:val="22"/>
        </w:rPr>
      </w:pPr>
      <w:r w:rsidRPr="009C56D6">
        <w:rPr>
          <w:b/>
          <w:sz w:val="22"/>
          <w:szCs w:val="22"/>
        </w:rPr>
        <w:t>Nájemce</w:t>
      </w:r>
      <w:r w:rsidRPr="009C56D6">
        <w:rPr>
          <w:sz w:val="22"/>
          <w:szCs w:val="22"/>
        </w:rPr>
        <w:t xml:space="preserve">: </w:t>
      </w:r>
    </w:p>
    <w:p w:rsidR="002A607E" w:rsidRPr="009C56D6" w:rsidRDefault="002A607E">
      <w:pPr>
        <w:rPr>
          <w:sz w:val="22"/>
          <w:szCs w:val="22"/>
        </w:rPr>
      </w:pPr>
      <w:r w:rsidRPr="009C56D6">
        <w:rPr>
          <w:b/>
          <w:sz w:val="22"/>
          <w:szCs w:val="22"/>
        </w:rPr>
        <w:t>Národní divadlo</w:t>
      </w:r>
      <w:r w:rsidRPr="009C56D6">
        <w:rPr>
          <w:b/>
          <w:sz w:val="22"/>
          <w:szCs w:val="22"/>
        </w:rPr>
        <w:tab/>
      </w:r>
      <w:r w:rsidRPr="009C56D6">
        <w:rPr>
          <w:sz w:val="22"/>
          <w:szCs w:val="22"/>
        </w:rPr>
        <w:t xml:space="preserve">            </w:t>
      </w:r>
      <w:r w:rsidRPr="009C56D6">
        <w:rPr>
          <w:sz w:val="22"/>
          <w:szCs w:val="22"/>
        </w:rPr>
        <w:tab/>
        <w:t xml:space="preserve"> </w:t>
      </w:r>
    </w:p>
    <w:p w:rsidR="009C56D6" w:rsidRDefault="002A607E" w:rsidP="009C56D6">
      <w:pPr>
        <w:rPr>
          <w:rFonts w:cs="Arial"/>
          <w:sz w:val="22"/>
          <w:szCs w:val="22"/>
        </w:rPr>
      </w:pPr>
      <w:r w:rsidRPr="009C56D6">
        <w:rPr>
          <w:sz w:val="22"/>
          <w:szCs w:val="22"/>
        </w:rPr>
        <w:t>Ostrovní 1, 112 30 Praha 1</w:t>
      </w:r>
    </w:p>
    <w:p w:rsidR="002A607E" w:rsidRPr="009C56D6" w:rsidRDefault="002A607E" w:rsidP="009C56D6">
      <w:pPr>
        <w:rPr>
          <w:rFonts w:cs="Arial"/>
          <w:sz w:val="22"/>
          <w:szCs w:val="22"/>
        </w:rPr>
      </w:pPr>
      <w:r w:rsidRPr="009C56D6">
        <w:rPr>
          <w:rFonts w:cs="Arial"/>
          <w:sz w:val="22"/>
          <w:szCs w:val="22"/>
        </w:rPr>
        <w:t>IČ:</w:t>
      </w:r>
      <w:r w:rsidRPr="009C56D6">
        <w:rPr>
          <w:sz w:val="22"/>
          <w:szCs w:val="22"/>
        </w:rPr>
        <w:t xml:space="preserve"> 00023337</w:t>
      </w:r>
    </w:p>
    <w:p w:rsidR="002A607E" w:rsidRPr="009C56D6" w:rsidRDefault="002A607E" w:rsidP="009C56D6">
      <w:pPr>
        <w:rPr>
          <w:rFonts w:cs="Arial"/>
          <w:sz w:val="22"/>
          <w:szCs w:val="22"/>
        </w:rPr>
      </w:pPr>
      <w:r w:rsidRPr="009C56D6">
        <w:rPr>
          <w:rFonts w:cs="Arial"/>
          <w:sz w:val="22"/>
          <w:szCs w:val="22"/>
        </w:rPr>
        <w:t>DIČ: CZ00023337</w:t>
      </w:r>
    </w:p>
    <w:p w:rsidR="002A607E" w:rsidRPr="009C56D6" w:rsidRDefault="00D103E0" w:rsidP="009C56D6">
      <w:pPr>
        <w:rPr>
          <w:sz w:val="22"/>
          <w:szCs w:val="22"/>
        </w:rPr>
      </w:pPr>
      <w:r>
        <w:rPr>
          <w:rFonts w:cs="Arial"/>
          <w:sz w:val="22"/>
          <w:szCs w:val="22"/>
        </w:rPr>
        <w:t>Zastoupené: Mgr</w:t>
      </w:r>
      <w:r w:rsidR="00A14A7A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Evou Semerákovou</w:t>
      </w:r>
      <w:r w:rsidR="00A14A7A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správní ředitelkou činohry ND</w:t>
      </w:r>
      <w:r w:rsidR="002A607E" w:rsidRPr="009C56D6">
        <w:rPr>
          <w:rFonts w:cs="Arial"/>
          <w:sz w:val="22"/>
          <w:szCs w:val="22"/>
        </w:rPr>
        <w:tab/>
      </w:r>
    </w:p>
    <w:p w:rsidR="002A607E" w:rsidRPr="009C56D6" w:rsidRDefault="002A607E" w:rsidP="00C024E9">
      <w:pPr>
        <w:ind w:left="1416" w:firstLine="708"/>
        <w:rPr>
          <w:rFonts w:cs="Arial"/>
          <w:bCs/>
          <w:sz w:val="22"/>
          <w:szCs w:val="22"/>
        </w:rPr>
      </w:pPr>
      <w:r w:rsidRPr="009C56D6">
        <w:rPr>
          <w:sz w:val="22"/>
          <w:szCs w:val="22"/>
        </w:rPr>
        <w:t xml:space="preserve">                                 </w:t>
      </w:r>
    </w:p>
    <w:p w:rsidR="002A607E" w:rsidRPr="009C56D6" w:rsidRDefault="002A607E">
      <w:pPr>
        <w:jc w:val="both"/>
        <w:rPr>
          <w:sz w:val="22"/>
          <w:szCs w:val="22"/>
        </w:rPr>
      </w:pPr>
    </w:p>
    <w:p w:rsidR="002A607E" w:rsidRDefault="002A607E">
      <w:pPr>
        <w:jc w:val="both"/>
        <w:rPr>
          <w:sz w:val="22"/>
          <w:szCs w:val="22"/>
        </w:rPr>
      </w:pPr>
      <w:r w:rsidRPr="009C56D6">
        <w:rPr>
          <w:sz w:val="22"/>
          <w:szCs w:val="22"/>
        </w:rPr>
        <w:t>uzavírají dnešního dne tuto</w:t>
      </w:r>
    </w:p>
    <w:p w:rsidR="00A14A7A" w:rsidRPr="009C56D6" w:rsidRDefault="00A14A7A">
      <w:pPr>
        <w:jc w:val="both"/>
        <w:rPr>
          <w:sz w:val="22"/>
          <w:szCs w:val="22"/>
        </w:rPr>
      </w:pPr>
    </w:p>
    <w:p w:rsidR="009C56D6" w:rsidRDefault="002A607E">
      <w:pPr>
        <w:pStyle w:val="Nadpis2"/>
        <w:rPr>
          <w:sz w:val="22"/>
          <w:szCs w:val="22"/>
        </w:rPr>
      </w:pPr>
      <w:proofErr w:type="gramStart"/>
      <w:r w:rsidRPr="009C56D6">
        <w:rPr>
          <w:sz w:val="22"/>
          <w:szCs w:val="22"/>
        </w:rPr>
        <w:t xml:space="preserve">N á j e m n í </w:t>
      </w:r>
      <w:r w:rsidR="0065399E">
        <w:rPr>
          <w:sz w:val="22"/>
          <w:szCs w:val="22"/>
        </w:rPr>
        <w:t xml:space="preserve"> </w:t>
      </w:r>
      <w:r w:rsidRPr="009C56D6">
        <w:rPr>
          <w:sz w:val="22"/>
          <w:szCs w:val="22"/>
        </w:rPr>
        <w:t xml:space="preserve"> s m l o u v</w:t>
      </w:r>
      <w:r w:rsidR="009C56D6" w:rsidRPr="009C56D6">
        <w:rPr>
          <w:sz w:val="22"/>
          <w:szCs w:val="22"/>
        </w:rPr>
        <w:t> </w:t>
      </w:r>
      <w:r w:rsidRPr="009C56D6">
        <w:rPr>
          <w:sz w:val="22"/>
          <w:szCs w:val="22"/>
        </w:rPr>
        <w:t>u</w:t>
      </w:r>
      <w:proofErr w:type="gramEnd"/>
      <w:r w:rsidR="009C56D6" w:rsidRPr="009C56D6">
        <w:rPr>
          <w:sz w:val="22"/>
          <w:szCs w:val="22"/>
        </w:rPr>
        <w:t xml:space="preserve"> </w:t>
      </w:r>
    </w:p>
    <w:p w:rsidR="002A607E" w:rsidRPr="009C56D6" w:rsidRDefault="009C56D6">
      <w:pPr>
        <w:pStyle w:val="Nadpis2"/>
        <w:rPr>
          <w:b w:val="0"/>
          <w:sz w:val="22"/>
          <w:szCs w:val="22"/>
        </w:rPr>
      </w:pPr>
      <w:r w:rsidRPr="009C56D6">
        <w:rPr>
          <w:sz w:val="22"/>
          <w:szCs w:val="22"/>
        </w:rPr>
        <w:t xml:space="preserve">o movité věci </w:t>
      </w:r>
    </w:p>
    <w:p w:rsidR="002A607E" w:rsidRPr="009C56D6" w:rsidRDefault="002A607E">
      <w:pPr>
        <w:jc w:val="center"/>
        <w:rPr>
          <w:b/>
          <w:sz w:val="22"/>
          <w:szCs w:val="22"/>
        </w:rPr>
      </w:pPr>
      <w:r w:rsidRPr="009C56D6">
        <w:rPr>
          <w:b/>
          <w:sz w:val="22"/>
          <w:szCs w:val="22"/>
        </w:rPr>
        <w:t>podle § 2201 a násl. občanského zákoníku</w:t>
      </w:r>
    </w:p>
    <w:p w:rsidR="009C56D6" w:rsidRPr="009C56D6" w:rsidRDefault="009C56D6">
      <w:pPr>
        <w:jc w:val="center"/>
        <w:rPr>
          <w:b/>
          <w:sz w:val="22"/>
          <w:szCs w:val="22"/>
        </w:rPr>
      </w:pPr>
    </w:p>
    <w:p w:rsidR="009C56D6" w:rsidRPr="009C56D6" w:rsidRDefault="009C56D6">
      <w:pPr>
        <w:jc w:val="center"/>
        <w:rPr>
          <w:b/>
          <w:sz w:val="22"/>
          <w:szCs w:val="22"/>
        </w:rPr>
      </w:pPr>
    </w:p>
    <w:p w:rsidR="002A607E" w:rsidRPr="009C56D6" w:rsidRDefault="002A607E">
      <w:pPr>
        <w:pStyle w:val="Zkladn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center" w:pos="4536"/>
          <w:tab w:val="left" w:pos="4963"/>
          <w:tab w:val="left" w:pos="5672"/>
          <w:tab w:val="left" w:pos="6150"/>
        </w:tabs>
        <w:spacing w:before="480" w:after="200"/>
        <w:jc w:val="left"/>
        <w:rPr>
          <w:b/>
          <w:sz w:val="22"/>
          <w:szCs w:val="22"/>
        </w:rPr>
      </w:pPr>
      <w:r w:rsidRPr="009C56D6">
        <w:rPr>
          <w:b/>
          <w:sz w:val="22"/>
          <w:szCs w:val="22"/>
        </w:rPr>
        <w:tab/>
      </w:r>
      <w:r w:rsidRPr="009C56D6">
        <w:rPr>
          <w:b/>
          <w:sz w:val="22"/>
          <w:szCs w:val="22"/>
        </w:rPr>
        <w:tab/>
      </w:r>
      <w:r w:rsidRPr="009C56D6">
        <w:rPr>
          <w:b/>
          <w:sz w:val="22"/>
          <w:szCs w:val="22"/>
        </w:rPr>
        <w:tab/>
      </w:r>
      <w:r w:rsidRPr="009C56D6">
        <w:rPr>
          <w:b/>
          <w:sz w:val="22"/>
          <w:szCs w:val="22"/>
        </w:rPr>
        <w:tab/>
      </w:r>
      <w:r w:rsidRPr="009C56D6">
        <w:rPr>
          <w:b/>
          <w:sz w:val="22"/>
          <w:szCs w:val="22"/>
        </w:rPr>
        <w:tab/>
        <w:t>I.</w:t>
      </w:r>
      <w:r w:rsidR="009C56D6">
        <w:rPr>
          <w:b/>
          <w:sz w:val="22"/>
          <w:szCs w:val="22"/>
        </w:rPr>
        <w:t xml:space="preserve"> </w:t>
      </w:r>
      <w:r w:rsidRPr="009C56D6">
        <w:rPr>
          <w:b/>
          <w:sz w:val="22"/>
          <w:szCs w:val="22"/>
        </w:rPr>
        <w:t>Předmět smlouvy</w:t>
      </w:r>
      <w:r w:rsidRPr="009C56D6">
        <w:rPr>
          <w:b/>
          <w:sz w:val="22"/>
          <w:szCs w:val="22"/>
        </w:rPr>
        <w:tab/>
      </w:r>
    </w:p>
    <w:p w:rsidR="002A607E" w:rsidRPr="00DA727B" w:rsidRDefault="002A607E">
      <w:pPr>
        <w:pStyle w:val="Zkladntext"/>
        <w:rPr>
          <w:bCs/>
          <w:sz w:val="22"/>
          <w:szCs w:val="22"/>
        </w:rPr>
      </w:pPr>
      <w:r w:rsidRPr="009C56D6">
        <w:rPr>
          <w:sz w:val="22"/>
          <w:szCs w:val="22"/>
        </w:rPr>
        <w:t xml:space="preserve">Předmětem této smlouvy je pronájem </w:t>
      </w:r>
      <w:r w:rsidR="00CB58B0">
        <w:rPr>
          <w:b/>
          <w:sz w:val="22"/>
          <w:szCs w:val="22"/>
        </w:rPr>
        <w:t xml:space="preserve">osvětlovací </w:t>
      </w:r>
      <w:r w:rsidR="006876C7" w:rsidRPr="006876C7">
        <w:rPr>
          <w:b/>
          <w:sz w:val="22"/>
          <w:szCs w:val="22"/>
        </w:rPr>
        <w:t>tec</w:t>
      </w:r>
      <w:r w:rsidR="00DA727B" w:rsidRPr="006876C7">
        <w:rPr>
          <w:b/>
          <w:sz w:val="22"/>
          <w:szCs w:val="22"/>
        </w:rPr>
        <w:t>hniky</w:t>
      </w:r>
      <w:r w:rsidR="006876C7">
        <w:rPr>
          <w:b/>
          <w:sz w:val="22"/>
          <w:szCs w:val="22"/>
        </w:rPr>
        <w:t xml:space="preserve"> </w:t>
      </w:r>
      <w:r w:rsidRPr="009C56D6">
        <w:rPr>
          <w:b/>
          <w:color w:val="000000"/>
          <w:sz w:val="22"/>
          <w:szCs w:val="22"/>
        </w:rPr>
        <w:t>pro</w:t>
      </w:r>
      <w:r w:rsidR="00DA727B">
        <w:rPr>
          <w:b/>
          <w:color w:val="000000"/>
          <w:sz w:val="22"/>
          <w:szCs w:val="22"/>
        </w:rPr>
        <w:t xml:space="preserve"> </w:t>
      </w:r>
      <w:r w:rsidR="002275CA">
        <w:rPr>
          <w:b/>
          <w:color w:val="000000"/>
          <w:sz w:val="22"/>
          <w:szCs w:val="22"/>
        </w:rPr>
        <w:t xml:space="preserve">hostující soubor </w:t>
      </w:r>
      <w:proofErr w:type="spellStart"/>
      <w:r w:rsidR="002275CA">
        <w:rPr>
          <w:b/>
          <w:color w:val="000000"/>
          <w:sz w:val="22"/>
          <w:szCs w:val="22"/>
        </w:rPr>
        <w:t>Angélica</w:t>
      </w:r>
      <w:proofErr w:type="spellEnd"/>
      <w:r w:rsidR="002275CA">
        <w:rPr>
          <w:b/>
          <w:color w:val="000000"/>
          <w:sz w:val="22"/>
          <w:szCs w:val="22"/>
        </w:rPr>
        <w:t xml:space="preserve"> </w:t>
      </w:r>
      <w:proofErr w:type="spellStart"/>
      <w:r w:rsidR="002275CA">
        <w:rPr>
          <w:b/>
          <w:color w:val="000000"/>
          <w:sz w:val="22"/>
          <w:szCs w:val="22"/>
        </w:rPr>
        <w:t>Liddell</w:t>
      </w:r>
      <w:proofErr w:type="spellEnd"/>
      <w:r w:rsidR="002275CA">
        <w:rPr>
          <w:b/>
          <w:color w:val="000000"/>
          <w:sz w:val="22"/>
          <w:szCs w:val="22"/>
        </w:rPr>
        <w:t xml:space="preserve">: </w:t>
      </w:r>
      <w:proofErr w:type="spellStart"/>
      <w:r w:rsidR="002275CA">
        <w:rPr>
          <w:b/>
          <w:color w:val="000000"/>
          <w:sz w:val="22"/>
          <w:szCs w:val="22"/>
        </w:rPr>
        <w:t>Lieb</w:t>
      </w:r>
      <w:r w:rsidR="00112705">
        <w:rPr>
          <w:b/>
          <w:color w:val="000000"/>
          <w:sz w:val="22"/>
          <w:szCs w:val="22"/>
        </w:rPr>
        <w:t>e</w:t>
      </w:r>
      <w:r w:rsidR="002275CA">
        <w:rPr>
          <w:b/>
          <w:color w:val="000000"/>
          <w:sz w:val="22"/>
          <w:szCs w:val="22"/>
        </w:rPr>
        <w:t>stod</w:t>
      </w:r>
      <w:proofErr w:type="spellEnd"/>
      <w:r w:rsidR="002275CA">
        <w:rPr>
          <w:b/>
          <w:color w:val="000000"/>
          <w:sz w:val="22"/>
          <w:szCs w:val="22"/>
        </w:rPr>
        <w:t xml:space="preserve"> v rámci festivalu Pražské křižovatky</w:t>
      </w:r>
      <w:r w:rsidR="001843F4">
        <w:rPr>
          <w:b/>
          <w:color w:val="000000"/>
          <w:sz w:val="22"/>
          <w:szCs w:val="22"/>
        </w:rPr>
        <w:t xml:space="preserve"> 2022</w:t>
      </w:r>
      <w:r w:rsidR="002275CA">
        <w:rPr>
          <w:b/>
          <w:color w:val="000000"/>
          <w:sz w:val="22"/>
          <w:szCs w:val="22"/>
        </w:rPr>
        <w:t xml:space="preserve"> </w:t>
      </w:r>
      <w:r w:rsidR="002275CA">
        <w:rPr>
          <w:color w:val="000000"/>
          <w:sz w:val="22"/>
          <w:szCs w:val="22"/>
        </w:rPr>
        <w:t>na Nové scéně Národního divadla</w:t>
      </w:r>
      <w:r w:rsidR="00DA727B">
        <w:rPr>
          <w:color w:val="000000"/>
          <w:sz w:val="22"/>
          <w:szCs w:val="22"/>
        </w:rPr>
        <w:t xml:space="preserve"> </w:t>
      </w:r>
      <w:r w:rsidRPr="009C56D6">
        <w:rPr>
          <w:bCs/>
          <w:sz w:val="22"/>
          <w:szCs w:val="22"/>
        </w:rPr>
        <w:t>(dále jen předmět nájmu)</w:t>
      </w:r>
      <w:r w:rsidRPr="009C56D6">
        <w:rPr>
          <w:sz w:val="22"/>
          <w:szCs w:val="22"/>
        </w:rPr>
        <w:t>, kter</w:t>
      </w:r>
      <w:r w:rsidR="002275CA">
        <w:rPr>
          <w:sz w:val="22"/>
          <w:szCs w:val="22"/>
        </w:rPr>
        <w:t>ou</w:t>
      </w:r>
      <w:r w:rsidRPr="009C56D6">
        <w:rPr>
          <w:sz w:val="22"/>
          <w:szCs w:val="22"/>
        </w:rPr>
        <w:t xml:space="preserve"> pronajímatel přenechává dočasně za úplatu nájemci, aby jej po dobu nájmu obvyklým způsobem užíval.</w:t>
      </w:r>
      <w:r w:rsidR="003C2F97">
        <w:rPr>
          <w:sz w:val="22"/>
          <w:szCs w:val="22"/>
        </w:rPr>
        <w:t xml:space="preserve"> Doba nájmu je stanovena na</w:t>
      </w:r>
      <w:r w:rsidR="00B12C41">
        <w:rPr>
          <w:sz w:val="22"/>
          <w:szCs w:val="22"/>
        </w:rPr>
        <w:t xml:space="preserve"> </w:t>
      </w:r>
      <w:r w:rsidR="00FA7E6F">
        <w:rPr>
          <w:sz w:val="22"/>
          <w:szCs w:val="22"/>
        </w:rPr>
        <w:t xml:space="preserve">termín </w:t>
      </w:r>
      <w:r w:rsidR="00CB58B0">
        <w:rPr>
          <w:sz w:val="22"/>
          <w:szCs w:val="22"/>
        </w:rPr>
        <w:t>6</w:t>
      </w:r>
      <w:r w:rsidR="002275CA">
        <w:rPr>
          <w:sz w:val="22"/>
          <w:szCs w:val="22"/>
        </w:rPr>
        <w:t>. – 10. 6. 2022</w:t>
      </w:r>
      <w:r w:rsidR="001843F4">
        <w:rPr>
          <w:sz w:val="22"/>
          <w:szCs w:val="22"/>
        </w:rPr>
        <w:t xml:space="preserve"> </w:t>
      </w:r>
      <w:r w:rsidR="00B12C41">
        <w:rPr>
          <w:sz w:val="22"/>
          <w:szCs w:val="22"/>
        </w:rPr>
        <w:t>(instalace</w:t>
      </w:r>
      <w:r w:rsidR="002275CA">
        <w:rPr>
          <w:sz w:val="22"/>
          <w:szCs w:val="22"/>
        </w:rPr>
        <w:t>, zkoušky, představení)</w:t>
      </w:r>
      <w:r w:rsidR="003C2F97">
        <w:rPr>
          <w:sz w:val="22"/>
          <w:szCs w:val="22"/>
        </w:rPr>
        <w:t>)</w:t>
      </w:r>
      <w:r w:rsidR="00B12C41">
        <w:rPr>
          <w:sz w:val="22"/>
          <w:szCs w:val="22"/>
        </w:rPr>
        <w:t xml:space="preserve">. </w:t>
      </w:r>
      <w:r w:rsidR="00E90DD9">
        <w:rPr>
          <w:sz w:val="22"/>
          <w:szCs w:val="22"/>
        </w:rPr>
        <w:t xml:space="preserve">Nedílnou součástí předmětu smlouvy je i doprava techniky, její </w:t>
      </w:r>
      <w:r w:rsidR="00CB58B0">
        <w:rPr>
          <w:sz w:val="22"/>
          <w:szCs w:val="22"/>
        </w:rPr>
        <w:t>montáž</w:t>
      </w:r>
      <w:r w:rsidR="00E90DD9">
        <w:rPr>
          <w:sz w:val="22"/>
          <w:szCs w:val="22"/>
        </w:rPr>
        <w:t xml:space="preserve"> a obsluha</w:t>
      </w:r>
      <w:r w:rsidR="003C2F97">
        <w:rPr>
          <w:sz w:val="22"/>
          <w:szCs w:val="22"/>
        </w:rPr>
        <w:t xml:space="preserve"> a následná </w:t>
      </w:r>
      <w:r w:rsidR="00CB58B0">
        <w:rPr>
          <w:sz w:val="22"/>
          <w:szCs w:val="22"/>
        </w:rPr>
        <w:t>demontáž</w:t>
      </w:r>
      <w:r w:rsidR="003C2F97">
        <w:rPr>
          <w:sz w:val="22"/>
          <w:szCs w:val="22"/>
        </w:rPr>
        <w:t xml:space="preserve"> a odvoz</w:t>
      </w:r>
      <w:r w:rsidR="00E90DD9">
        <w:rPr>
          <w:sz w:val="22"/>
          <w:szCs w:val="22"/>
        </w:rPr>
        <w:t xml:space="preserve">. </w:t>
      </w:r>
    </w:p>
    <w:p w:rsidR="002A607E" w:rsidRPr="009C56D6" w:rsidRDefault="00BB44EA">
      <w:pPr>
        <w:pStyle w:val="Zkladntext"/>
        <w:spacing w:before="360" w:after="20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II. </w:t>
      </w:r>
      <w:r w:rsidR="002A607E" w:rsidRPr="009C56D6">
        <w:rPr>
          <w:b/>
          <w:sz w:val="22"/>
          <w:szCs w:val="22"/>
        </w:rPr>
        <w:t>Práva a povinnosti smluvních stran</w:t>
      </w:r>
    </w:p>
    <w:p w:rsidR="002A607E" w:rsidRPr="009C56D6" w:rsidRDefault="002A607E">
      <w:pPr>
        <w:numPr>
          <w:ilvl w:val="0"/>
          <w:numId w:val="1"/>
        </w:numPr>
        <w:jc w:val="both"/>
        <w:rPr>
          <w:sz w:val="22"/>
          <w:szCs w:val="22"/>
        </w:rPr>
      </w:pPr>
      <w:r w:rsidRPr="009C56D6">
        <w:rPr>
          <w:sz w:val="22"/>
          <w:szCs w:val="22"/>
        </w:rPr>
        <w:t>Pronajímatel prohlašuje, že jeho příslušnost hospodařit s majetkem uvedeným v čl. I této smlouvy je založena tím, že tento movitý majetek byl zakoupen pronajímatelem. Pronajímatel dočasně nepotřebuje pronajaté věci k plnění svých úkolů.</w:t>
      </w:r>
    </w:p>
    <w:p w:rsidR="002A607E" w:rsidRPr="009C56D6" w:rsidRDefault="002A607E">
      <w:pPr>
        <w:numPr>
          <w:ilvl w:val="0"/>
          <w:numId w:val="1"/>
        </w:numPr>
        <w:jc w:val="both"/>
        <w:rPr>
          <w:sz w:val="22"/>
          <w:szCs w:val="22"/>
        </w:rPr>
      </w:pPr>
      <w:r w:rsidRPr="009C56D6">
        <w:rPr>
          <w:sz w:val="22"/>
          <w:szCs w:val="22"/>
        </w:rPr>
        <w:t xml:space="preserve">Nájemce potvrzuje, že mu pronajímatel předvedl, že předmět nájmu je funkční. </w:t>
      </w:r>
    </w:p>
    <w:p w:rsidR="002A607E" w:rsidRPr="009C56D6" w:rsidRDefault="002A607E">
      <w:pPr>
        <w:numPr>
          <w:ilvl w:val="0"/>
          <w:numId w:val="1"/>
        </w:numPr>
        <w:jc w:val="both"/>
        <w:rPr>
          <w:sz w:val="22"/>
          <w:szCs w:val="22"/>
        </w:rPr>
      </w:pPr>
      <w:r w:rsidRPr="009C56D6">
        <w:rPr>
          <w:sz w:val="22"/>
          <w:szCs w:val="22"/>
        </w:rPr>
        <w:t>Nájemce je oprávněn užívat věc pouze způsobem stanoveným ve smlouvě.</w:t>
      </w:r>
    </w:p>
    <w:p w:rsidR="002A607E" w:rsidRPr="009C56D6" w:rsidRDefault="002A607E">
      <w:pPr>
        <w:numPr>
          <w:ilvl w:val="0"/>
          <w:numId w:val="1"/>
        </w:numPr>
        <w:jc w:val="both"/>
        <w:rPr>
          <w:sz w:val="22"/>
          <w:szCs w:val="22"/>
        </w:rPr>
      </w:pPr>
      <w:r w:rsidRPr="009C56D6">
        <w:rPr>
          <w:sz w:val="22"/>
          <w:szCs w:val="22"/>
        </w:rPr>
        <w:t>Nájemce není oprávněn dát pronajatou věc dále do podnájmu ani jiným způsobem umožnit třetí osobě, aby předmět nájmu užívala.</w:t>
      </w:r>
    </w:p>
    <w:p w:rsidR="002A607E" w:rsidRPr="009C56D6" w:rsidRDefault="002A607E">
      <w:pPr>
        <w:numPr>
          <w:ilvl w:val="0"/>
          <w:numId w:val="1"/>
        </w:numPr>
        <w:jc w:val="both"/>
        <w:rPr>
          <w:sz w:val="22"/>
          <w:szCs w:val="22"/>
        </w:rPr>
      </w:pPr>
      <w:r w:rsidRPr="009C56D6">
        <w:rPr>
          <w:sz w:val="22"/>
          <w:szCs w:val="22"/>
        </w:rPr>
        <w:t>Nájemce je povinen pečovat o to, aby na věci nevznikla škoda, aby nedošlo ke ztrátě předmětu nájmu, odcizení apod. Nájemce je povinen neprodleně o těchto skutečnostech pronajímatele uvědomit, a to i před uplynutím sjednané doby nájmu.</w:t>
      </w:r>
    </w:p>
    <w:p w:rsidR="002A607E" w:rsidRPr="009C56D6" w:rsidRDefault="002A607E">
      <w:pPr>
        <w:numPr>
          <w:ilvl w:val="0"/>
          <w:numId w:val="1"/>
        </w:numPr>
        <w:jc w:val="both"/>
        <w:rPr>
          <w:sz w:val="22"/>
          <w:szCs w:val="22"/>
        </w:rPr>
      </w:pPr>
      <w:r w:rsidRPr="009C56D6">
        <w:rPr>
          <w:sz w:val="22"/>
          <w:szCs w:val="22"/>
        </w:rPr>
        <w:t xml:space="preserve">Nájemce je povinen v případě ztráty či zničení předmětu nájmu (nebo i části předmětu nájmu) či jeho nevrácení z jiných důvodů ve stanovené době dle této smlouvy zaplatit pronajímateli náhradu škody, která mu tímto </w:t>
      </w:r>
      <w:r w:rsidRPr="009C56D6">
        <w:rPr>
          <w:sz w:val="22"/>
          <w:szCs w:val="22"/>
        </w:rPr>
        <w:lastRenderedPageBreak/>
        <w:t>vznikla. O výši škody bude nájemce písemně vyrozuměn. Tuto náhradu škody je nájemce povinen uhradit na základě faktury vystavené pronajímatelem ve lhůtě na faktuře stanovené.</w:t>
      </w:r>
    </w:p>
    <w:p w:rsidR="002A607E" w:rsidRPr="009C56D6" w:rsidRDefault="002A607E">
      <w:pPr>
        <w:numPr>
          <w:ilvl w:val="0"/>
          <w:numId w:val="1"/>
        </w:numPr>
        <w:jc w:val="both"/>
        <w:rPr>
          <w:sz w:val="22"/>
          <w:szCs w:val="22"/>
        </w:rPr>
      </w:pPr>
      <w:r w:rsidRPr="009C56D6">
        <w:rPr>
          <w:sz w:val="22"/>
          <w:szCs w:val="22"/>
        </w:rPr>
        <w:t>Smluvní strany se dohodly, že Nájemce ani Pronajímatel nejsou oprávněni vypovědět nebo jinak ukončit tuto Nájemní smlouvu pouze z důvodu, že se změní okolnosti, z nichž Smluvní strany při uzavření této Nájemní smlouvy zřejmě vycházely do té míry, že po Nájemci nelze rozumně požadovat, aby v nájmu pokračoval. Smluvní strany se dohodly, že ustanovení § 2314 zákona č. 89/2012 Sb., nový občanský zákoník se neuplatní.</w:t>
      </w:r>
    </w:p>
    <w:p w:rsidR="002A607E" w:rsidRPr="009C56D6" w:rsidRDefault="002A607E">
      <w:pPr>
        <w:numPr>
          <w:ilvl w:val="0"/>
          <w:numId w:val="1"/>
        </w:numPr>
        <w:jc w:val="both"/>
        <w:rPr>
          <w:sz w:val="22"/>
          <w:szCs w:val="22"/>
        </w:rPr>
      </w:pPr>
      <w:r w:rsidRPr="009C56D6">
        <w:rPr>
          <w:sz w:val="22"/>
          <w:szCs w:val="22"/>
        </w:rPr>
        <w:t xml:space="preserve">Smluvní strany tímto vylučují pro použití § 1740 odst. 3 občanského zákoníku, který stanoví, že smlouva je uzavřena i tehdy, kdy nedojde k úplné shodě projevů vůle smluvních stran. </w:t>
      </w:r>
      <w:r w:rsidRPr="009C56D6">
        <w:rPr>
          <w:sz w:val="22"/>
          <w:szCs w:val="22"/>
        </w:rPr>
        <w:tab/>
        <w:t xml:space="preserve">Smluvní strany se dohodly, že na smluvní vztah uzavřený mezi nimi na základě této Nájemní smlouvy se neuplatní ustanovení § 1765, § </w:t>
      </w:r>
      <w:smartTag w:uri="urn:schemas-microsoft-com:office:smarttags" w:element="metricconverter">
        <w:smartTagPr>
          <w:attr w:name="ProductID" w:val="1766 a"/>
        </w:smartTagPr>
        <w:r w:rsidRPr="009C56D6">
          <w:rPr>
            <w:sz w:val="22"/>
            <w:szCs w:val="22"/>
          </w:rPr>
          <w:t>1766 a</w:t>
        </w:r>
      </w:smartTag>
      <w:r w:rsidRPr="009C56D6">
        <w:rPr>
          <w:sz w:val="22"/>
          <w:szCs w:val="22"/>
        </w:rPr>
        <w:t xml:space="preserve"> § 2230 o užívání předmětu nájmu i po uplynutí nájemní doby zákona č. 89/2012, Sb., občanský zákoník, v platném znění</w:t>
      </w:r>
      <w:r w:rsidR="00DA727B">
        <w:rPr>
          <w:sz w:val="22"/>
          <w:szCs w:val="22"/>
        </w:rPr>
        <w:t>.</w:t>
      </w:r>
    </w:p>
    <w:p w:rsidR="002A607E" w:rsidRPr="00DA727B" w:rsidRDefault="00BB44EA" w:rsidP="00DA727B">
      <w:pPr>
        <w:pStyle w:val="Zkladntext"/>
        <w:spacing w:before="360" w:after="200"/>
        <w:ind w:firstLine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III. </w:t>
      </w:r>
      <w:r w:rsidR="002A607E" w:rsidRPr="00DA727B">
        <w:rPr>
          <w:b/>
          <w:sz w:val="22"/>
          <w:szCs w:val="22"/>
        </w:rPr>
        <w:t>Nájemné</w:t>
      </w:r>
    </w:p>
    <w:p w:rsidR="002A607E" w:rsidRPr="009C56D6" w:rsidRDefault="00DA727B" w:rsidP="00DA727B">
      <w:pPr>
        <w:pStyle w:val="Zkladntext"/>
        <w:tabs>
          <w:tab w:val="left" w:pos="357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2A607E" w:rsidRPr="009C56D6">
        <w:rPr>
          <w:sz w:val="22"/>
          <w:szCs w:val="22"/>
        </w:rPr>
        <w:t xml:space="preserve">Nájemné činí </w:t>
      </w:r>
      <w:r w:rsidR="00CB58B0">
        <w:rPr>
          <w:sz w:val="22"/>
          <w:szCs w:val="22"/>
        </w:rPr>
        <w:t>53 788,43</w:t>
      </w:r>
      <w:r w:rsidR="00B12C41">
        <w:rPr>
          <w:sz w:val="22"/>
          <w:szCs w:val="22"/>
        </w:rPr>
        <w:t xml:space="preserve"> K</w:t>
      </w:r>
      <w:r w:rsidRPr="00DA727B">
        <w:rPr>
          <w:sz w:val="22"/>
          <w:szCs w:val="22"/>
        </w:rPr>
        <w:t>č bez DPH</w:t>
      </w:r>
      <w:r w:rsidR="002A607E" w:rsidRPr="009C56D6">
        <w:rPr>
          <w:sz w:val="22"/>
          <w:szCs w:val="22"/>
        </w:rPr>
        <w:t xml:space="preserve"> za celou dobu nájmu.</w:t>
      </w:r>
      <w:r w:rsidR="00B12C41">
        <w:rPr>
          <w:sz w:val="22"/>
          <w:szCs w:val="22"/>
        </w:rPr>
        <w:t xml:space="preserve"> </w:t>
      </w:r>
      <w:r w:rsidR="002A607E" w:rsidRPr="009C56D6">
        <w:rPr>
          <w:sz w:val="22"/>
          <w:szCs w:val="22"/>
        </w:rPr>
        <w:t xml:space="preserve">Pronajímatel </w:t>
      </w:r>
      <w:r>
        <w:rPr>
          <w:sz w:val="22"/>
          <w:szCs w:val="22"/>
        </w:rPr>
        <w:t xml:space="preserve">je plátcem DPH, tudíž výsledná cena je </w:t>
      </w:r>
      <w:r w:rsidR="00CB58B0">
        <w:rPr>
          <w:b/>
          <w:sz w:val="22"/>
          <w:szCs w:val="22"/>
        </w:rPr>
        <w:t>65 084</w:t>
      </w:r>
      <w:r w:rsidR="00B12C41">
        <w:rPr>
          <w:b/>
          <w:sz w:val="22"/>
          <w:szCs w:val="22"/>
        </w:rPr>
        <w:t xml:space="preserve"> Kč</w:t>
      </w:r>
      <w:r>
        <w:rPr>
          <w:sz w:val="22"/>
          <w:szCs w:val="22"/>
        </w:rPr>
        <w:t xml:space="preserve"> a toto je cena konečná. </w:t>
      </w:r>
    </w:p>
    <w:p w:rsidR="002A607E" w:rsidRDefault="00DA727B" w:rsidP="00DA727B">
      <w:pPr>
        <w:pStyle w:val="Zkladntext"/>
        <w:tabs>
          <w:tab w:val="left" w:pos="357"/>
        </w:tabs>
        <w:ind w:left="357" w:hanging="357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2A607E" w:rsidRPr="009C56D6">
        <w:rPr>
          <w:sz w:val="22"/>
          <w:szCs w:val="22"/>
        </w:rPr>
        <w:t>Nájemce uhradí tuto částku na  základě fa</w:t>
      </w:r>
      <w:r>
        <w:rPr>
          <w:sz w:val="22"/>
          <w:szCs w:val="22"/>
        </w:rPr>
        <w:t>ktury – daňového dokladu vystavené a zaslané pronajímatelem nájemci.</w:t>
      </w:r>
    </w:p>
    <w:p w:rsidR="002A607E" w:rsidRPr="009C56D6" w:rsidRDefault="002A607E" w:rsidP="00DA727B">
      <w:pPr>
        <w:pStyle w:val="Zkladntext"/>
        <w:tabs>
          <w:tab w:val="left" w:pos="357"/>
        </w:tabs>
        <w:suppressAutoHyphens/>
        <w:autoSpaceDN w:val="0"/>
        <w:ind w:left="357" w:hanging="357"/>
        <w:textAlignment w:val="baseline"/>
        <w:rPr>
          <w:sz w:val="22"/>
          <w:szCs w:val="22"/>
        </w:rPr>
      </w:pPr>
      <w:r w:rsidRPr="009C56D6">
        <w:rPr>
          <w:sz w:val="22"/>
          <w:szCs w:val="22"/>
        </w:rPr>
        <w:t xml:space="preserve"> </w:t>
      </w:r>
    </w:p>
    <w:p w:rsidR="002A607E" w:rsidRPr="009C56D6" w:rsidRDefault="002A607E" w:rsidP="00DA727B">
      <w:pPr>
        <w:pStyle w:val="Zkladntext"/>
        <w:spacing w:before="360" w:after="200"/>
        <w:ind w:firstLine="357"/>
        <w:jc w:val="center"/>
        <w:rPr>
          <w:sz w:val="22"/>
          <w:szCs w:val="22"/>
        </w:rPr>
      </w:pPr>
      <w:r w:rsidRPr="009C56D6">
        <w:rPr>
          <w:b/>
          <w:sz w:val="22"/>
          <w:szCs w:val="22"/>
        </w:rPr>
        <w:t>IV.</w:t>
      </w:r>
      <w:r w:rsidR="00DA727B">
        <w:rPr>
          <w:b/>
          <w:sz w:val="22"/>
          <w:szCs w:val="22"/>
        </w:rPr>
        <w:t xml:space="preserve"> </w:t>
      </w:r>
      <w:r w:rsidRPr="009C56D6">
        <w:rPr>
          <w:b/>
          <w:sz w:val="22"/>
          <w:szCs w:val="22"/>
        </w:rPr>
        <w:t>Doba nájmu</w:t>
      </w:r>
    </w:p>
    <w:p w:rsidR="00DA727B" w:rsidRPr="00DA727B" w:rsidRDefault="002A607E" w:rsidP="001078B6">
      <w:pPr>
        <w:pStyle w:val="Zkladntext"/>
        <w:numPr>
          <w:ilvl w:val="0"/>
          <w:numId w:val="2"/>
        </w:numPr>
        <w:rPr>
          <w:sz w:val="22"/>
          <w:szCs w:val="22"/>
        </w:rPr>
      </w:pPr>
      <w:r w:rsidRPr="00DA727B">
        <w:rPr>
          <w:sz w:val="22"/>
          <w:szCs w:val="22"/>
        </w:rPr>
        <w:t>Nájemní smlouva je sjednána na dobu určitou, a to</w:t>
      </w:r>
      <w:r w:rsidR="00DA727B" w:rsidRPr="00DA727B">
        <w:rPr>
          <w:sz w:val="22"/>
          <w:szCs w:val="22"/>
        </w:rPr>
        <w:t xml:space="preserve"> </w:t>
      </w:r>
      <w:r w:rsidR="00CB58B0">
        <w:rPr>
          <w:sz w:val="22"/>
          <w:szCs w:val="22"/>
        </w:rPr>
        <w:t>6</w:t>
      </w:r>
      <w:r w:rsidR="001843F4">
        <w:rPr>
          <w:sz w:val="22"/>
          <w:szCs w:val="22"/>
        </w:rPr>
        <w:t>. – 10. 6.</w:t>
      </w:r>
      <w:r w:rsidR="00DA727B" w:rsidRPr="00DA727B">
        <w:rPr>
          <w:sz w:val="22"/>
          <w:szCs w:val="22"/>
        </w:rPr>
        <w:t xml:space="preserve"> 202</w:t>
      </w:r>
      <w:r w:rsidR="00B12C41">
        <w:rPr>
          <w:sz w:val="22"/>
          <w:szCs w:val="22"/>
        </w:rPr>
        <w:t>2</w:t>
      </w:r>
      <w:r w:rsidR="00DA727B" w:rsidRPr="00DA727B">
        <w:rPr>
          <w:b/>
          <w:bCs/>
          <w:sz w:val="22"/>
          <w:szCs w:val="22"/>
        </w:rPr>
        <w:t xml:space="preserve">. </w:t>
      </w:r>
      <w:r w:rsidR="00DA727B" w:rsidRPr="00DA727B">
        <w:rPr>
          <w:bCs/>
          <w:sz w:val="22"/>
          <w:szCs w:val="22"/>
        </w:rPr>
        <w:t>V době uzavření této smlouvy je předmět smlouvy ve stavu: dodáno.</w:t>
      </w:r>
      <w:r w:rsidRPr="00DA727B">
        <w:rPr>
          <w:bCs/>
          <w:sz w:val="22"/>
          <w:szCs w:val="22"/>
        </w:rPr>
        <w:t xml:space="preserve"> </w:t>
      </w:r>
      <w:r w:rsidR="00DA727B">
        <w:rPr>
          <w:bCs/>
          <w:sz w:val="22"/>
          <w:szCs w:val="22"/>
        </w:rPr>
        <w:t xml:space="preserve">Odpovědná osoba: </w:t>
      </w:r>
      <w:r w:rsidR="001843F4">
        <w:rPr>
          <w:bCs/>
          <w:sz w:val="22"/>
          <w:szCs w:val="22"/>
        </w:rPr>
        <w:t>Klára Golay</w:t>
      </w:r>
      <w:r w:rsidR="00B12C41">
        <w:rPr>
          <w:bCs/>
          <w:sz w:val="22"/>
          <w:szCs w:val="22"/>
        </w:rPr>
        <w:t xml:space="preserve">, produkční </w:t>
      </w:r>
      <w:r w:rsidR="001843F4">
        <w:rPr>
          <w:bCs/>
          <w:sz w:val="22"/>
          <w:szCs w:val="22"/>
        </w:rPr>
        <w:t>festival Pražské křižovatky</w:t>
      </w:r>
      <w:r w:rsidR="00B12C41">
        <w:rPr>
          <w:bCs/>
          <w:sz w:val="22"/>
          <w:szCs w:val="22"/>
        </w:rPr>
        <w:t>.</w:t>
      </w:r>
    </w:p>
    <w:p w:rsidR="00282299" w:rsidRDefault="002A607E" w:rsidP="001078B6">
      <w:pPr>
        <w:pStyle w:val="Zkladntext"/>
        <w:numPr>
          <w:ilvl w:val="0"/>
          <w:numId w:val="2"/>
        </w:numPr>
        <w:rPr>
          <w:sz w:val="22"/>
          <w:szCs w:val="22"/>
        </w:rPr>
      </w:pPr>
      <w:r w:rsidRPr="00DA727B">
        <w:rPr>
          <w:sz w:val="22"/>
          <w:szCs w:val="22"/>
        </w:rPr>
        <w:t xml:space="preserve">Tuto smlouvu je možno vypovědět v případě, že druhá smluvní strana porušuje hrubým způsobem smluvní povinnosti, zejména v případě, že nájemce je v prodlení se zaplacením nájemného. Výpověď je účinná dnem jejího doručení druhé smluvní straně. </w:t>
      </w:r>
    </w:p>
    <w:p w:rsidR="002A607E" w:rsidRPr="00DA727B" w:rsidRDefault="00282299" w:rsidP="001078B6">
      <w:pPr>
        <w:pStyle w:val="Zkladntex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Nájem může být ukončen na základě dohody smluvních stran</w:t>
      </w:r>
      <w:r w:rsidR="002A607E" w:rsidRPr="00DA727B">
        <w:rPr>
          <w:sz w:val="22"/>
          <w:szCs w:val="22"/>
        </w:rPr>
        <w:t>.</w:t>
      </w:r>
    </w:p>
    <w:p w:rsidR="002A607E" w:rsidRPr="009C56D6" w:rsidRDefault="002A607E" w:rsidP="00DD552B">
      <w:pPr>
        <w:pStyle w:val="Zkladntext"/>
        <w:numPr>
          <w:ilvl w:val="0"/>
          <w:numId w:val="2"/>
        </w:numPr>
        <w:rPr>
          <w:sz w:val="22"/>
          <w:szCs w:val="22"/>
        </w:rPr>
      </w:pPr>
      <w:r w:rsidRPr="009C56D6">
        <w:rPr>
          <w:sz w:val="22"/>
          <w:szCs w:val="22"/>
        </w:rPr>
        <w:t>V den skončení doby nájmu je nájemce povinen vrátit pronajaté věci ve stavu v jakém je převzal s přihlédnutím k běžnému opotřebení</w:t>
      </w:r>
      <w:r w:rsidR="00AF5A87">
        <w:rPr>
          <w:sz w:val="22"/>
          <w:szCs w:val="22"/>
        </w:rPr>
        <w:t xml:space="preserve">. </w:t>
      </w:r>
    </w:p>
    <w:p w:rsidR="002A607E" w:rsidRPr="009C56D6" w:rsidRDefault="00BB44EA">
      <w:pPr>
        <w:pStyle w:val="Zkladntext"/>
        <w:spacing w:before="360" w:after="20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V. </w:t>
      </w:r>
      <w:r w:rsidR="002A607E" w:rsidRPr="009C56D6">
        <w:rPr>
          <w:b/>
          <w:sz w:val="22"/>
          <w:szCs w:val="22"/>
        </w:rPr>
        <w:t>Závěrečná ustanovení</w:t>
      </w:r>
    </w:p>
    <w:p w:rsidR="002A607E" w:rsidRPr="009C56D6" w:rsidRDefault="002A607E">
      <w:pPr>
        <w:pStyle w:val="Zkladntext"/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9C56D6">
        <w:rPr>
          <w:sz w:val="22"/>
          <w:szCs w:val="22"/>
        </w:rPr>
        <w:t xml:space="preserve">Odpovědnost za nesplnění některého bodu této smlouvy a případný vznik a náhrada škody se řídí obecně závaznými předpisy platnými v době porušení povinností. </w:t>
      </w:r>
    </w:p>
    <w:p w:rsidR="002A607E" w:rsidRPr="009C56D6" w:rsidRDefault="002A607E">
      <w:pPr>
        <w:pStyle w:val="Zkladntext"/>
        <w:numPr>
          <w:ilvl w:val="0"/>
          <w:numId w:val="29"/>
        </w:numPr>
        <w:tabs>
          <w:tab w:val="clear" w:pos="720"/>
          <w:tab w:val="num" w:pos="360"/>
          <w:tab w:val="num" w:pos="426"/>
        </w:tabs>
        <w:ind w:left="426" w:hanging="426"/>
        <w:rPr>
          <w:sz w:val="22"/>
          <w:szCs w:val="22"/>
        </w:rPr>
      </w:pPr>
      <w:r w:rsidRPr="009C56D6">
        <w:rPr>
          <w:sz w:val="22"/>
          <w:szCs w:val="22"/>
        </w:rPr>
        <w:t xml:space="preserve"> Tato smlouva je vyhotovena ve dvou stejnopisech, z nichž každá smluvní strana obdrží jeden originál. Tato smlouva nabývá platnosti a účinnosti dnem jejího podpisu oběma smluvními stranami.</w:t>
      </w:r>
    </w:p>
    <w:p w:rsidR="002A607E" w:rsidRPr="009C56D6" w:rsidRDefault="002A607E">
      <w:pPr>
        <w:pStyle w:val="Zkladntext"/>
        <w:numPr>
          <w:ilvl w:val="0"/>
          <w:numId w:val="29"/>
        </w:numPr>
        <w:tabs>
          <w:tab w:val="clear" w:pos="720"/>
          <w:tab w:val="num" w:pos="360"/>
          <w:tab w:val="num" w:pos="426"/>
        </w:tabs>
        <w:ind w:left="426" w:hanging="426"/>
        <w:rPr>
          <w:sz w:val="22"/>
          <w:szCs w:val="22"/>
        </w:rPr>
      </w:pPr>
      <w:r w:rsidRPr="009C56D6">
        <w:rPr>
          <w:sz w:val="22"/>
          <w:szCs w:val="22"/>
        </w:rPr>
        <w:t xml:space="preserve"> Veškeré změny a dodatky k této smlouvě mohou být sjednány pouze po vzájemné dohodě a to jen písemnou formou.</w:t>
      </w:r>
    </w:p>
    <w:p w:rsidR="002C3362" w:rsidRDefault="002A607E" w:rsidP="002C3362">
      <w:pPr>
        <w:pStyle w:val="Zkladntext"/>
        <w:numPr>
          <w:ilvl w:val="0"/>
          <w:numId w:val="29"/>
        </w:numPr>
        <w:tabs>
          <w:tab w:val="clear" w:pos="720"/>
          <w:tab w:val="num" w:pos="360"/>
          <w:tab w:val="num" w:pos="426"/>
        </w:tabs>
        <w:ind w:left="426" w:hanging="426"/>
        <w:rPr>
          <w:sz w:val="22"/>
          <w:szCs w:val="22"/>
        </w:rPr>
      </w:pPr>
      <w:r w:rsidRPr="009C56D6">
        <w:rPr>
          <w:sz w:val="22"/>
          <w:szCs w:val="22"/>
        </w:rPr>
        <w:t xml:space="preserve"> Práva a povinnosti vyplývající z této smlouvy se řídí občanským zákoníkem č. 89/2012 Sb. v platném změní, není-li v této smlouvě stanoveno jinak. </w:t>
      </w:r>
    </w:p>
    <w:p w:rsidR="002C3362" w:rsidRPr="00252C98" w:rsidRDefault="00252C98" w:rsidP="002C3362">
      <w:pPr>
        <w:pStyle w:val="Zkladntext"/>
        <w:numPr>
          <w:ilvl w:val="0"/>
          <w:numId w:val="29"/>
        </w:numPr>
        <w:tabs>
          <w:tab w:val="clear" w:pos="720"/>
          <w:tab w:val="num" w:pos="360"/>
          <w:tab w:val="num" w:pos="426"/>
        </w:tabs>
        <w:ind w:left="426" w:hanging="426"/>
        <w:rPr>
          <w:sz w:val="22"/>
          <w:szCs w:val="22"/>
        </w:rPr>
      </w:pPr>
      <w:r>
        <w:rPr>
          <w:rFonts w:cs="Arial"/>
          <w:snapToGrid w:val="0"/>
          <w:sz w:val="22"/>
        </w:rPr>
        <w:t xml:space="preserve"> </w:t>
      </w:r>
      <w:r w:rsidR="002C3362" w:rsidRPr="00252C98">
        <w:rPr>
          <w:rFonts w:cs="Arial"/>
          <w:snapToGrid w:val="0"/>
          <w:sz w:val="22"/>
        </w:rPr>
        <w:t>Tato smlouva nabývá platnosti dnem jejího podpisu oběma smluvními stranami a účinnosti dnem jejího uveřejnění v registru smluv dle zákona č. 340/2015 Sb.</w:t>
      </w:r>
    </w:p>
    <w:p w:rsidR="002C3362" w:rsidRPr="009C56D6" w:rsidRDefault="002C3362" w:rsidP="002C3362">
      <w:pPr>
        <w:pStyle w:val="Zkladntext"/>
        <w:tabs>
          <w:tab w:val="num" w:pos="720"/>
        </w:tabs>
        <w:ind w:left="426"/>
        <w:rPr>
          <w:sz w:val="22"/>
          <w:szCs w:val="22"/>
        </w:rPr>
      </w:pPr>
    </w:p>
    <w:p w:rsidR="00252C98" w:rsidRDefault="00252C98">
      <w:pPr>
        <w:tabs>
          <w:tab w:val="left" w:pos="4678"/>
        </w:tabs>
        <w:jc w:val="both"/>
        <w:rPr>
          <w:sz w:val="22"/>
          <w:szCs w:val="22"/>
        </w:rPr>
      </w:pPr>
    </w:p>
    <w:p w:rsidR="002A607E" w:rsidRPr="009C56D6" w:rsidRDefault="00252C98">
      <w:pPr>
        <w:tabs>
          <w:tab w:val="left" w:pos="467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A607E" w:rsidRPr="009C56D6">
        <w:rPr>
          <w:sz w:val="22"/>
          <w:szCs w:val="22"/>
        </w:rPr>
        <w:t xml:space="preserve">V Praze dne </w:t>
      </w:r>
      <w:r w:rsidR="00B312BB">
        <w:rPr>
          <w:sz w:val="22"/>
          <w:szCs w:val="22"/>
        </w:rPr>
        <w:tab/>
        <w:t xml:space="preserve"> </w:t>
      </w:r>
      <w:r w:rsidR="002A607E" w:rsidRPr="009C56D6">
        <w:rPr>
          <w:sz w:val="22"/>
          <w:szCs w:val="22"/>
        </w:rPr>
        <w:t xml:space="preserve">V Praze dne </w:t>
      </w:r>
    </w:p>
    <w:tbl>
      <w:tblPr>
        <w:tblW w:w="91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502"/>
      </w:tblGrid>
      <w:tr w:rsidR="002A607E" w:rsidRPr="009C56D6">
        <w:tc>
          <w:tcPr>
            <w:tcW w:w="4678" w:type="dxa"/>
          </w:tcPr>
          <w:p w:rsidR="00DA727B" w:rsidRDefault="00DA727B" w:rsidP="00CE15A1">
            <w:pPr>
              <w:rPr>
                <w:sz w:val="22"/>
                <w:szCs w:val="22"/>
              </w:rPr>
            </w:pPr>
          </w:p>
          <w:p w:rsidR="00B312BB" w:rsidRDefault="00B312BB" w:rsidP="00B312BB">
            <w:pPr>
              <w:rPr>
                <w:sz w:val="22"/>
                <w:szCs w:val="22"/>
              </w:rPr>
            </w:pPr>
          </w:p>
          <w:p w:rsidR="002A607E" w:rsidRPr="009C56D6" w:rsidRDefault="002A607E" w:rsidP="00B312BB">
            <w:pPr>
              <w:rPr>
                <w:sz w:val="22"/>
                <w:szCs w:val="22"/>
              </w:rPr>
            </w:pPr>
            <w:r w:rsidRPr="009C56D6">
              <w:rPr>
                <w:sz w:val="22"/>
                <w:szCs w:val="22"/>
              </w:rPr>
              <w:t>………………………………….</w:t>
            </w:r>
            <w:r w:rsidRPr="009C56D6">
              <w:rPr>
                <w:sz w:val="22"/>
                <w:szCs w:val="22"/>
              </w:rPr>
              <w:br/>
            </w:r>
            <w:r w:rsidR="008D1792">
              <w:rPr>
                <w:sz w:val="22"/>
                <w:szCs w:val="22"/>
              </w:rPr>
              <w:t xml:space="preserve">František </w:t>
            </w:r>
            <w:proofErr w:type="spellStart"/>
            <w:r w:rsidR="008D1792">
              <w:rPr>
                <w:sz w:val="22"/>
                <w:szCs w:val="22"/>
              </w:rPr>
              <w:t>Dámec</w:t>
            </w:r>
            <w:proofErr w:type="spellEnd"/>
          </w:p>
          <w:p w:rsidR="002A607E" w:rsidRPr="009C56D6" w:rsidRDefault="002A607E" w:rsidP="00CE15A1">
            <w:pPr>
              <w:rPr>
                <w:sz w:val="22"/>
                <w:szCs w:val="22"/>
              </w:rPr>
            </w:pPr>
          </w:p>
        </w:tc>
        <w:tc>
          <w:tcPr>
            <w:tcW w:w="4502" w:type="dxa"/>
          </w:tcPr>
          <w:p w:rsidR="00DA727B" w:rsidRDefault="00DA727B">
            <w:pPr>
              <w:jc w:val="center"/>
              <w:rPr>
                <w:sz w:val="22"/>
                <w:szCs w:val="22"/>
              </w:rPr>
            </w:pPr>
          </w:p>
          <w:p w:rsidR="00DA727B" w:rsidRDefault="00DA727B">
            <w:pPr>
              <w:jc w:val="center"/>
              <w:rPr>
                <w:sz w:val="22"/>
                <w:szCs w:val="22"/>
              </w:rPr>
            </w:pPr>
          </w:p>
          <w:p w:rsidR="002A607E" w:rsidRPr="009C56D6" w:rsidRDefault="002A607E" w:rsidP="00B312BB">
            <w:pPr>
              <w:rPr>
                <w:sz w:val="22"/>
                <w:szCs w:val="22"/>
              </w:rPr>
            </w:pPr>
            <w:r w:rsidRPr="009C56D6">
              <w:rPr>
                <w:sz w:val="22"/>
                <w:szCs w:val="22"/>
              </w:rPr>
              <w:t>………………………………..</w:t>
            </w:r>
          </w:p>
          <w:p w:rsidR="001843F4" w:rsidRDefault="001843F4" w:rsidP="00B31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 Semeráková</w:t>
            </w:r>
          </w:p>
          <w:p w:rsidR="002A607E" w:rsidRPr="009C56D6" w:rsidRDefault="00DA727B" w:rsidP="00B31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Národní divadlo</w:t>
            </w:r>
          </w:p>
          <w:p w:rsidR="002A607E" w:rsidRPr="009C56D6" w:rsidRDefault="002A607E">
            <w:pPr>
              <w:jc w:val="center"/>
              <w:rPr>
                <w:sz w:val="22"/>
                <w:szCs w:val="22"/>
              </w:rPr>
            </w:pPr>
            <w:r w:rsidRPr="009C56D6">
              <w:rPr>
                <w:sz w:val="22"/>
                <w:szCs w:val="22"/>
              </w:rPr>
              <w:t xml:space="preserve"> </w:t>
            </w:r>
          </w:p>
        </w:tc>
      </w:tr>
    </w:tbl>
    <w:p w:rsidR="002A607E" w:rsidRPr="009C56D6" w:rsidRDefault="002A607E">
      <w:pPr>
        <w:pStyle w:val="Zkladntext"/>
        <w:rPr>
          <w:sz w:val="22"/>
          <w:szCs w:val="22"/>
        </w:rPr>
      </w:pPr>
    </w:p>
    <w:sectPr w:rsidR="002A607E" w:rsidRPr="009C56D6" w:rsidSect="00D738B3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6" w:h="16838"/>
      <w:pgMar w:top="1417" w:right="1417" w:bottom="1135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160" w:rsidRDefault="002B5160">
      <w:r>
        <w:separator/>
      </w:r>
    </w:p>
  </w:endnote>
  <w:endnote w:type="continuationSeparator" w:id="0">
    <w:p w:rsidR="002B5160" w:rsidRDefault="002B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07E" w:rsidRDefault="002A607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607E" w:rsidRDefault="002A607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07E" w:rsidRDefault="002A607E">
    <w:pPr>
      <w:pStyle w:val="Zpat"/>
      <w:jc w:val="right"/>
      <w:rPr>
        <w:sz w:val="22"/>
        <w:szCs w:val="22"/>
      </w:rPr>
    </w:pPr>
    <w:r>
      <w:rPr>
        <w:rStyle w:val="slostrnky"/>
        <w:sz w:val="22"/>
        <w:szCs w:val="22"/>
      </w:rPr>
      <w:fldChar w:fldCharType="begin"/>
    </w:r>
    <w:r>
      <w:rPr>
        <w:rStyle w:val="slostrnky"/>
        <w:sz w:val="22"/>
        <w:szCs w:val="22"/>
      </w:rPr>
      <w:instrText xml:space="preserve"> PAGE </w:instrText>
    </w:r>
    <w:r>
      <w:rPr>
        <w:rStyle w:val="slostrnky"/>
        <w:sz w:val="22"/>
        <w:szCs w:val="22"/>
      </w:rPr>
      <w:fldChar w:fldCharType="separate"/>
    </w:r>
    <w:r w:rsidR="008D1792">
      <w:rPr>
        <w:rStyle w:val="slostrnky"/>
        <w:noProof/>
        <w:sz w:val="22"/>
        <w:szCs w:val="22"/>
      </w:rPr>
      <w:t>2</w:t>
    </w:r>
    <w:r>
      <w:rPr>
        <w:rStyle w:val="slostrnky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07E" w:rsidRDefault="002A607E">
    <w:pPr>
      <w:pStyle w:val="Zpat"/>
      <w:jc w:val="right"/>
      <w:rPr>
        <w:sz w:val="22"/>
        <w:szCs w:val="22"/>
      </w:rPr>
    </w:pPr>
    <w:r>
      <w:rPr>
        <w:rStyle w:val="slostrnky"/>
        <w:sz w:val="22"/>
        <w:szCs w:val="22"/>
      </w:rPr>
      <w:fldChar w:fldCharType="begin"/>
    </w:r>
    <w:r>
      <w:rPr>
        <w:rStyle w:val="slostrnky"/>
        <w:sz w:val="22"/>
        <w:szCs w:val="22"/>
      </w:rPr>
      <w:instrText xml:space="preserve"> PAGE </w:instrText>
    </w:r>
    <w:r>
      <w:rPr>
        <w:rStyle w:val="slostrnky"/>
        <w:sz w:val="22"/>
        <w:szCs w:val="22"/>
      </w:rPr>
      <w:fldChar w:fldCharType="separate"/>
    </w:r>
    <w:r w:rsidR="008D1792">
      <w:rPr>
        <w:rStyle w:val="slostrnky"/>
        <w:noProof/>
        <w:sz w:val="22"/>
        <w:szCs w:val="22"/>
      </w:rPr>
      <w:t>1</w:t>
    </w:r>
    <w:r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160" w:rsidRDefault="002B5160">
      <w:r>
        <w:separator/>
      </w:r>
    </w:p>
  </w:footnote>
  <w:footnote w:type="continuationSeparator" w:id="0">
    <w:p w:rsidR="002B5160" w:rsidRDefault="002B5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07E" w:rsidRDefault="002A607E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607E" w:rsidRDefault="002A607E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07E" w:rsidRDefault="002A607E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 "/>
      <w:lvlJc w:val="left"/>
      <w:pPr>
        <w:tabs>
          <w:tab w:val="num" w:pos="283"/>
        </w:tabs>
      </w:pPr>
      <w:rPr>
        <w:rFonts w:cs="Times New Roman"/>
        <w:b w:val="0"/>
      </w:rPr>
    </w:lvl>
  </w:abstractNum>
  <w:abstractNum w:abstractNumId="1" w15:restartNumberingAfterBreak="0">
    <w:nsid w:val="00004154"/>
    <w:multiLevelType w:val="singleLevel"/>
    <w:tmpl w:val="D646CB9C"/>
    <w:lvl w:ilvl="0">
      <w:start w:val="222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2" w15:restartNumberingAfterBreak="0">
    <w:nsid w:val="007B2E67"/>
    <w:multiLevelType w:val="singleLevel"/>
    <w:tmpl w:val="3926CFCC"/>
    <w:lvl w:ilvl="0">
      <w:start w:val="1"/>
      <w:numFmt w:val="decimal"/>
      <w:lvlText w:val="%1)"/>
      <w:lvlJc w:val="left"/>
      <w:pPr>
        <w:tabs>
          <w:tab w:val="num" w:pos="525"/>
        </w:tabs>
        <w:ind w:left="525" w:hanging="525"/>
      </w:pPr>
      <w:rPr>
        <w:rFonts w:cs="Times New Roman" w:hint="default"/>
        <w:b w:val="0"/>
      </w:rPr>
    </w:lvl>
  </w:abstractNum>
  <w:abstractNum w:abstractNumId="3" w15:restartNumberingAfterBreak="0">
    <w:nsid w:val="03167FFA"/>
    <w:multiLevelType w:val="singleLevel"/>
    <w:tmpl w:val="D5B29C7C"/>
    <w:lvl w:ilvl="0">
      <w:start w:val="454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4" w15:restartNumberingAfterBreak="0">
    <w:nsid w:val="03C129D7"/>
    <w:multiLevelType w:val="singleLevel"/>
    <w:tmpl w:val="98AA3AB8"/>
    <w:lvl w:ilvl="0">
      <w:start w:val="235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5" w15:restartNumberingAfterBreak="0">
    <w:nsid w:val="171C4ACB"/>
    <w:multiLevelType w:val="multilevel"/>
    <w:tmpl w:val="E8C6B6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6"/>
        </w:tabs>
        <w:ind w:left="2936" w:hanging="1800"/>
      </w:pPr>
      <w:rPr>
        <w:rFonts w:cs="Times New Roman" w:hint="default"/>
      </w:rPr>
    </w:lvl>
  </w:abstractNum>
  <w:abstractNum w:abstractNumId="6" w15:restartNumberingAfterBreak="0">
    <w:nsid w:val="18496BD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1C5F0F05"/>
    <w:multiLevelType w:val="singleLevel"/>
    <w:tmpl w:val="D472C208"/>
    <w:lvl w:ilvl="0">
      <w:start w:val="598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8" w15:restartNumberingAfterBreak="0">
    <w:nsid w:val="1DBE35FB"/>
    <w:multiLevelType w:val="singleLevel"/>
    <w:tmpl w:val="2592CC94"/>
    <w:lvl w:ilvl="0">
      <w:start w:val="585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</w:abstractNum>
  <w:abstractNum w:abstractNumId="9" w15:restartNumberingAfterBreak="0">
    <w:nsid w:val="1FD5679B"/>
    <w:multiLevelType w:val="hybridMultilevel"/>
    <w:tmpl w:val="B20AA828"/>
    <w:lvl w:ilvl="0" w:tplc="D632E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7A45A2"/>
    <w:multiLevelType w:val="multilevel"/>
    <w:tmpl w:val="6004004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6"/>
        </w:tabs>
        <w:ind w:left="2936" w:hanging="1800"/>
      </w:pPr>
      <w:rPr>
        <w:rFonts w:cs="Times New Roman" w:hint="default"/>
      </w:rPr>
    </w:lvl>
  </w:abstractNum>
  <w:abstractNum w:abstractNumId="11" w15:restartNumberingAfterBreak="0">
    <w:nsid w:val="2FE347E0"/>
    <w:multiLevelType w:val="hybridMultilevel"/>
    <w:tmpl w:val="43EAC1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0F4803"/>
    <w:multiLevelType w:val="singleLevel"/>
    <w:tmpl w:val="CA5244BA"/>
    <w:lvl w:ilvl="0">
      <w:start w:val="504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3" w15:restartNumberingAfterBreak="0">
    <w:nsid w:val="462117D3"/>
    <w:multiLevelType w:val="singleLevel"/>
    <w:tmpl w:val="80584006"/>
    <w:lvl w:ilvl="0">
      <w:start w:val="585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</w:abstractNum>
  <w:abstractNum w:abstractNumId="14" w15:restartNumberingAfterBreak="0">
    <w:nsid w:val="4706622D"/>
    <w:multiLevelType w:val="singleLevel"/>
    <w:tmpl w:val="3D960AFC"/>
    <w:lvl w:ilvl="0">
      <w:start w:val="294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5" w15:restartNumberingAfterBreak="0">
    <w:nsid w:val="4B926798"/>
    <w:multiLevelType w:val="singleLevel"/>
    <w:tmpl w:val="16ECBC08"/>
    <w:lvl w:ilvl="0">
      <w:start w:val="170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6" w15:restartNumberingAfterBreak="0">
    <w:nsid w:val="4DB85084"/>
    <w:multiLevelType w:val="multilevel"/>
    <w:tmpl w:val="1EAAAB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43114B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545626D3"/>
    <w:multiLevelType w:val="singleLevel"/>
    <w:tmpl w:val="6E26322A"/>
    <w:lvl w:ilvl="0">
      <w:start w:val="170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9" w15:restartNumberingAfterBreak="0">
    <w:nsid w:val="5CAE5519"/>
    <w:multiLevelType w:val="singleLevel"/>
    <w:tmpl w:val="AC8AC5EA"/>
    <w:lvl w:ilvl="0">
      <w:start w:val="585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</w:abstractNum>
  <w:abstractNum w:abstractNumId="20" w15:restartNumberingAfterBreak="0">
    <w:nsid w:val="5E7452B6"/>
    <w:multiLevelType w:val="hybridMultilevel"/>
    <w:tmpl w:val="46102168"/>
    <w:lvl w:ilvl="0" w:tplc="F6F0F6EC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6C4A8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64F31B9E"/>
    <w:multiLevelType w:val="singleLevel"/>
    <w:tmpl w:val="6090E5DA"/>
    <w:lvl w:ilvl="0">
      <w:start w:val="748"/>
      <w:numFmt w:val="decimalZero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23" w15:restartNumberingAfterBreak="0">
    <w:nsid w:val="67155225"/>
    <w:multiLevelType w:val="singleLevel"/>
    <w:tmpl w:val="2D6C02CC"/>
    <w:lvl w:ilvl="0">
      <w:start w:val="13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24" w15:restartNumberingAfterBreak="0">
    <w:nsid w:val="696A5D44"/>
    <w:multiLevelType w:val="singleLevel"/>
    <w:tmpl w:val="7E400458"/>
    <w:lvl w:ilvl="0">
      <w:start w:val="225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25" w15:restartNumberingAfterBreak="0">
    <w:nsid w:val="6AD404DD"/>
    <w:multiLevelType w:val="singleLevel"/>
    <w:tmpl w:val="81D2F9EC"/>
    <w:lvl w:ilvl="0">
      <w:start w:val="498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26" w15:restartNumberingAfterBreak="0">
    <w:nsid w:val="6C820950"/>
    <w:multiLevelType w:val="singleLevel"/>
    <w:tmpl w:val="C512E89A"/>
    <w:lvl w:ilvl="0">
      <w:start w:val="334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27" w15:restartNumberingAfterBreak="0">
    <w:nsid w:val="6CE44768"/>
    <w:multiLevelType w:val="singleLevel"/>
    <w:tmpl w:val="293ADFEC"/>
    <w:lvl w:ilvl="0">
      <w:start w:val="334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</w:abstractNum>
  <w:abstractNum w:abstractNumId="28" w15:restartNumberingAfterBreak="0">
    <w:nsid w:val="7537086D"/>
    <w:multiLevelType w:val="singleLevel"/>
    <w:tmpl w:val="DCA8CB26"/>
    <w:lvl w:ilvl="0">
      <w:start w:val="172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29" w15:restartNumberingAfterBreak="0">
    <w:nsid w:val="766F4B7C"/>
    <w:multiLevelType w:val="singleLevel"/>
    <w:tmpl w:val="4E8A5EDE"/>
    <w:lvl w:ilvl="0">
      <w:start w:val="504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30" w15:restartNumberingAfterBreak="0">
    <w:nsid w:val="7A6E1224"/>
    <w:multiLevelType w:val="hybridMultilevel"/>
    <w:tmpl w:val="56F8ED1C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BB062B3"/>
    <w:multiLevelType w:val="singleLevel"/>
    <w:tmpl w:val="749E5290"/>
    <w:lvl w:ilvl="0">
      <w:start w:val="474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32" w15:restartNumberingAfterBreak="0">
    <w:nsid w:val="7C7033CB"/>
    <w:multiLevelType w:val="singleLevel"/>
    <w:tmpl w:val="4370801C"/>
    <w:lvl w:ilvl="0">
      <w:start w:val="585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</w:abstractNum>
  <w:abstractNum w:abstractNumId="33" w15:restartNumberingAfterBreak="0">
    <w:nsid w:val="7DC12D14"/>
    <w:multiLevelType w:val="singleLevel"/>
    <w:tmpl w:val="425C3CEE"/>
    <w:lvl w:ilvl="0">
      <w:start w:val="662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num w:numId="1">
    <w:abstractNumId w:val="17"/>
  </w:num>
  <w:num w:numId="2">
    <w:abstractNumId w:val="6"/>
  </w:num>
  <w:num w:numId="3">
    <w:abstractNumId w:val="5"/>
  </w:num>
  <w:num w:numId="4">
    <w:abstractNumId w:val="10"/>
  </w:num>
  <w:num w:numId="5">
    <w:abstractNumId w:val="32"/>
  </w:num>
  <w:num w:numId="6">
    <w:abstractNumId w:val="8"/>
  </w:num>
  <w:num w:numId="7">
    <w:abstractNumId w:val="13"/>
  </w:num>
  <w:num w:numId="8">
    <w:abstractNumId w:val="19"/>
  </w:num>
  <w:num w:numId="9">
    <w:abstractNumId w:val="14"/>
  </w:num>
  <w:num w:numId="10">
    <w:abstractNumId w:val="18"/>
  </w:num>
  <w:num w:numId="11">
    <w:abstractNumId w:val="28"/>
  </w:num>
  <w:num w:numId="12">
    <w:abstractNumId w:val="31"/>
  </w:num>
  <w:num w:numId="13">
    <w:abstractNumId w:val="25"/>
  </w:num>
  <w:num w:numId="14">
    <w:abstractNumId w:val="12"/>
  </w:num>
  <w:num w:numId="15">
    <w:abstractNumId w:val="29"/>
  </w:num>
  <w:num w:numId="16">
    <w:abstractNumId w:val="24"/>
  </w:num>
  <w:num w:numId="17">
    <w:abstractNumId w:val="3"/>
  </w:num>
  <w:num w:numId="18">
    <w:abstractNumId w:val="23"/>
  </w:num>
  <w:num w:numId="19">
    <w:abstractNumId w:val="22"/>
  </w:num>
  <w:num w:numId="20">
    <w:abstractNumId w:val="33"/>
  </w:num>
  <w:num w:numId="21">
    <w:abstractNumId w:val="4"/>
  </w:num>
  <w:num w:numId="22">
    <w:abstractNumId w:val="1"/>
  </w:num>
  <w:num w:numId="23">
    <w:abstractNumId w:val="26"/>
  </w:num>
  <w:num w:numId="24">
    <w:abstractNumId w:val="27"/>
  </w:num>
  <w:num w:numId="25">
    <w:abstractNumId w:val="15"/>
  </w:num>
  <w:num w:numId="26">
    <w:abstractNumId w:val="7"/>
  </w:num>
  <w:num w:numId="27">
    <w:abstractNumId w:val="20"/>
  </w:num>
  <w:num w:numId="28">
    <w:abstractNumId w:val="21"/>
  </w:num>
  <w:num w:numId="29">
    <w:abstractNumId w:val="9"/>
  </w:num>
  <w:num w:numId="30">
    <w:abstractNumId w:val="11"/>
  </w:num>
  <w:num w:numId="31">
    <w:abstractNumId w:val="0"/>
  </w:num>
  <w:num w:numId="32">
    <w:abstractNumId w:val="16"/>
  </w:num>
  <w:num w:numId="33">
    <w:abstractNumId w:val="30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7BB"/>
    <w:rsid w:val="000017BB"/>
    <w:rsid w:val="00044E0E"/>
    <w:rsid w:val="00057F1D"/>
    <w:rsid w:val="00093CAE"/>
    <w:rsid w:val="000D0D8C"/>
    <w:rsid w:val="00103DEF"/>
    <w:rsid w:val="00112705"/>
    <w:rsid w:val="00137A09"/>
    <w:rsid w:val="001843F4"/>
    <w:rsid w:val="001E4393"/>
    <w:rsid w:val="001E5242"/>
    <w:rsid w:val="002275CA"/>
    <w:rsid w:val="00252C98"/>
    <w:rsid w:val="00282299"/>
    <w:rsid w:val="002A607E"/>
    <w:rsid w:val="002B5160"/>
    <w:rsid w:val="002C3362"/>
    <w:rsid w:val="002F0F6F"/>
    <w:rsid w:val="0031231D"/>
    <w:rsid w:val="003221EE"/>
    <w:rsid w:val="003A5FF3"/>
    <w:rsid w:val="003C2F97"/>
    <w:rsid w:val="00404017"/>
    <w:rsid w:val="00457D60"/>
    <w:rsid w:val="0046451F"/>
    <w:rsid w:val="00466CE8"/>
    <w:rsid w:val="00496AEF"/>
    <w:rsid w:val="004C28C6"/>
    <w:rsid w:val="004F60FE"/>
    <w:rsid w:val="00526DB3"/>
    <w:rsid w:val="005E5863"/>
    <w:rsid w:val="0065399E"/>
    <w:rsid w:val="006876C7"/>
    <w:rsid w:val="006F2DFD"/>
    <w:rsid w:val="00740A14"/>
    <w:rsid w:val="007A0FF0"/>
    <w:rsid w:val="007B7D83"/>
    <w:rsid w:val="0080104F"/>
    <w:rsid w:val="00820BD6"/>
    <w:rsid w:val="00831831"/>
    <w:rsid w:val="008D1792"/>
    <w:rsid w:val="0091419E"/>
    <w:rsid w:val="009279BD"/>
    <w:rsid w:val="00993C61"/>
    <w:rsid w:val="009C56D6"/>
    <w:rsid w:val="009E6A38"/>
    <w:rsid w:val="00A05E19"/>
    <w:rsid w:val="00A14A7A"/>
    <w:rsid w:val="00A765F0"/>
    <w:rsid w:val="00AE36E2"/>
    <w:rsid w:val="00AF5A87"/>
    <w:rsid w:val="00B12C41"/>
    <w:rsid w:val="00B312BB"/>
    <w:rsid w:val="00BB44EA"/>
    <w:rsid w:val="00C024E9"/>
    <w:rsid w:val="00C31230"/>
    <w:rsid w:val="00CB58B0"/>
    <w:rsid w:val="00CD67BB"/>
    <w:rsid w:val="00CE15A1"/>
    <w:rsid w:val="00D01261"/>
    <w:rsid w:val="00D103E0"/>
    <w:rsid w:val="00D11297"/>
    <w:rsid w:val="00D738B3"/>
    <w:rsid w:val="00DA727B"/>
    <w:rsid w:val="00DD552B"/>
    <w:rsid w:val="00E01C4A"/>
    <w:rsid w:val="00E4603A"/>
    <w:rsid w:val="00E90DD9"/>
    <w:rsid w:val="00EA4C07"/>
    <w:rsid w:val="00EF212E"/>
    <w:rsid w:val="00F2373D"/>
    <w:rsid w:val="00FA7E6F"/>
    <w:rsid w:val="00FC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1EE45A"/>
  <w15:docId w15:val="{C88F95C2-9C5B-442F-98AB-F886C23E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373D"/>
    <w:rPr>
      <w:rFonts w:ascii="Arial Narrow" w:hAnsi="Arial Narrow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2373D"/>
    <w:pPr>
      <w:keepNext/>
      <w:jc w:val="both"/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F2373D"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D67B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CD67BB"/>
    <w:rPr>
      <w:rFonts w:ascii="Cambria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F2373D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D67BB"/>
    <w:rPr>
      <w:rFonts w:ascii="Arial Narrow" w:hAnsi="Arial Narrow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2373D"/>
    <w:pPr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CD67BB"/>
    <w:rPr>
      <w:rFonts w:ascii="Arial Narrow" w:hAnsi="Arial Narrow" w:cs="Times New Roman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F2373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F237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D67BB"/>
    <w:rPr>
      <w:rFonts w:cs="Times New Roman"/>
      <w:sz w:val="2"/>
    </w:rPr>
  </w:style>
  <w:style w:type="paragraph" w:styleId="Zpat">
    <w:name w:val="footer"/>
    <w:basedOn w:val="Normln"/>
    <w:link w:val="ZpatChar"/>
    <w:uiPriority w:val="99"/>
    <w:rsid w:val="00F237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D67BB"/>
    <w:rPr>
      <w:rFonts w:ascii="Arial Narrow" w:hAnsi="Arial Narrow"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F2373D"/>
    <w:rPr>
      <w:rFonts w:cs="Times New Roman"/>
    </w:rPr>
  </w:style>
  <w:style w:type="paragraph" w:styleId="Zhlav">
    <w:name w:val="header"/>
    <w:basedOn w:val="Normln"/>
    <w:link w:val="ZhlavChar"/>
    <w:uiPriority w:val="99"/>
    <w:rsid w:val="00F237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D67BB"/>
    <w:rPr>
      <w:rFonts w:ascii="Arial Narrow" w:hAnsi="Arial Narrow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F2373D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F2373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2373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CD67BB"/>
    <w:rPr>
      <w:rFonts w:ascii="Arial Narrow" w:hAnsi="Arial Narrow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237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CD67BB"/>
    <w:rPr>
      <w:rFonts w:ascii="Arial Narrow" w:hAnsi="Arial Narrow"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C56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13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13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00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51E2E-5209-4AC0-9818-6A3BAAD5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707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Pronajímatel:</vt:lpstr>
    </vt:vector>
  </TitlesOfParts>
  <Company>Národní divadlo v Praze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Pronajímatel:</dc:title>
  <dc:subject/>
  <dc:creator>Národní divadlo v Praze</dc:creator>
  <cp:keywords/>
  <dc:description/>
  <cp:lastModifiedBy>Golay Klára</cp:lastModifiedBy>
  <cp:revision>5</cp:revision>
  <cp:lastPrinted>2021-05-31T11:20:00Z</cp:lastPrinted>
  <dcterms:created xsi:type="dcterms:W3CDTF">2022-06-06T12:20:00Z</dcterms:created>
  <dcterms:modified xsi:type="dcterms:W3CDTF">2022-08-24T09:39:00Z</dcterms:modified>
</cp:coreProperties>
</file>