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96" w:rsidRDefault="00470DD6" w:rsidP="00747208">
      <w:pPr>
        <w:spacing w:after="0"/>
        <w:jc w:val="center"/>
        <w:rPr>
          <w:b/>
          <w:sz w:val="44"/>
          <w:szCs w:val="44"/>
        </w:rPr>
      </w:pPr>
      <w:r w:rsidRPr="00C467EA">
        <w:rPr>
          <w:b/>
          <w:sz w:val="44"/>
          <w:szCs w:val="44"/>
        </w:rPr>
        <w:t xml:space="preserve">Rámcová kupní </w:t>
      </w:r>
      <w:r w:rsidR="00FA3B10" w:rsidRPr="00074F9C">
        <w:rPr>
          <w:b/>
          <w:sz w:val="44"/>
          <w:szCs w:val="44"/>
        </w:rPr>
        <w:t xml:space="preserve">dohoda </w:t>
      </w:r>
      <w:r w:rsidRPr="00074F9C">
        <w:rPr>
          <w:b/>
          <w:sz w:val="44"/>
          <w:szCs w:val="44"/>
        </w:rPr>
        <w:t>n</w:t>
      </w:r>
      <w:r w:rsidRPr="00C467EA">
        <w:rPr>
          <w:b/>
          <w:sz w:val="44"/>
          <w:szCs w:val="44"/>
        </w:rPr>
        <w:t xml:space="preserve">a </w:t>
      </w:r>
      <w:r w:rsidR="00BF7024">
        <w:rPr>
          <w:b/>
          <w:sz w:val="44"/>
          <w:szCs w:val="44"/>
        </w:rPr>
        <w:t xml:space="preserve">dodávky </w:t>
      </w:r>
      <w:r w:rsidR="00267137">
        <w:rPr>
          <w:b/>
          <w:sz w:val="44"/>
          <w:szCs w:val="44"/>
        </w:rPr>
        <w:t xml:space="preserve">zaměstnaneckých oděvů </w:t>
      </w:r>
      <w:r w:rsidR="00380810">
        <w:rPr>
          <w:b/>
          <w:sz w:val="44"/>
          <w:szCs w:val="44"/>
        </w:rPr>
        <w:t>lékařských pro</w:t>
      </w:r>
      <w:r w:rsidR="00267137">
        <w:rPr>
          <w:b/>
          <w:sz w:val="44"/>
          <w:szCs w:val="44"/>
        </w:rPr>
        <w:t xml:space="preserve"> PN Brno </w:t>
      </w:r>
      <w:r w:rsidR="00E7379F">
        <w:rPr>
          <w:b/>
          <w:sz w:val="44"/>
          <w:szCs w:val="44"/>
        </w:rPr>
        <w:t xml:space="preserve"> </w:t>
      </w:r>
      <w:r w:rsidR="00575075">
        <w:rPr>
          <w:b/>
          <w:sz w:val="44"/>
          <w:szCs w:val="44"/>
        </w:rPr>
        <w:t xml:space="preserve"> </w:t>
      </w:r>
      <w:r w:rsidR="00CC3E95">
        <w:rPr>
          <w:b/>
          <w:sz w:val="44"/>
          <w:szCs w:val="44"/>
        </w:rPr>
        <w:t xml:space="preserve"> </w:t>
      </w:r>
      <w:r w:rsidR="00C23ECE">
        <w:rPr>
          <w:b/>
          <w:sz w:val="44"/>
          <w:szCs w:val="44"/>
        </w:rPr>
        <w:t xml:space="preserve"> </w:t>
      </w:r>
      <w:r w:rsidR="00EF5BD8">
        <w:rPr>
          <w:b/>
          <w:sz w:val="44"/>
          <w:szCs w:val="44"/>
        </w:rPr>
        <w:t xml:space="preserve"> </w:t>
      </w:r>
      <w:r w:rsidR="00FA3B10">
        <w:rPr>
          <w:b/>
          <w:sz w:val="44"/>
          <w:szCs w:val="44"/>
        </w:rPr>
        <w:t xml:space="preserve"> </w:t>
      </w:r>
    </w:p>
    <w:p w:rsidR="00470DD6" w:rsidRPr="00FC1EF9" w:rsidRDefault="00470DD6" w:rsidP="00747208">
      <w:pPr>
        <w:spacing w:after="0"/>
        <w:jc w:val="center"/>
        <w:rPr>
          <w:sz w:val="44"/>
          <w:szCs w:val="44"/>
        </w:rPr>
      </w:pPr>
      <w:r>
        <w:rPr>
          <w:b/>
          <w:sz w:val="44"/>
          <w:szCs w:val="44"/>
        </w:rPr>
        <w:t xml:space="preserve"> </w:t>
      </w: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470DD6" w:rsidRPr="00CE5C72" w:rsidRDefault="00470DD6" w:rsidP="00A37A63">
      <w:pPr>
        <w:pStyle w:val="Normln0"/>
        <w:widowControl/>
        <w:spacing w:line="276" w:lineRule="auto"/>
        <w:ind w:firstLine="360"/>
        <w:rPr>
          <w:rFonts w:asciiTheme="minorHAnsi" w:hAnsiTheme="minorHAnsi" w:cs="Calibri"/>
          <w:sz w:val="22"/>
          <w:szCs w:val="22"/>
        </w:rPr>
      </w:pPr>
      <w:r w:rsidRPr="00FC1EF9">
        <w:rPr>
          <w:rFonts w:ascii="Calibri" w:hAnsi="Calibri" w:cs="Calibri"/>
          <w:sz w:val="22"/>
          <w:szCs w:val="22"/>
        </w:rPr>
        <w:t>IČ: 001</w:t>
      </w:r>
      <w:r w:rsidR="008C197C">
        <w:rPr>
          <w:rFonts w:ascii="Calibri" w:hAnsi="Calibri" w:cs="Calibri"/>
          <w:sz w:val="22"/>
          <w:szCs w:val="22"/>
        </w:rPr>
        <w:t xml:space="preserve"> </w:t>
      </w:r>
      <w:r w:rsidRPr="00FC1EF9">
        <w:rPr>
          <w:rFonts w:ascii="Calibri" w:hAnsi="Calibri" w:cs="Calibri"/>
          <w:sz w:val="22"/>
          <w:szCs w:val="22"/>
        </w:rPr>
        <w:t>60</w:t>
      </w:r>
      <w:r w:rsidR="008C197C">
        <w:rPr>
          <w:rFonts w:ascii="Calibri" w:hAnsi="Calibri" w:cs="Calibri"/>
          <w:sz w:val="22"/>
          <w:szCs w:val="22"/>
        </w:rPr>
        <w:t xml:space="preserve"> </w:t>
      </w:r>
      <w:r w:rsidRPr="00FC1EF9">
        <w:rPr>
          <w:rFonts w:ascii="Calibri" w:hAnsi="Calibri" w:cs="Calibri"/>
          <w:sz w:val="22"/>
          <w:szCs w:val="22"/>
        </w:rPr>
        <w:t>105</w:t>
      </w:r>
    </w:p>
    <w:p w:rsidR="00470DD6" w:rsidRPr="00CE5C72" w:rsidRDefault="00470DD6" w:rsidP="00A37A63">
      <w:pPr>
        <w:pStyle w:val="Normln0"/>
        <w:widowControl/>
        <w:spacing w:line="276" w:lineRule="auto"/>
        <w:ind w:firstLine="360"/>
        <w:rPr>
          <w:rFonts w:asciiTheme="minorHAnsi" w:hAnsiTheme="minorHAnsi" w:cs="Calibri"/>
          <w:noProof w:val="0"/>
          <w:sz w:val="22"/>
          <w:szCs w:val="22"/>
        </w:rPr>
      </w:pPr>
      <w:r w:rsidRPr="00CE5C72">
        <w:rPr>
          <w:rFonts w:asciiTheme="minorHAnsi" w:hAnsiTheme="minorHAnsi" w:cs="Calibri"/>
          <w:noProof w:val="0"/>
          <w:sz w:val="22"/>
          <w:szCs w:val="22"/>
        </w:rPr>
        <w:t>DIČ: CZ</w:t>
      </w:r>
      <w:r w:rsidRPr="00CE5C72">
        <w:rPr>
          <w:rFonts w:asciiTheme="minorHAnsi" w:hAnsiTheme="minorHAnsi" w:cs="Calibri"/>
          <w:sz w:val="22"/>
          <w:szCs w:val="22"/>
        </w:rPr>
        <w:t>00160105</w:t>
      </w:r>
    </w:p>
    <w:p w:rsidR="00470DD6" w:rsidRPr="00CE5C72" w:rsidRDefault="00470DD6" w:rsidP="00E263DC">
      <w:pPr>
        <w:pStyle w:val="Normln0"/>
        <w:widowControl/>
        <w:spacing w:line="276" w:lineRule="auto"/>
        <w:ind w:firstLine="360"/>
        <w:rPr>
          <w:rFonts w:asciiTheme="minorHAnsi" w:hAnsiTheme="minorHAnsi" w:cs="Calibri"/>
          <w:sz w:val="22"/>
          <w:szCs w:val="22"/>
        </w:rPr>
      </w:pPr>
      <w:r w:rsidRPr="00CE5C72">
        <w:rPr>
          <w:rFonts w:asciiTheme="minorHAnsi" w:hAnsiTheme="minorHAnsi" w:cs="Calibri"/>
          <w:sz w:val="22"/>
          <w:szCs w:val="22"/>
        </w:rPr>
        <w:t xml:space="preserve">Jednající: </w:t>
      </w:r>
      <w:r w:rsidR="00E263DC" w:rsidRPr="00CE5C72">
        <w:rPr>
          <w:rFonts w:asciiTheme="minorHAnsi" w:hAnsiTheme="minorHAnsi" w:cs="Calibri"/>
          <w:sz w:val="22"/>
          <w:szCs w:val="22"/>
        </w:rPr>
        <w:t>MUDr. Pavel Mošťák</w:t>
      </w:r>
      <w:r w:rsidR="00CE5C72">
        <w:rPr>
          <w:rFonts w:asciiTheme="minorHAnsi" w:hAnsiTheme="minorHAnsi" w:cs="Calibri"/>
          <w:sz w:val="22"/>
          <w:szCs w:val="22"/>
        </w:rPr>
        <w:t>, ředitel</w:t>
      </w:r>
    </w:p>
    <w:p w:rsidR="00470DD6" w:rsidRDefault="00470DD6" w:rsidP="00A37A63">
      <w:pPr>
        <w:spacing w:after="0"/>
      </w:pPr>
      <w:r w:rsidRPr="00CE5C72">
        <w:rPr>
          <w:rFonts w:asciiTheme="minorHAnsi" w:hAnsiTheme="minorHAnsi"/>
        </w:rPr>
        <w:t>(dále jen jako kupující</w:t>
      </w:r>
      <w:r>
        <w:t>)</w:t>
      </w:r>
    </w:p>
    <w:p w:rsidR="00470DD6" w:rsidRDefault="00470DD6" w:rsidP="00A37A63">
      <w:pPr>
        <w:spacing w:after="0"/>
      </w:pPr>
      <w:r>
        <w:t>a</w:t>
      </w:r>
    </w:p>
    <w:p w:rsidR="00470DD6" w:rsidRDefault="00470DD6" w:rsidP="00A37A63">
      <w:pPr>
        <w:pStyle w:val="Odstavecseseznamem"/>
        <w:numPr>
          <w:ilvl w:val="0"/>
          <w:numId w:val="2"/>
        </w:numPr>
        <w:spacing w:after="0"/>
      </w:pPr>
      <w:r>
        <w:t>prodávající:</w:t>
      </w:r>
    </w:p>
    <w:p w:rsidR="00470DD6" w:rsidRPr="00FC4D1B" w:rsidRDefault="00FC4D1B" w:rsidP="00A37A63">
      <w:pPr>
        <w:pStyle w:val="Odstavecseseznamem"/>
        <w:spacing w:after="0"/>
        <w:ind w:left="360"/>
        <w:rPr>
          <w:iCs/>
        </w:rPr>
      </w:pPr>
      <w:r>
        <w:rPr>
          <w:b/>
          <w:bCs/>
          <w:iCs/>
        </w:rPr>
        <w:t xml:space="preserve">Richter </w:t>
      </w:r>
      <w:proofErr w:type="spellStart"/>
      <w:r>
        <w:rPr>
          <w:b/>
          <w:bCs/>
          <w:iCs/>
        </w:rPr>
        <w:t>Medical</w:t>
      </w:r>
      <w:proofErr w:type="spellEnd"/>
      <w:r>
        <w:rPr>
          <w:b/>
          <w:bCs/>
          <w:iCs/>
        </w:rPr>
        <w:t>, s.r.o.</w:t>
      </w:r>
      <w:r w:rsidR="00470DD6" w:rsidRPr="00FC4D1B">
        <w:rPr>
          <w:iCs/>
        </w:rPr>
        <w:t xml:space="preserve"> </w:t>
      </w:r>
    </w:p>
    <w:p w:rsidR="00470DD6" w:rsidRPr="00FC4D1B" w:rsidRDefault="00FC4D1B" w:rsidP="00A37A63">
      <w:pPr>
        <w:pStyle w:val="Odstavecseseznamem"/>
        <w:spacing w:after="0"/>
        <w:ind w:left="360"/>
        <w:rPr>
          <w:iCs/>
        </w:rPr>
      </w:pPr>
      <w:r>
        <w:rPr>
          <w:iCs/>
        </w:rPr>
        <w:t xml:space="preserve">Lešetínská 673/64, Kunčice, </w:t>
      </w:r>
      <w:proofErr w:type="gramStart"/>
      <w:r>
        <w:rPr>
          <w:iCs/>
        </w:rPr>
        <w:t>719 00  Ostrava</w:t>
      </w:r>
      <w:proofErr w:type="gramEnd"/>
      <w:r>
        <w:rPr>
          <w:iCs/>
        </w:rPr>
        <w:t xml:space="preserve"> </w:t>
      </w:r>
    </w:p>
    <w:p w:rsidR="00470DD6" w:rsidRPr="00FC4D1B" w:rsidRDefault="00470DD6" w:rsidP="00A37A63">
      <w:pPr>
        <w:pStyle w:val="Odstavecseseznamem"/>
        <w:spacing w:after="0"/>
        <w:ind w:left="360"/>
        <w:rPr>
          <w:iCs/>
        </w:rPr>
      </w:pPr>
      <w:r w:rsidRPr="00FC4D1B">
        <w:rPr>
          <w:iCs/>
        </w:rPr>
        <w:t xml:space="preserve">IČ: </w:t>
      </w:r>
      <w:r w:rsidR="008C197C">
        <w:rPr>
          <w:iCs/>
        </w:rPr>
        <w:t>294 56 860</w:t>
      </w:r>
    </w:p>
    <w:p w:rsidR="00470DD6" w:rsidRPr="00FC4D1B" w:rsidRDefault="00470DD6" w:rsidP="00A37A63">
      <w:pPr>
        <w:pStyle w:val="Odstavecseseznamem"/>
        <w:spacing w:after="0"/>
        <w:ind w:left="360"/>
        <w:rPr>
          <w:iCs/>
        </w:rPr>
      </w:pPr>
      <w:r w:rsidRPr="00FC4D1B">
        <w:rPr>
          <w:iCs/>
        </w:rPr>
        <w:t xml:space="preserve">DIČ: </w:t>
      </w:r>
      <w:r w:rsidR="008C197C">
        <w:rPr>
          <w:iCs/>
        </w:rPr>
        <w:t>CZ29456860</w:t>
      </w:r>
    </w:p>
    <w:p w:rsidR="00470DD6" w:rsidRPr="00FC4D1B" w:rsidRDefault="00470DD6" w:rsidP="00A37A63">
      <w:pPr>
        <w:pStyle w:val="Odstavecseseznamem"/>
        <w:spacing w:after="0"/>
        <w:ind w:left="360"/>
        <w:rPr>
          <w:iCs/>
        </w:rPr>
      </w:pPr>
      <w:r w:rsidRPr="00FC4D1B">
        <w:rPr>
          <w:iCs/>
        </w:rPr>
        <w:t xml:space="preserve">Jednající: </w:t>
      </w:r>
      <w:r w:rsidR="008C197C">
        <w:rPr>
          <w:iCs/>
        </w:rPr>
        <w:t>Aleš Richter, jednatel</w:t>
      </w:r>
    </w:p>
    <w:p w:rsidR="00470DD6" w:rsidRPr="00FC4D1B" w:rsidRDefault="00470DD6" w:rsidP="00A37A63">
      <w:pPr>
        <w:pStyle w:val="Odstavecseseznamem"/>
        <w:spacing w:after="0"/>
        <w:ind w:left="360"/>
        <w:rPr>
          <w:iCs/>
        </w:rPr>
      </w:pPr>
      <w:r w:rsidRPr="00FC4D1B">
        <w:rPr>
          <w:iCs/>
        </w:rPr>
        <w:t>Zapsán v obchodním rejstříku vedeném</w:t>
      </w:r>
      <w:r w:rsidR="008C197C">
        <w:rPr>
          <w:iCs/>
        </w:rPr>
        <w:t xml:space="preserve"> Krajským soudem </w:t>
      </w:r>
      <w:r w:rsidRPr="00FC4D1B">
        <w:rPr>
          <w:iCs/>
        </w:rPr>
        <w:t>v</w:t>
      </w:r>
      <w:r w:rsidR="008C197C">
        <w:rPr>
          <w:iCs/>
        </w:rPr>
        <w:t xml:space="preserve"> Ostravě</w:t>
      </w:r>
      <w:r w:rsidRPr="00FC4D1B">
        <w:rPr>
          <w:iCs/>
        </w:rPr>
        <w:t>, oddíl</w:t>
      </w:r>
      <w:r w:rsidR="008C197C">
        <w:rPr>
          <w:iCs/>
        </w:rPr>
        <w:t xml:space="preserve"> C</w:t>
      </w:r>
      <w:r w:rsidRPr="00FC4D1B">
        <w:rPr>
          <w:iCs/>
        </w:rPr>
        <w:t>, vložka</w:t>
      </w:r>
      <w:r w:rsidR="008C197C">
        <w:rPr>
          <w:iCs/>
        </w:rPr>
        <w:t xml:space="preserve"> 54850</w:t>
      </w:r>
    </w:p>
    <w:p w:rsidR="00470DD6" w:rsidRPr="009619C5" w:rsidRDefault="00470DD6" w:rsidP="00A37A63">
      <w:pPr>
        <w:spacing w:after="0"/>
      </w:pPr>
      <w:r>
        <w:t>(dále jen jako prodávající)</w:t>
      </w:r>
    </w:p>
    <w:p w:rsidR="00BF7024" w:rsidRPr="007E1694" w:rsidRDefault="00BF7024" w:rsidP="00747208">
      <w:pPr>
        <w:pStyle w:val="Odstavecseseznamem"/>
        <w:spacing w:after="0"/>
        <w:ind w:left="360"/>
        <w:rPr>
          <w:i/>
        </w:rPr>
      </w:pPr>
    </w:p>
    <w:p w:rsidR="00470DD6" w:rsidRPr="00C467EA" w:rsidRDefault="00470DD6" w:rsidP="00747208">
      <w:pPr>
        <w:spacing w:after="0"/>
        <w:jc w:val="center"/>
        <w:rPr>
          <w:b/>
        </w:rPr>
      </w:pPr>
      <w:r w:rsidRPr="00C467EA">
        <w:rPr>
          <w:b/>
        </w:rPr>
        <w:t>II.</w:t>
      </w:r>
    </w:p>
    <w:p w:rsidR="00470DD6" w:rsidRPr="00C467EA" w:rsidRDefault="00470DD6" w:rsidP="00747208">
      <w:pPr>
        <w:spacing w:after="0"/>
        <w:jc w:val="center"/>
        <w:rPr>
          <w:b/>
        </w:rPr>
      </w:pPr>
      <w:r w:rsidRPr="00C467EA">
        <w:rPr>
          <w:b/>
        </w:rPr>
        <w:t>Účel rámcové smlouvy</w:t>
      </w:r>
      <w:r w:rsidR="00747876">
        <w:rPr>
          <w:b/>
        </w:rPr>
        <w:t xml:space="preserve"> (dohody)</w:t>
      </w:r>
    </w:p>
    <w:p w:rsidR="00470DD6" w:rsidRDefault="00470DD6" w:rsidP="00747208">
      <w:pPr>
        <w:spacing w:after="0"/>
      </w:pPr>
    </w:p>
    <w:p w:rsidR="00470DD6" w:rsidRDefault="00470DD6" w:rsidP="00747208">
      <w:pPr>
        <w:spacing w:after="0"/>
        <w:jc w:val="both"/>
      </w:pPr>
      <w:r>
        <w:tab/>
        <w:t xml:space="preserve">Účelem této rámcové smlouvy je zabezpečit plynulé zásobování kupujícího </w:t>
      </w:r>
      <w:r w:rsidR="00267137">
        <w:t xml:space="preserve">zaměstnaneckými oděvy </w:t>
      </w:r>
      <w:r w:rsidR="00380810">
        <w:t xml:space="preserve">lékařskými </w:t>
      </w:r>
      <w:r w:rsidR="00623E5F">
        <w:t xml:space="preserve">v souladu </w:t>
      </w:r>
      <w:r>
        <w:t xml:space="preserve">s jeho potřebami až do finančního objemu </w:t>
      </w:r>
      <w:r w:rsidR="00380810">
        <w:t>253</w:t>
      </w:r>
      <w:r w:rsidR="00ED758D">
        <w:t xml:space="preserve"> </w:t>
      </w:r>
      <w:r w:rsidR="00380810">
        <w:t>5</w:t>
      </w:r>
      <w:r w:rsidR="00E9107C">
        <w:t>00</w:t>
      </w:r>
      <w:r w:rsidR="00623E5F">
        <w:t>,</w:t>
      </w:r>
      <w:r>
        <w:t>- Kč bez DPH.</w:t>
      </w:r>
    </w:p>
    <w:p w:rsidR="00470DD6" w:rsidRDefault="00470DD6" w:rsidP="00747208">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2234D4">
        <w:t>v Národn</w:t>
      </w:r>
      <w:r w:rsidR="001F5831">
        <w:t>ím</w:t>
      </w:r>
      <w:r w:rsidR="002234D4">
        <w:t xml:space="preserve"> elektronickém nástroji (NEN) </w:t>
      </w:r>
      <w:r>
        <w:t>dne</w:t>
      </w:r>
      <w:r w:rsidR="008C197C">
        <w:t xml:space="preserve"> </w:t>
      </w:r>
      <w:proofErr w:type="gramStart"/>
      <w:r w:rsidR="008C197C">
        <w:t xml:space="preserve">15.06. </w:t>
      </w:r>
      <w:r w:rsidR="00C12B31">
        <w:t>20</w:t>
      </w:r>
      <w:r w:rsidR="002234D4">
        <w:t>22</w:t>
      </w:r>
      <w:proofErr w:type="gramEnd"/>
      <w:r w:rsidR="00C12B31">
        <w:t>,</w:t>
      </w:r>
      <w:r>
        <w:t xml:space="preserve"> p</w:t>
      </w:r>
      <w:r w:rsidR="00A24E38">
        <w:t xml:space="preserve">od </w:t>
      </w:r>
      <w:r w:rsidR="002234D4">
        <w:t>systémovým</w:t>
      </w:r>
      <w:r w:rsidR="00A24E38">
        <w:t xml:space="preserve"> číslem</w:t>
      </w:r>
      <w:r w:rsidR="008C197C">
        <w:t xml:space="preserve"> N006/22/V00015410</w:t>
      </w:r>
      <w:r w:rsidR="00C12B31">
        <w:t>.</w:t>
      </w:r>
    </w:p>
    <w:p w:rsidR="009943A5" w:rsidRDefault="009943A5" w:rsidP="00747208">
      <w:pPr>
        <w:spacing w:after="0"/>
      </w:pPr>
    </w:p>
    <w:p w:rsidR="00470DD6" w:rsidRPr="00C467EA" w:rsidRDefault="00470DD6" w:rsidP="00747208">
      <w:pPr>
        <w:spacing w:after="0"/>
        <w:jc w:val="center"/>
        <w:rPr>
          <w:b/>
        </w:rPr>
      </w:pPr>
      <w:r w:rsidRPr="00C467EA">
        <w:rPr>
          <w:b/>
        </w:rPr>
        <w:t>III.</w:t>
      </w:r>
    </w:p>
    <w:p w:rsidR="00470DD6" w:rsidRDefault="00470DD6" w:rsidP="00747208">
      <w:pPr>
        <w:spacing w:after="0"/>
        <w:jc w:val="center"/>
      </w:pPr>
      <w:r w:rsidRPr="00C467EA">
        <w:rPr>
          <w:b/>
        </w:rPr>
        <w:t>Předmět plnění rámcové smlouvy</w:t>
      </w:r>
    </w:p>
    <w:p w:rsidR="00470DD6" w:rsidRDefault="00470DD6" w:rsidP="00747208">
      <w:pPr>
        <w:spacing w:after="0"/>
        <w:jc w:val="center"/>
      </w:pPr>
    </w:p>
    <w:p w:rsidR="00470DD6" w:rsidRDefault="00470DD6" w:rsidP="00747208">
      <w:pPr>
        <w:spacing w:after="0"/>
        <w:jc w:val="both"/>
      </w:pPr>
      <w:r>
        <w:tab/>
        <w:t xml:space="preserve">Předmětem plnění této smlouvy je závazek prodávajícího dodávat na základě objednávek kupujícímu </w:t>
      </w:r>
      <w:r w:rsidR="00ED758D">
        <w:t xml:space="preserve">zaměstnanecké oděvy </w:t>
      </w:r>
      <w:r w:rsidR="00380810">
        <w:t>lékařské</w:t>
      </w:r>
      <w:r w:rsidR="00ED758D">
        <w:t xml:space="preserve"> </w:t>
      </w:r>
      <w:r>
        <w:t>specifikovan</w:t>
      </w:r>
      <w:r w:rsidR="00ED758D">
        <w:t>é</w:t>
      </w:r>
      <w:r>
        <w:t xml:space="preserve">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w:t>
      </w:r>
    </w:p>
    <w:p w:rsidR="00470DD6" w:rsidRDefault="00470DD6" w:rsidP="00747208">
      <w:pPr>
        <w:spacing w:after="0"/>
        <w:jc w:val="both"/>
      </w:pPr>
      <w:r>
        <w:lastRenderedPageBreak/>
        <w:tab/>
        <w:t>Přesný druh a požadované množství zboží podle přílohy č. 1 této rámcové smlouvy uvede kupující v každé objednávce. Prodávající odevzdá kupujícímu předmět objednávky v ujednaném množství, jakosti a provedení.</w:t>
      </w:r>
    </w:p>
    <w:p w:rsidR="00470DD6" w:rsidRDefault="00470DD6" w:rsidP="00217429">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380810" w:rsidRDefault="00380810" w:rsidP="00747208">
      <w:pPr>
        <w:spacing w:after="0"/>
      </w:pPr>
    </w:p>
    <w:p w:rsidR="00470DD6" w:rsidRPr="00C467EA" w:rsidRDefault="00470DD6" w:rsidP="00747208">
      <w:pPr>
        <w:spacing w:after="0"/>
        <w:jc w:val="center"/>
        <w:rPr>
          <w:b/>
        </w:rPr>
      </w:pPr>
      <w:r w:rsidRPr="00C467EA">
        <w:rPr>
          <w:b/>
        </w:rPr>
        <w:t>IV.</w:t>
      </w:r>
    </w:p>
    <w:p w:rsidR="00470DD6" w:rsidRPr="00C467EA" w:rsidRDefault="00470DD6" w:rsidP="00747208">
      <w:pPr>
        <w:spacing w:after="0"/>
        <w:jc w:val="center"/>
        <w:rPr>
          <w:b/>
        </w:rPr>
      </w:pPr>
      <w:r w:rsidRPr="00C467EA">
        <w:rPr>
          <w:b/>
        </w:rPr>
        <w:t>Kupní cena</w:t>
      </w:r>
    </w:p>
    <w:p w:rsidR="00470DD6" w:rsidRDefault="00470DD6" w:rsidP="00747208">
      <w:pPr>
        <w:spacing w:after="0"/>
      </w:pPr>
    </w:p>
    <w:p w:rsidR="00470DD6" w:rsidRDefault="00470DD6"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470DD6" w:rsidRDefault="00470DD6" w:rsidP="00747208">
      <w:pPr>
        <w:spacing w:after="0"/>
        <w:ind w:firstLine="708"/>
        <w:jc w:val="both"/>
      </w:pPr>
      <w:r>
        <w:t>Kupní cena obsahuje veškeré náklady prodávajícího spojené s konkrétní objednávkou jako dopravné, balné, pojištění atd.</w:t>
      </w:r>
    </w:p>
    <w:p w:rsidR="00470DD6" w:rsidRPr="001872E1" w:rsidRDefault="00470DD6" w:rsidP="00747208">
      <w:pPr>
        <w:spacing w:after="0"/>
        <w:ind w:firstLine="708"/>
        <w:jc w:val="both"/>
      </w:pPr>
      <w:r w:rsidRPr="001872E1">
        <w:t xml:space="preserve">K ceně se připočte DPH podle právního předpisu platného a účinného v době plnění. </w:t>
      </w:r>
    </w:p>
    <w:p w:rsidR="00470DD6" w:rsidRDefault="001872E1" w:rsidP="00AA7184">
      <w:pPr>
        <w:spacing w:after="0"/>
        <w:ind w:firstLine="708"/>
        <w:jc w:val="both"/>
      </w:pPr>
      <w:r>
        <w:rPr>
          <w:rFonts w:cs="Calibri"/>
        </w:rPr>
        <w:t>Kupující</w:t>
      </w:r>
      <w:r w:rsidRPr="001872E1">
        <w:rPr>
          <w:rFonts w:cs="Calibri"/>
        </w:rPr>
        <w:t xml:space="preserve"> připustil úpravu výše </w:t>
      </w:r>
      <w:r>
        <w:rPr>
          <w:rFonts w:cs="Calibri"/>
        </w:rPr>
        <w:t xml:space="preserve">kupní </w:t>
      </w:r>
      <w:r w:rsidRPr="001872E1">
        <w:rPr>
          <w:rFonts w:cs="Calibri"/>
        </w:rPr>
        <w:t>ceny každoročně podle roční míry inflace za předcházející kalendářní rok, měřené indexem spotřebitelských cen a zveřejněné Českým statistickým úřadem v následujícím kalendářním roce. Cenová úprava bude provedena ke dni 1. 1. 2023 a vždy ke dni 1. 1. následujícího kalendářního roku, v němž je index zveřejněn.</w:t>
      </w:r>
      <w:r w:rsidR="00072491">
        <w:rPr>
          <w:rFonts w:cs="Calibri"/>
        </w:rPr>
        <w:t xml:space="preserve"> Tato inflační doložka není důvodem pro změnu finančního objemu 253 500,- Kč bez DPH, který je uveden v čl. II. a VIII. této smlouvy.</w:t>
      </w:r>
    </w:p>
    <w:p w:rsidR="00380810" w:rsidRDefault="00380810" w:rsidP="00747208">
      <w:pPr>
        <w:spacing w:after="0"/>
      </w:pPr>
    </w:p>
    <w:p w:rsidR="00470DD6" w:rsidRPr="00C467EA" w:rsidRDefault="00470DD6" w:rsidP="00747208">
      <w:pPr>
        <w:spacing w:after="0"/>
        <w:jc w:val="center"/>
        <w:rPr>
          <w:b/>
        </w:rPr>
      </w:pPr>
      <w:r w:rsidRPr="00C467EA">
        <w:rPr>
          <w:b/>
        </w:rPr>
        <w:t>V.</w:t>
      </w:r>
    </w:p>
    <w:p w:rsidR="00470DD6" w:rsidRPr="00C467EA" w:rsidRDefault="00470DD6" w:rsidP="00747208">
      <w:pPr>
        <w:spacing w:after="0"/>
        <w:jc w:val="center"/>
        <w:rPr>
          <w:b/>
        </w:rPr>
      </w:pPr>
      <w:r w:rsidRPr="00C467EA">
        <w:rPr>
          <w:b/>
        </w:rPr>
        <w:t>Dodací podmínky</w:t>
      </w:r>
    </w:p>
    <w:p w:rsidR="00470DD6" w:rsidRDefault="00470DD6" w:rsidP="00747208">
      <w:pPr>
        <w:spacing w:after="0"/>
        <w:jc w:val="center"/>
      </w:pPr>
    </w:p>
    <w:p w:rsidR="00470DD6" w:rsidRDefault="00470DD6" w:rsidP="00747208">
      <w:pPr>
        <w:spacing w:after="0"/>
        <w:jc w:val="both"/>
      </w:pPr>
      <w:r>
        <w:tab/>
        <w:t xml:space="preserve">Místem plnění je sídlo kupujícího uvedené v čl. I této smlouvy. Dopravu zboží do místa plnění zajišťuje prodávající na své náklady a na své nebezpečí. Doba plnění konkrétní objednávky, nejdéle </w:t>
      </w:r>
      <w:r w:rsidR="00217429">
        <w:t>2</w:t>
      </w:r>
      <w:r>
        <w:t>0 pracovních dnů ode dne odeslání objednávky, je uvedena v objednávce.</w:t>
      </w:r>
    </w:p>
    <w:p w:rsidR="00470DD6" w:rsidRDefault="00470DD6" w:rsidP="00D814E5">
      <w:pPr>
        <w:spacing w:after="0"/>
        <w:jc w:val="both"/>
      </w:pPr>
      <w:r>
        <w:tab/>
        <w:t xml:space="preserve">Objednávky bude kupující prodávajícímu zasílat elektronicky e-mailem bez elektronického podpisu. </w:t>
      </w:r>
    </w:p>
    <w:p w:rsidR="00470DD6" w:rsidRPr="00DA05A3" w:rsidRDefault="00470DD6" w:rsidP="00DA05A3">
      <w:pPr>
        <w:spacing w:after="0"/>
        <w:ind w:firstLine="708"/>
        <w:jc w:val="both"/>
      </w:pPr>
      <w:r>
        <w:t xml:space="preserve">Osoba pověřená kupujícím k zasílání objednávek je: </w:t>
      </w:r>
      <w:proofErr w:type="spellStart"/>
      <w:r w:rsidR="00557064" w:rsidRPr="00557064">
        <w:rPr>
          <w:highlight w:val="black"/>
        </w:rPr>
        <w:t>xxxxxxxxxxxxxxxxxxxx</w:t>
      </w:r>
      <w:proofErr w:type="spellEnd"/>
      <w:r w:rsidRPr="00DA05A3">
        <w:t>, e-mail</w:t>
      </w:r>
      <w:r w:rsidR="00217429">
        <w:t>:</w:t>
      </w:r>
      <w:r>
        <w:t xml:space="preserve"> </w:t>
      </w:r>
      <w:proofErr w:type="spellStart"/>
      <w:r w:rsidR="00557064" w:rsidRPr="00557064">
        <w:rPr>
          <w:highlight w:val="black"/>
        </w:rPr>
        <w:t>xxxxxxxxxxxxxxxxxxxxxx</w:t>
      </w:r>
      <w:proofErr w:type="spellEnd"/>
      <w:r w:rsidRPr="00DA05A3">
        <w:t xml:space="preserve"> tel.</w:t>
      </w:r>
      <w:r>
        <w:t xml:space="preserve"> </w:t>
      </w:r>
      <w:proofErr w:type="spellStart"/>
      <w:r w:rsidR="00557064" w:rsidRPr="00557064">
        <w:rPr>
          <w:highlight w:val="black"/>
        </w:rPr>
        <w:t>xxxxxxxxxxxxxxxxxxxxxxxxxxxxxxxxxxxxxxxxxxx</w:t>
      </w:r>
      <w:proofErr w:type="spellEnd"/>
      <w:r>
        <w:t xml:space="preserve">. </w:t>
      </w:r>
    </w:p>
    <w:p w:rsidR="00470DD6" w:rsidRDefault="00470DD6" w:rsidP="008C197C">
      <w:pPr>
        <w:tabs>
          <w:tab w:val="left" w:pos="2982"/>
        </w:tabs>
        <w:spacing w:after="0"/>
        <w:ind w:firstLine="708"/>
        <w:jc w:val="both"/>
        <w:rPr>
          <w:i/>
        </w:rPr>
      </w:pPr>
      <w:r w:rsidRPr="00DA05A3">
        <w:t>Osoba pověřená prodávajícím k přijímání objednávek je:</w:t>
      </w:r>
      <w:r w:rsidR="008C197C">
        <w:t xml:space="preserve"> </w:t>
      </w:r>
      <w:proofErr w:type="spellStart"/>
      <w:r w:rsidR="00557064" w:rsidRPr="00557064">
        <w:rPr>
          <w:highlight w:val="black"/>
        </w:rPr>
        <w:t>xxxxxxxxxxxxxxx</w:t>
      </w:r>
      <w:proofErr w:type="spellEnd"/>
      <w:r w:rsidR="008C197C">
        <w:t xml:space="preserve">, </w:t>
      </w:r>
      <w:r w:rsidRPr="00DA05A3">
        <w:t>e-mail</w:t>
      </w:r>
      <w:r w:rsidR="008C197C">
        <w:t xml:space="preserve">: </w:t>
      </w:r>
      <w:proofErr w:type="spellStart"/>
      <w:r w:rsidR="00557064" w:rsidRPr="00557064">
        <w:rPr>
          <w:highlight w:val="black"/>
        </w:rPr>
        <w:t>xxxxxxxxxxxxxxxxxxxxxxxxxxxx</w:t>
      </w:r>
      <w:proofErr w:type="spellEnd"/>
      <w:r w:rsidRPr="00DA05A3">
        <w:t xml:space="preserve">, tel. </w:t>
      </w:r>
      <w:proofErr w:type="spellStart"/>
      <w:r w:rsidR="00557064" w:rsidRPr="00557064">
        <w:rPr>
          <w:highlight w:val="black"/>
        </w:rPr>
        <w:t>xxxxxxxxxxxxxxxxxxxx</w:t>
      </w:r>
      <w:proofErr w:type="spellEnd"/>
      <w:r w:rsidR="008C197C">
        <w:t>.</w:t>
      </w:r>
    </w:p>
    <w:p w:rsidR="00470DD6" w:rsidRDefault="00470DD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Default="00470DD6" w:rsidP="00E5721B">
      <w:pPr>
        <w:pStyle w:val="Odstavecseseznamem"/>
        <w:numPr>
          <w:ilvl w:val="0"/>
          <w:numId w:val="3"/>
        </w:numPr>
        <w:spacing w:after="0"/>
        <w:jc w:val="both"/>
      </w:pPr>
      <w:r>
        <w:t>bezplatné odstranění vady bez zbytečného odkladu do 3 pracovních dnů po obdržení reklamace od kupujícího (e-mailem, telefonicky apod.)</w:t>
      </w:r>
    </w:p>
    <w:p w:rsidR="00470DD6" w:rsidRDefault="00470DD6" w:rsidP="00E5721B">
      <w:pPr>
        <w:spacing w:after="0"/>
        <w:ind w:left="708"/>
        <w:jc w:val="both"/>
      </w:pPr>
      <w:r>
        <w:t>nebo</w:t>
      </w:r>
    </w:p>
    <w:p w:rsidR="00217429" w:rsidRDefault="00470DD6" w:rsidP="00A24E38">
      <w:pPr>
        <w:pStyle w:val="Odstavecseseznamem"/>
        <w:numPr>
          <w:ilvl w:val="0"/>
          <w:numId w:val="3"/>
        </w:numPr>
        <w:spacing w:after="0"/>
        <w:jc w:val="both"/>
      </w:pPr>
      <w:r>
        <w:t>slevu z konečné ceny reklamovaného plnění ve výši dle společné dohody smluvních stran.</w:t>
      </w:r>
    </w:p>
    <w:p w:rsidR="00380810" w:rsidRPr="007B5541" w:rsidRDefault="00380810" w:rsidP="00A24E38">
      <w:pPr>
        <w:spacing w:after="0"/>
      </w:pPr>
    </w:p>
    <w:p w:rsidR="00470DD6" w:rsidRPr="00C467EA" w:rsidRDefault="00470DD6" w:rsidP="00747208">
      <w:pPr>
        <w:spacing w:after="0"/>
        <w:jc w:val="center"/>
        <w:rPr>
          <w:b/>
          <w:i/>
        </w:rPr>
      </w:pPr>
      <w:r w:rsidRPr="00C467EA">
        <w:rPr>
          <w:b/>
        </w:rPr>
        <w:t>VI</w:t>
      </w:r>
      <w:r w:rsidRPr="00C467EA">
        <w:rPr>
          <w:b/>
          <w:i/>
        </w:rPr>
        <w:t>.</w:t>
      </w:r>
    </w:p>
    <w:p w:rsidR="00470DD6" w:rsidRPr="00C467EA" w:rsidRDefault="00470DD6" w:rsidP="00747208">
      <w:pPr>
        <w:spacing w:after="0"/>
        <w:jc w:val="center"/>
        <w:rPr>
          <w:b/>
        </w:rPr>
      </w:pPr>
      <w:r w:rsidRPr="00C467EA">
        <w:rPr>
          <w:b/>
        </w:rPr>
        <w:t>Platební podmínky</w:t>
      </w:r>
    </w:p>
    <w:p w:rsidR="00470DD6" w:rsidRDefault="00470DD6" w:rsidP="00747208">
      <w:pPr>
        <w:spacing w:after="0"/>
        <w:ind w:firstLine="708"/>
        <w:rPr>
          <w:i/>
        </w:rPr>
      </w:pP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r w:rsidRPr="00DA05A3">
        <w:rPr>
          <w:rFonts w:cs="Calibri"/>
        </w:rPr>
        <w:t xml:space="preserve">u </w:t>
      </w:r>
      <w:proofErr w:type="spellStart"/>
      <w:r w:rsidR="00557064" w:rsidRPr="00557064">
        <w:rPr>
          <w:rFonts w:cs="Calibri"/>
          <w:highlight w:val="black"/>
        </w:rPr>
        <w:t>xxxxxxxxxxxxxxxxxxxxxxxxxxxxxxxxxxxxxxxx</w:t>
      </w:r>
      <w:proofErr w:type="spellEnd"/>
      <w:r w:rsidRPr="00DA05A3">
        <w:rPr>
          <w:rFonts w:cs="Calibri"/>
        </w:rPr>
        <w:t xml:space="preserve">, č. </w:t>
      </w:r>
      <w:proofErr w:type="spellStart"/>
      <w:r w:rsidRPr="00DA05A3">
        <w:rPr>
          <w:rFonts w:cs="Calibri"/>
        </w:rPr>
        <w:t>ú</w:t>
      </w:r>
      <w:proofErr w:type="spellEnd"/>
      <w:r w:rsidRPr="00DA05A3">
        <w:rPr>
          <w:rFonts w:cs="Calibri"/>
        </w:rPr>
        <w:t>.</w:t>
      </w:r>
      <w:r w:rsidR="00AA7184">
        <w:rPr>
          <w:rFonts w:cs="Calibri"/>
        </w:rPr>
        <w:t xml:space="preserve"> </w:t>
      </w:r>
      <w:proofErr w:type="spellStart"/>
      <w:r w:rsidR="00557064" w:rsidRPr="00557064">
        <w:rPr>
          <w:rFonts w:cs="Calibri"/>
          <w:highlight w:val="black"/>
        </w:rPr>
        <w:t>xxxxxxxxxxxxxxxxxx</w:t>
      </w:r>
      <w:proofErr w:type="spellEnd"/>
      <w:r w:rsidR="00AA7184">
        <w:rPr>
          <w:rFonts w:cs="Calibri"/>
        </w:rPr>
        <w:t xml:space="preserve">.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Smluvní pokut</w:t>
      </w:r>
      <w:r w:rsidR="00491AB0">
        <w:rPr>
          <w:rFonts w:cs="Calibri"/>
          <w:b/>
        </w:rPr>
        <w:t>y</w:t>
      </w:r>
    </w:p>
    <w:p w:rsidR="00470DD6" w:rsidRDefault="00470DD6" w:rsidP="00747208">
      <w:pPr>
        <w:widowControl w:val="0"/>
        <w:autoSpaceDE w:val="0"/>
        <w:autoSpaceDN w:val="0"/>
        <w:adjustRightInd w:val="0"/>
        <w:spacing w:after="0"/>
        <w:jc w:val="center"/>
        <w:rPr>
          <w:rFonts w:cs="Calibri"/>
        </w:rPr>
      </w:pP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470DD6" w:rsidRDefault="00470DD6"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470DD6" w:rsidRDefault="00470DD6" w:rsidP="00393775">
      <w:pPr>
        <w:widowControl w:val="0"/>
        <w:autoSpaceDE w:val="0"/>
        <w:autoSpaceDN w:val="0"/>
        <w:adjustRightInd w:val="0"/>
        <w:spacing w:after="0"/>
        <w:jc w:val="both"/>
      </w:pPr>
      <w:r>
        <w:tab/>
        <w:t xml:space="preserve">Vyskytne-li se u jednoho druhu zboží vada dvakrát a vícekrát, je kupující oprávněn účtovat prodávajícímu jednorázovou smluvní pokutu ve </w:t>
      </w:r>
      <w:r w:rsidRPr="00214847">
        <w:t>výši 5</w:t>
      </w:r>
      <w:r w:rsidR="00AB4D2D">
        <w:t xml:space="preserve"> </w:t>
      </w:r>
      <w:r w:rsidRPr="00214847">
        <w:t>000,- Kč</w:t>
      </w:r>
      <w:r>
        <w:t xml:space="preserve"> a je oprávněn zboží vrátit prodávajícímu a prodávající je kromě smluvní pokuty povinen vrátit kupujícímu cenu tohoto zboží.</w:t>
      </w:r>
    </w:p>
    <w:p w:rsidR="0062501D" w:rsidRDefault="0062501D" w:rsidP="00393775">
      <w:pPr>
        <w:widowControl w:val="0"/>
        <w:autoSpaceDE w:val="0"/>
        <w:autoSpaceDN w:val="0"/>
        <w:adjustRightInd w:val="0"/>
        <w:spacing w:after="0"/>
        <w:jc w:val="both"/>
      </w:pPr>
      <w:r>
        <w:t xml:space="preserve">              Smluvní pokuta nebo úrok z prodlení jsou splatné ve lhůtě 30 dnů ode dne doručení vyúčtování o smluvní pokutě nebo úroku z prodlení.</w:t>
      </w:r>
    </w:p>
    <w:p w:rsidR="00AA7184" w:rsidRPr="00AA7184" w:rsidRDefault="00470DD6" w:rsidP="00747208">
      <w:pPr>
        <w:widowControl w:val="0"/>
        <w:autoSpaceDE w:val="0"/>
        <w:autoSpaceDN w:val="0"/>
        <w:adjustRightInd w:val="0"/>
        <w:spacing w:after="0"/>
        <w:jc w:val="both"/>
      </w:pPr>
      <w:r>
        <w:tab/>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9943A5" w:rsidRDefault="009943A5"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Trvání smlouvy</w:t>
      </w:r>
    </w:p>
    <w:p w:rsidR="00470DD6" w:rsidRDefault="00470DD6" w:rsidP="00747208">
      <w:pPr>
        <w:widowControl w:val="0"/>
        <w:autoSpaceDE w:val="0"/>
        <w:autoSpaceDN w:val="0"/>
        <w:adjustRightInd w:val="0"/>
        <w:spacing w:after="0"/>
        <w:jc w:val="both"/>
        <w:rPr>
          <w:rFonts w:cs="Calibri"/>
        </w:rPr>
      </w:pP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Pr>
          <w:rFonts w:cs="Calibri"/>
        </w:rPr>
        <w:t xml:space="preserve"> </w:t>
      </w:r>
      <w:proofErr w:type="gramStart"/>
      <w:r w:rsidR="00380810">
        <w:rPr>
          <w:rFonts w:cs="Calibri"/>
        </w:rPr>
        <w:t>253 5</w:t>
      </w:r>
      <w:r w:rsidR="000C5E8F">
        <w:rPr>
          <w:rFonts w:cs="Calibri"/>
        </w:rPr>
        <w:t>00</w:t>
      </w:r>
      <w:r>
        <w:rPr>
          <w:rFonts w:cs="Calibri"/>
        </w:rPr>
        <w:t>,-</w:t>
      </w:r>
      <w:r w:rsidRPr="005B336F">
        <w:rPr>
          <w:rFonts w:cs="Calibri"/>
        </w:rPr>
        <w:t xml:space="preserve">  Kč</w:t>
      </w:r>
      <w:proofErr w:type="gramEnd"/>
      <w:r w:rsidRPr="005B336F">
        <w:rPr>
          <w:rFonts w:cs="Calibri"/>
        </w:rPr>
        <w:t xml:space="preserve"> bez DPH, max. však na dobu </w:t>
      </w:r>
      <w:r w:rsidR="00217429">
        <w:rPr>
          <w:rFonts w:cs="Calibri"/>
        </w:rPr>
        <w:t>24</w:t>
      </w:r>
      <w:r w:rsidR="00410FE1">
        <w:rPr>
          <w:rFonts w:cs="Calibri"/>
        </w:rPr>
        <w:t xml:space="preserve"> měsíců </w:t>
      </w:r>
      <w:r w:rsidRPr="00074F9C">
        <w:rPr>
          <w:rFonts w:cs="Calibri"/>
        </w:rPr>
        <w:t xml:space="preserve">od </w:t>
      </w:r>
      <w:r w:rsidR="000B0DFC" w:rsidRPr="00074F9C">
        <w:rPr>
          <w:rFonts w:cs="Calibri"/>
        </w:rPr>
        <w:t>účinnosti této smlouvy uveřejněním v registru smluv</w:t>
      </w:r>
      <w:r w:rsidRPr="00074F9C">
        <w:rPr>
          <w:rFonts w:cs="Calibri"/>
        </w:rPr>
        <w:t>.</w:t>
      </w:r>
    </w:p>
    <w:p w:rsidR="00470DD6" w:rsidRDefault="00470DD6" w:rsidP="00747208">
      <w:pPr>
        <w:widowControl w:val="0"/>
        <w:autoSpaceDE w:val="0"/>
        <w:autoSpaceDN w:val="0"/>
        <w:adjustRightInd w:val="0"/>
        <w:spacing w:after="0"/>
        <w:ind w:firstLine="708"/>
        <w:jc w:val="both"/>
        <w:rPr>
          <w:rFonts w:cs="Calibri"/>
        </w:rPr>
      </w:pPr>
      <w:r w:rsidRPr="005B336F">
        <w:rPr>
          <w:rFonts w:cs="Calibri"/>
        </w:rPr>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w:t>
      </w:r>
      <w:r w:rsidRPr="000A119D">
        <w:rPr>
          <w:rFonts w:cs="Calibri"/>
        </w:rPr>
        <w:lastRenderedPageBreak/>
        <w:t xml:space="preserve">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9943A5" w:rsidRPr="00E5191F" w:rsidRDefault="009943A5" w:rsidP="00AA7184">
      <w:pPr>
        <w:widowControl w:val="0"/>
        <w:autoSpaceDE w:val="0"/>
        <w:autoSpaceDN w:val="0"/>
        <w:adjustRightInd w:val="0"/>
        <w:spacing w:after="0"/>
        <w:jc w:val="both"/>
        <w:rPr>
          <w:rFonts w:cs="Calibri"/>
        </w:rPr>
      </w:pPr>
    </w:p>
    <w:p w:rsidR="00470DD6" w:rsidRPr="00C467EA" w:rsidRDefault="00470DD6" w:rsidP="00747208">
      <w:pPr>
        <w:spacing w:after="0"/>
        <w:jc w:val="center"/>
        <w:rPr>
          <w:rFonts w:cs="Calibri"/>
          <w:b/>
        </w:rPr>
      </w:pPr>
      <w:r w:rsidRPr="00C467EA">
        <w:rPr>
          <w:rFonts w:cs="Calibri"/>
          <w:b/>
        </w:rPr>
        <w:t>IX.</w:t>
      </w:r>
    </w:p>
    <w:p w:rsidR="00470DD6" w:rsidRPr="00C467EA" w:rsidRDefault="00470DD6" w:rsidP="00747208">
      <w:pPr>
        <w:spacing w:after="0"/>
        <w:jc w:val="center"/>
        <w:rPr>
          <w:rFonts w:cs="Calibri"/>
          <w:b/>
        </w:rPr>
      </w:pPr>
      <w:r w:rsidRPr="00C467EA">
        <w:rPr>
          <w:rFonts w:cs="Calibri"/>
          <w:b/>
        </w:rPr>
        <w:t>Závěrečná ustanovení</w:t>
      </w:r>
    </w:p>
    <w:p w:rsidR="00470DD6" w:rsidRDefault="00470DD6" w:rsidP="00747208">
      <w:pPr>
        <w:spacing w:after="0"/>
        <w:rPr>
          <w:rFonts w:cs="Calibri"/>
        </w:rPr>
      </w:pPr>
    </w:p>
    <w:p w:rsidR="00470DD6" w:rsidRPr="00E004A7"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470DD6" w:rsidRPr="000A119D" w:rsidRDefault="00470DD6"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470DD6" w:rsidRDefault="00470DD6" w:rsidP="00747208">
      <w:pPr>
        <w:spacing w:after="0"/>
        <w:jc w:val="both"/>
        <w:rPr>
          <w:rFonts w:cs="Calibri"/>
        </w:rPr>
      </w:pPr>
    </w:p>
    <w:p w:rsidR="00470DD6" w:rsidRDefault="00470DD6" w:rsidP="00747208">
      <w:pPr>
        <w:spacing w:after="0"/>
        <w:jc w:val="both"/>
        <w:rPr>
          <w:rFonts w:cs="Calibri"/>
        </w:rPr>
      </w:pPr>
    </w:p>
    <w:p w:rsidR="00AA7184" w:rsidRDefault="00AA7184" w:rsidP="00747208">
      <w:pPr>
        <w:spacing w:after="0"/>
        <w:jc w:val="both"/>
        <w:rPr>
          <w:rFonts w:cs="Calibri"/>
        </w:rPr>
      </w:pPr>
    </w:p>
    <w:p w:rsidR="00AA7184" w:rsidRDefault="00AA7184" w:rsidP="00747208">
      <w:pPr>
        <w:spacing w:after="0"/>
        <w:jc w:val="both"/>
        <w:rPr>
          <w:rFonts w:cs="Calibri"/>
        </w:rPr>
      </w:pPr>
    </w:p>
    <w:p w:rsidR="00470DD6" w:rsidRDefault="00470DD6" w:rsidP="00747208">
      <w:pPr>
        <w:spacing w:after="0"/>
        <w:jc w:val="both"/>
        <w:rPr>
          <w:rFonts w:cs="Calibri"/>
        </w:rPr>
      </w:pPr>
      <w:r>
        <w:rPr>
          <w:rFonts w:cs="Calibri"/>
        </w:rPr>
        <w:t xml:space="preserve">V Brně dne </w:t>
      </w:r>
      <w:proofErr w:type="gramStart"/>
      <w:r w:rsidR="00F43AB0">
        <w:rPr>
          <w:rFonts w:cs="Calibri"/>
        </w:rPr>
        <w:t>28.07.2022</w:t>
      </w:r>
      <w:proofErr w:type="gramEnd"/>
      <w:r w:rsidR="00AA7184">
        <w:rPr>
          <w:rFonts w:cs="Calibri"/>
        </w:rPr>
        <w:tab/>
      </w:r>
      <w:r w:rsidR="00AA7184">
        <w:rPr>
          <w:rFonts w:cs="Calibri"/>
        </w:rPr>
        <w:tab/>
      </w:r>
      <w:r w:rsidR="00A24E38">
        <w:rPr>
          <w:rFonts w:cs="Calibri"/>
        </w:rPr>
        <w:tab/>
      </w:r>
      <w:r w:rsidR="00A24E38">
        <w:rPr>
          <w:rFonts w:cs="Calibri"/>
        </w:rPr>
        <w:tab/>
      </w:r>
      <w:r w:rsidR="00A24E38">
        <w:rPr>
          <w:rFonts w:cs="Calibri"/>
        </w:rPr>
        <w:tab/>
      </w:r>
      <w:r w:rsidR="00A24E38">
        <w:rPr>
          <w:rFonts w:cs="Calibri"/>
        </w:rPr>
        <w:tab/>
        <w:t xml:space="preserve">           V</w:t>
      </w:r>
      <w:r w:rsidR="00AA7184">
        <w:rPr>
          <w:rFonts w:cs="Calibri"/>
        </w:rPr>
        <w:t> Ostravě dne</w:t>
      </w:r>
    </w:p>
    <w:p w:rsidR="00470DD6" w:rsidRDefault="00470DD6" w:rsidP="00747208">
      <w:pPr>
        <w:spacing w:after="0"/>
        <w:jc w:val="both"/>
        <w:rPr>
          <w:rFonts w:cs="Calibri"/>
        </w:rPr>
      </w:pPr>
    </w:p>
    <w:p w:rsidR="00470DD6" w:rsidRDefault="00470DD6" w:rsidP="00747208">
      <w:pPr>
        <w:spacing w:after="0"/>
        <w:jc w:val="both"/>
        <w:rPr>
          <w:rFonts w:cs="Calibri"/>
        </w:rPr>
      </w:pPr>
    </w:p>
    <w:p w:rsidR="00AA7184" w:rsidRDefault="00AA7184" w:rsidP="00747208">
      <w:pPr>
        <w:spacing w:after="0"/>
        <w:jc w:val="both"/>
        <w:rPr>
          <w:rFonts w:cs="Calibri"/>
        </w:rPr>
      </w:pPr>
    </w:p>
    <w:p w:rsidR="00470DD6" w:rsidRDefault="00470DD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r>
      <w:r w:rsidR="00AA7184">
        <w:rPr>
          <w:rFonts w:cs="Calibri"/>
        </w:rPr>
        <w:t xml:space="preserve">            </w:t>
      </w:r>
      <w:r>
        <w:rPr>
          <w:rFonts w:cs="Calibri"/>
        </w:rPr>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00AA7184">
        <w:rPr>
          <w:rFonts w:cs="Calibri"/>
        </w:rPr>
        <w:t xml:space="preserve">            </w:t>
      </w:r>
      <w:r>
        <w:rPr>
          <w:rFonts w:cs="Calibri"/>
        </w:rPr>
        <w:t>prodávající</w:t>
      </w:r>
    </w:p>
    <w:p w:rsidR="00470DD6" w:rsidRDefault="00E263DC" w:rsidP="00E263DC">
      <w:pPr>
        <w:spacing w:after="0"/>
        <w:jc w:val="both"/>
        <w:rPr>
          <w:rFonts w:cs="Calibri"/>
        </w:rPr>
      </w:pPr>
      <w:r>
        <w:rPr>
          <w:rFonts w:cs="Calibri"/>
        </w:rPr>
        <w:t xml:space="preserve">MUDr. Pavel </w:t>
      </w:r>
      <w:proofErr w:type="spellStart"/>
      <w:r>
        <w:rPr>
          <w:rFonts w:cs="Calibri"/>
        </w:rPr>
        <w:t>Mošťák</w:t>
      </w:r>
      <w:proofErr w:type="spellEnd"/>
      <w:r w:rsidR="00470DD6">
        <w:rPr>
          <w:rFonts w:cs="Calibri"/>
        </w:rPr>
        <w:tab/>
      </w:r>
      <w:r w:rsidR="00470DD6">
        <w:rPr>
          <w:rFonts w:cs="Calibri"/>
        </w:rPr>
        <w:tab/>
      </w:r>
      <w:r w:rsidR="00470DD6">
        <w:rPr>
          <w:rFonts w:cs="Calibri"/>
        </w:rPr>
        <w:tab/>
      </w:r>
      <w:r w:rsidR="00470DD6">
        <w:rPr>
          <w:rFonts w:cs="Calibri"/>
        </w:rPr>
        <w:tab/>
      </w:r>
      <w:r w:rsidR="00CE5C72">
        <w:rPr>
          <w:rFonts w:cs="Calibri"/>
        </w:rPr>
        <w:tab/>
      </w:r>
      <w:r w:rsidR="00CE5C72">
        <w:rPr>
          <w:rFonts w:cs="Calibri"/>
        </w:rPr>
        <w:tab/>
      </w:r>
      <w:r w:rsidR="00AA7184">
        <w:rPr>
          <w:rFonts w:cs="Calibri"/>
        </w:rPr>
        <w:t xml:space="preserve">            Aleš Richter</w:t>
      </w:r>
      <w:r w:rsidR="00470DD6">
        <w:rPr>
          <w:rFonts w:cs="Calibri"/>
        </w:rPr>
        <w:tab/>
      </w:r>
    </w:p>
    <w:p w:rsidR="00470DD6" w:rsidRPr="000A119D" w:rsidRDefault="00CE5C72" w:rsidP="00747208">
      <w:pPr>
        <w:spacing w:after="0"/>
        <w:jc w:val="both"/>
        <w:rPr>
          <w:rFonts w:cs="Calibri"/>
        </w:rPr>
      </w:pPr>
      <w:r>
        <w:rPr>
          <w:rFonts w:cs="Calibri"/>
        </w:rPr>
        <w:t xml:space="preserve">ředitel </w:t>
      </w:r>
      <w:r w:rsidR="00470DD6">
        <w:rPr>
          <w:rFonts w:cs="Calibri"/>
        </w:rPr>
        <w:t>Psychiatrick</w:t>
      </w:r>
      <w:r w:rsidR="00AB4D2D">
        <w:rPr>
          <w:rFonts w:cs="Calibri"/>
        </w:rPr>
        <w:t>é</w:t>
      </w:r>
      <w:r w:rsidR="00470DD6">
        <w:rPr>
          <w:rFonts w:cs="Calibri"/>
        </w:rPr>
        <w:t xml:space="preserve"> nemocnice Brno</w:t>
      </w:r>
      <w:r w:rsidR="00470DD6">
        <w:rPr>
          <w:rFonts w:cs="Calibri"/>
        </w:rPr>
        <w:tab/>
      </w:r>
      <w:r w:rsidR="00470DD6">
        <w:rPr>
          <w:rFonts w:cs="Calibri"/>
        </w:rPr>
        <w:tab/>
      </w:r>
      <w:r w:rsidR="00470DD6">
        <w:rPr>
          <w:rFonts w:cs="Calibri"/>
        </w:rPr>
        <w:tab/>
      </w:r>
      <w:r w:rsidR="00470DD6">
        <w:rPr>
          <w:rFonts w:cs="Calibri"/>
        </w:rPr>
        <w:tab/>
      </w:r>
      <w:r w:rsidR="00AA7184">
        <w:rPr>
          <w:rFonts w:cs="Calibri"/>
        </w:rPr>
        <w:t xml:space="preserve">            </w:t>
      </w:r>
      <w:bookmarkStart w:id="0" w:name="_GoBack"/>
      <w:bookmarkEnd w:id="0"/>
      <w:r w:rsidR="00AA7184">
        <w:rPr>
          <w:rFonts w:cs="Calibri"/>
        </w:rPr>
        <w:t xml:space="preserve">jednatel Richter </w:t>
      </w:r>
      <w:proofErr w:type="spellStart"/>
      <w:r w:rsidR="00AA7184">
        <w:rPr>
          <w:rFonts w:cs="Calibri"/>
        </w:rPr>
        <w:t>Medical</w:t>
      </w:r>
      <w:proofErr w:type="spellEnd"/>
      <w:r w:rsidR="00AA7184">
        <w:rPr>
          <w:rFonts w:cs="Calibri"/>
        </w:rPr>
        <w:t>, s.r.o.</w:t>
      </w:r>
    </w:p>
    <w:p w:rsidR="00470DD6" w:rsidRPr="00E5191F" w:rsidRDefault="00470DD6" w:rsidP="00747208">
      <w:pPr>
        <w:spacing w:after="0"/>
        <w:jc w:val="both"/>
        <w:rPr>
          <w:rFonts w:cs="Calibri"/>
        </w:rPr>
      </w:pPr>
    </w:p>
    <w:p w:rsidR="00470DD6" w:rsidRDefault="00470DD6"/>
    <w:p w:rsidR="00C1251E" w:rsidRDefault="00C1251E">
      <w:pPr>
        <w:spacing w:after="0" w:line="240" w:lineRule="auto"/>
      </w:pPr>
    </w:p>
    <w:p w:rsidR="00C1251E" w:rsidRDefault="00C1251E">
      <w:pPr>
        <w:spacing w:after="0" w:line="240" w:lineRule="auto"/>
        <w:sectPr w:rsidR="00C1251E" w:rsidSect="009943A5">
          <w:footerReference w:type="even" r:id="rId8"/>
          <w:footerReference w:type="default" r:id="rId9"/>
          <w:pgSz w:w="11906" w:h="16838"/>
          <w:pgMar w:top="993" w:right="1417" w:bottom="1417" w:left="1417" w:header="708" w:footer="708" w:gutter="0"/>
          <w:cols w:space="708"/>
          <w:docGrid w:linePitch="360"/>
        </w:sectPr>
      </w:pPr>
    </w:p>
    <w:p w:rsidR="00C1251E" w:rsidRDefault="00C1251E">
      <w:pPr>
        <w:spacing w:after="0" w:line="240" w:lineRule="auto"/>
      </w:pPr>
      <w:r>
        <w:lastRenderedPageBreak/>
        <w:t>Příloha č. 1</w:t>
      </w:r>
    </w:p>
    <w:p w:rsidR="00C1251E" w:rsidRDefault="00C1251E">
      <w:pPr>
        <w:spacing w:after="0" w:line="240" w:lineRule="auto"/>
      </w:pPr>
    </w:p>
    <w:tbl>
      <w:tblPr>
        <w:tblW w:w="11840" w:type="dxa"/>
        <w:tblCellMar>
          <w:left w:w="0" w:type="dxa"/>
          <w:right w:w="0" w:type="dxa"/>
        </w:tblCellMar>
        <w:tblLook w:val="04A0"/>
      </w:tblPr>
      <w:tblGrid>
        <w:gridCol w:w="809"/>
        <w:gridCol w:w="2540"/>
        <w:gridCol w:w="5811"/>
        <w:gridCol w:w="780"/>
        <w:gridCol w:w="720"/>
        <w:gridCol w:w="1180"/>
      </w:tblGrid>
      <w:tr w:rsidR="00C1251E" w:rsidTr="00C1251E">
        <w:trPr>
          <w:trHeight w:val="495"/>
        </w:trPr>
        <w:tc>
          <w:tcPr>
            <w:tcW w:w="9160" w:type="dxa"/>
            <w:gridSpan w:val="3"/>
            <w:tcBorders>
              <w:top w:val="single" w:sz="8"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1251E" w:rsidRDefault="00C1251E">
            <w:pPr>
              <w:jc w:val="center"/>
              <w:rPr>
                <w:rFonts w:ascii="Arial" w:hAnsi="Arial" w:cs="Arial"/>
                <w:b/>
                <w:bCs/>
                <w:sz w:val="24"/>
                <w:szCs w:val="24"/>
              </w:rPr>
            </w:pPr>
            <w:r>
              <w:rPr>
                <w:rFonts w:ascii="Arial" w:hAnsi="Arial" w:cs="Arial"/>
                <w:b/>
                <w:bCs/>
              </w:rPr>
              <w:t>Zaměstnanecké oděvy lékařské</w:t>
            </w:r>
          </w:p>
        </w:tc>
        <w:tc>
          <w:tcPr>
            <w:tcW w:w="2680" w:type="dxa"/>
            <w:gridSpan w:val="3"/>
            <w:tcBorders>
              <w:top w:val="single" w:sz="8"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center"/>
            <w:hideMark/>
          </w:tcPr>
          <w:p w:rsidR="00C1251E" w:rsidRDefault="00C1251E">
            <w:pPr>
              <w:jc w:val="center"/>
              <w:rPr>
                <w:rFonts w:ascii="Arial" w:hAnsi="Arial" w:cs="Arial"/>
                <w:b/>
                <w:bCs/>
                <w:sz w:val="20"/>
                <w:szCs w:val="20"/>
              </w:rPr>
            </w:pPr>
            <w:r>
              <w:rPr>
                <w:rFonts w:ascii="Arial" w:hAnsi="Arial" w:cs="Arial"/>
                <w:b/>
                <w:bCs/>
                <w:sz w:val="20"/>
                <w:szCs w:val="20"/>
              </w:rPr>
              <w:t>Předpoklad ceny</w:t>
            </w:r>
          </w:p>
        </w:tc>
      </w:tr>
      <w:tr w:rsidR="00C1251E" w:rsidTr="00C1251E">
        <w:trPr>
          <w:trHeight w:val="464"/>
        </w:trPr>
        <w:tc>
          <w:tcPr>
            <w:tcW w:w="809" w:type="dxa"/>
            <w:vMerge w:val="restart"/>
            <w:tcBorders>
              <w:top w:val="nil"/>
              <w:left w:val="single" w:sz="8" w:space="0" w:color="auto"/>
              <w:bottom w:val="double" w:sz="6" w:space="0" w:color="000000"/>
              <w:right w:val="single" w:sz="4" w:space="0" w:color="auto"/>
            </w:tcBorders>
            <w:shd w:val="clear" w:color="auto" w:fill="auto"/>
            <w:tcMar>
              <w:top w:w="15" w:type="dxa"/>
              <w:left w:w="15" w:type="dxa"/>
              <w:bottom w:w="0" w:type="dxa"/>
              <w:right w:w="15" w:type="dxa"/>
            </w:tcMar>
            <w:vAlign w:val="center"/>
            <w:hideMark/>
          </w:tcPr>
          <w:p w:rsidR="00C1251E" w:rsidRDefault="00C1251E">
            <w:pPr>
              <w:jc w:val="center"/>
              <w:rPr>
                <w:rFonts w:ascii="Arial" w:hAnsi="Arial" w:cs="Arial"/>
                <w:sz w:val="20"/>
                <w:szCs w:val="20"/>
              </w:rPr>
            </w:pPr>
            <w:proofErr w:type="spellStart"/>
            <w:proofErr w:type="gramStart"/>
            <w:r>
              <w:rPr>
                <w:rFonts w:ascii="Arial" w:hAnsi="Arial" w:cs="Arial"/>
                <w:sz w:val="20"/>
                <w:szCs w:val="20"/>
              </w:rPr>
              <w:t>Poř.číslo</w:t>
            </w:r>
            <w:proofErr w:type="spellEnd"/>
            <w:proofErr w:type="gramEnd"/>
          </w:p>
        </w:tc>
        <w:tc>
          <w:tcPr>
            <w:tcW w:w="2540" w:type="dxa"/>
            <w:vMerge w:val="restart"/>
            <w:tcBorders>
              <w:top w:val="nil"/>
              <w:left w:val="single" w:sz="4" w:space="0" w:color="auto"/>
              <w:bottom w:val="double" w:sz="6" w:space="0" w:color="000000"/>
              <w:right w:val="single" w:sz="4" w:space="0" w:color="auto"/>
            </w:tcBorders>
            <w:shd w:val="clear" w:color="auto" w:fill="auto"/>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Sortiment</w:t>
            </w:r>
          </w:p>
        </w:tc>
        <w:tc>
          <w:tcPr>
            <w:tcW w:w="5811" w:type="dxa"/>
            <w:vMerge w:val="restart"/>
            <w:tcBorders>
              <w:top w:val="nil"/>
              <w:left w:val="single" w:sz="4" w:space="0" w:color="auto"/>
              <w:bottom w:val="double" w:sz="6" w:space="0" w:color="000000"/>
              <w:right w:val="nil"/>
            </w:tcBorders>
            <w:shd w:val="clear" w:color="auto" w:fill="auto"/>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Materiál</w:t>
            </w:r>
          </w:p>
        </w:tc>
        <w:tc>
          <w:tcPr>
            <w:tcW w:w="780" w:type="dxa"/>
            <w:vMerge w:val="restart"/>
            <w:tcBorders>
              <w:top w:val="nil"/>
              <w:left w:val="single" w:sz="8" w:space="0" w:color="auto"/>
              <w:bottom w:val="double" w:sz="6" w:space="0" w:color="000000"/>
              <w:right w:val="single" w:sz="4" w:space="0" w:color="auto"/>
            </w:tcBorders>
            <w:shd w:val="clear" w:color="auto" w:fill="auto"/>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počet kusů</w:t>
            </w:r>
          </w:p>
        </w:tc>
        <w:tc>
          <w:tcPr>
            <w:tcW w:w="720" w:type="dxa"/>
            <w:vMerge w:val="restart"/>
            <w:tcBorders>
              <w:top w:val="nil"/>
              <w:left w:val="single" w:sz="4" w:space="0" w:color="auto"/>
              <w:bottom w:val="double" w:sz="6" w:space="0" w:color="000000"/>
              <w:right w:val="nil"/>
            </w:tcBorders>
            <w:shd w:val="clear" w:color="auto" w:fill="auto"/>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Cena za kus</w:t>
            </w:r>
          </w:p>
        </w:tc>
        <w:tc>
          <w:tcPr>
            <w:tcW w:w="118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Cena-nabídková [Kč]</w:t>
            </w:r>
          </w:p>
        </w:tc>
      </w:tr>
      <w:tr w:rsidR="00C1251E" w:rsidTr="00C1251E">
        <w:trPr>
          <w:trHeight w:val="795"/>
        </w:trPr>
        <w:tc>
          <w:tcPr>
            <w:tcW w:w="0" w:type="auto"/>
            <w:vMerge/>
            <w:tcBorders>
              <w:top w:val="nil"/>
              <w:left w:val="single" w:sz="8" w:space="0" w:color="auto"/>
              <w:bottom w:val="double" w:sz="6" w:space="0" w:color="000000"/>
              <w:right w:val="single" w:sz="4" w:space="0" w:color="auto"/>
            </w:tcBorders>
            <w:vAlign w:val="center"/>
            <w:hideMark/>
          </w:tcPr>
          <w:p w:rsidR="00C1251E" w:rsidRDefault="00C1251E">
            <w:pPr>
              <w:rPr>
                <w:rFonts w:ascii="Arial" w:hAnsi="Arial" w:cs="Arial"/>
                <w:sz w:val="20"/>
                <w:szCs w:val="20"/>
              </w:rPr>
            </w:pPr>
          </w:p>
        </w:tc>
        <w:tc>
          <w:tcPr>
            <w:tcW w:w="0" w:type="auto"/>
            <w:vMerge/>
            <w:tcBorders>
              <w:top w:val="nil"/>
              <w:left w:val="single" w:sz="4" w:space="0" w:color="auto"/>
              <w:bottom w:val="double" w:sz="6" w:space="0" w:color="000000"/>
              <w:right w:val="single" w:sz="4" w:space="0" w:color="auto"/>
            </w:tcBorders>
            <w:vAlign w:val="center"/>
            <w:hideMark/>
          </w:tcPr>
          <w:p w:rsidR="00C1251E" w:rsidRDefault="00C1251E">
            <w:pPr>
              <w:rPr>
                <w:rFonts w:ascii="Arial" w:hAnsi="Arial" w:cs="Arial"/>
                <w:sz w:val="20"/>
                <w:szCs w:val="20"/>
              </w:rPr>
            </w:pPr>
          </w:p>
        </w:tc>
        <w:tc>
          <w:tcPr>
            <w:tcW w:w="0" w:type="auto"/>
            <w:vMerge/>
            <w:tcBorders>
              <w:top w:val="nil"/>
              <w:left w:val="single" w:sz="4" w:space="0" w:color="auto"/>
              <w:bottom w:val="double" w:sz="6" w:space="0" w:color="000000"/>
              <w:right w:val="nil"/>
            </w:tcBorders>
            <w:vAlign w:val="center"/>
            <w:hideMark/>
          </w:tcPr>
          <w:p w:rsidR="00C1251E" w:rsidRDefault="00C1251E">
            <w:pPr>
              <w:rPr>
                <w:rFonts w:ascii="Arial" w:hAnsi="Arial" w:cs="Arial"/>
                <w:sz w:val="20"/>
                <w:szCs w:val="20"/>
              </w:rPr>
            </w:pPr>
          </w:p>
        </w:tc>
        <w:tc>
          <w:tcPr>
            <w:tcW w:w="0" w:type="auto"/>
            <w:vMerge/>
            <w:tcBorders>
              <w:top w:val="nil"/>
              <w:left w:val="single" w:sz="8" w:space="0" w:color="auto"/>
              <w:bottom w:val="double" w:sz="6" w:space="0" w:color="000000"/>
              <w:right w:val="single" w:sz="4" w:space="0" w:color="auto"/>
            </w:tcBorders>
            <w:vAlign w:val="center"/>
            <w:hideMark/>
          </w:tcPr>
          <w:p w:rsidR="00C1251E" w:rsidRDefault="00C1251E">
            <w:pPr>
              <w:rPr>
                <w:rFonts w:ascii="Arial" w:hAnsi="Arial" w:cs="Arial"/>
                <w:sz w:val="20"/>
                <w:szCs w:val="20"/>
              </w:rPr>
            </w:pPr>
          </w:p>
        </w:tc>
        <w:tc>
          <w:tcPr>
            <w:tcW w:w="0" w:type="auto"/>
            <w:vMerge/>
            <w:tcBorders>
              <w:top w:val="nil"/>
              <w:left w:val="single" w:sz="4" w:space="0" w:color="auto"/>
              <w:bottom w:val="double" w:sz="6" w:space="0" w:color="000000"/>
              <w:right w:val="nil"/>
            </w:tcBorders>
            <w:vAlign w:val="center"/>
            <w:hideMark/>
          </w:tcPr>
          <w:p w:rsidR="00C1251E" w:rsidRDefault="00C1251E">
            <w:pPr>
              <w:rPr>
                <w:rFonts w:ascii="Arial" w:hAnsi="Arial" w:cs="Arial"/>
                <w:sz w:val="20"/>
                <w:szCs w:val="20"/>
              </w:rPr>
            </w:pPr>
          </w:p>
        </w:tc>
        <w:tc>
          <w:tcPr>
            <w:tcW w:w="0" w:type="auto"/>
            <w:vMerge/>
            <w:tcBorders>
              <w:top w:val="nil"/>
              <w:left w:val="single" w:sz="8" w:space="0" w:color="auto"/>
              <w:bottom w:val="double" w:sz="6" w:space="0" w:color="000000"/>
              <w:right w:val="single" w:sz="8" w:space="0" w:color="auto"/>
            </w:tcBorders>
            <w:vAlign w:val="center"/>
            <w:hideMark/>
          </w:tcPr>
          <w:p w:rsidR="00C1251E" w:rsidRDefault="00C1251E">
            <w:pPr>
              <w:rPr>
                <w:rFonts w:ascii="Arial" w:hAnsi="Arial" w:cs="Arial"/>
                <w:sz w:val="20"/>
                <w:szCs w:val="20"/>
              </w:rPr>
            </w:pPr>
          </w:p>
        </w:tc>
      </w:tr>
      <w:tr w:rsidR="00C1251E" w:rsidTr="00C1251E">
        <w:trPr>
          <w:trHeight w:val="12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1251E" w:rsidRDefault="00C1251E">
            <w:pPr>
              <w:rPr>
                <w:rFonts w:ascii="Arial" w:hAnsi="Arial" w:cs="Arial"/>
                <w:sz w:val="20"/>
                <w:szCs w:val="20"/>
              </w:rPr>
            </w:pPr>
            <w:r>
              <w:rPr>
                <w:rFonts w:ascii="Arial" w:hAnsi="Arial" w:cs="Arial"/>
                <w:sz w:val="20"/>
                <w:szCs w:val="20"/>
              </w:rPr>
              <w:t>kalhoty lékařské dámské</w:t>
            </w:r>
          </w:p>
        </w:tc>
        <w:tc>
          <w:tcPr>
            <w:tcW w:w="581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C1251E" w:rsidRDefault="00C1251E">
            <w:pPr>
              <w:rPr>
                <w:rFonts w:ascii="Arial" w:hAnsi="Arial" w:cs="Arial"/>
                <w:sz w:val="20"/>
                <w:szCs w:val="20"/>
              </w:rPr>
            </w:pPr>
            <w:r>
              <w:rPr>
                <w:rFonts w:ascii="Arial" w:hAnsi="Arial" w:cs="Arial"/>
                <w:sz w:val="20"/>
                <w:szCs w:val="20"/>
              </w:rPr>
              <w:t>Bílé kalhoty s bočním zapínáním na knoflíky, vzadu do gumy, dvě přední kapsy, materiál 100% bavlna, kepr, gramáž- minimálně 200g/m</w:t>
            </w:r>
            <w:r>
              <w:rPr>
                <w:rFonts w:ascii="Arial" w:hAnsi="Arial" w:cs="Arial"/>
                <w:sz w:val="20"/>
                <w:szCs w:val="20"/>
                <w:vertAlign w:val="superscript"/>
              </w:rPr>
              <w:t>2</w:t>
            </w:r>
            <w:r>
              <w:rPr>
                <w:rFonts w:ascii="Arial" w:hAnsi="Arial" w:cs="Arial"/>
                <w:sz w:val="20"/>
                <w:szCs w:val="20"/>
              </w:rPr>
              <w:t>.Možno prát na 95°C a sušit v sušičce.</w:t>
            </w:r>
          </w:p>
        </w:tc>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1 050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C1251E" w:rsidRDefault="00C1251E">
            <w:pPr>
              <w:jc w:val="right"/>
              <w:rPr>
                <w:rFonts w:ascii="Arial" w:hAnsi="Arial" w:cs="Arial"/>
                <w:sz w:val="20"/>
                <w:szCs w:val="20"/>
              </w:rPr>
            </w:pPr>
            <w:proofErr w:type="spellStart"/>
            <w:r w:rsidRPr="00C1251E">
              <w:rPr>
                <w:rFonts w:ascii="Arial" w:hAnsi="Arial" w:cs="Arial"/>
                <w:sz w:val="20"/>
                <w:szCs w:val="20"/>
                <w:highlight w:val="black"/>
              </w:rPr>
              <w:t>yyyy</w:t>
            </w:r>
            <w:proofErr w:type="spellEnd"/>
          </w:p>
        </w:tc>
        <w:tc>
          <w:tcPr>
            <w:tcW w:w="0" w:type="auto"/>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C1251E" w:rsidRDefault="00C1251E">
            <w:pPr>
              <w:jc w:val="right"/>
              <w:rPr>
                <w:rFonts w:ascii="Arial" w:hAnsi="Arial" w:cs="Arial"/>
                <w:sz w:val="20"/>
                <w:szCs w:val="20"/>
              </w:rPr>
            </w:pPr>
            <w:proofErr w:type="spellStart"/>
            <w:r w:rsidRPr="00C1251E">
              <w:rPr>
                <w:rFonts w:ascii="Arial" w:hAnsi="Arial" w:cs="Arial"/>
                <w:sz w:val="20"/>
                <w:szCs w:val="20"/>
                <w:highlight w:val="black"/>
              </w:rPr>
              <w:t>yyyy</w:t>
            </w:r>
            <w:proofErr w:type="spellEnd"/>
          </w:p>
        </w:tc>
      </w:tr>
      <w:tr w:rsidR="00C1251E" w:rsidTr="00C1251E">
        <w:trPr>
          <w:trHeight w:val="12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1251E" w:rsidRDefault="00C1251E">
            <w:pPr>
              <w:rPr>
                <w:rFonts w:ascii="Arial" w:hAnsi="Arial" w:cs="Arial"/>
                <w:sz w:val="20"/>
                <w:szCs w:val="20"/>
              </w:rPr>
            </w:pPr>
            <w:r>
              <w:rPr>
                <w:rFonts w:ascii="Arial" w:hAnsi="Arial" w:cs="Arial"/>
                <w:sz w:val="20"/>
                <w:szCs w:val="20"/>
              </w:rPr>
              <w:t>kalhoty lékařské pánské</w:t>
            </w:r>
          </w:p>
        </w:tc>
        <w:tc>
          <w:tcPr>
            <w:tcW w:w="581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C1251E" w:rsidRDefault="00C1251E">
            <w:pPr>
              <w:rPr>
                <w:rFonts w:ascii="Arial" w:hAnsi="Arial" w:cs="Arial"/>
                <w:sz w:val="20"/>
                <w:szCs w:val="20"/>
              </w:rPr>
            </w:pPr>
            <w:r>
              <w:rPr>
                <w:rFonts w:ascii="Arial" w:hAnsi="Arial" w:cs="Arial"/>
                <w:sz w:val="20"/>
                <w:szCs w:val="20"/>
              </w:rPr>
              <w:t>Bílé kalhoty do pásku se stahovačkami na knoflíky, rozparek na knoflíky, zadní kapsa na knoflík, dvě přední kapsy, materiál 100% bavlna, kepr, gramáž- minimálně 200g/m</w:t>
            </w:r>
            <w:r>
              <w:rPr>
                <w:rFonts w:ascii="Arial" w:hAnsi="Arial" w:cs="Arial"/>
                <w:sz w:val="20"/>
                <w:szCs w:val="20"/>
                <w:vertAlign w:val="superscript"/>
              </w:rPr>
              <w:t>2</w:t>
            </w:r>
            <w:r>
              <w:rPr>
                <w:rFonts w:ascii="Arial" w:hAnsi="Arial" w:cs="Arial"/>
                <w:sz w:val="20"/>
                <w:szCs w:val="20"/>
              </w:rPr>
              <w:t>. Možno prát na 95°C a sušit v sušičce.</w:t>
            </w:r>
          </w:p>
        </w:tc>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450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C1251E" w:rsidRDefault="00C1251E">
            <w:proofErr w:type="spellStart"/>
            <w:r w:rsidRPr="00EE30DA">
              <w:rPr>
                <w:rFonts w:ascii="Arial" w:hAnsi="Arial" w:cs="Arial"/>
                <w:sz w:val="20"/>
                <w:szCs w:val="20"/>
                <w:highlight w:val="black"/>
              </w:rPr>
              <w:t>yyyy</w:t>
            </w:r>
            <w:proofErr w:type="spellEnd"/>
          </w:p>
        </w:tc>
        <w:tc>
          <w:tcPr>
            <w:tcW w:w="0" w:type="auto"/>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rsidR="00C1251E" w:rsidRDefault="00C1251E">
            <w:proofErr w:type="spellStart"/>
            <w:r w:rsidRPr="00EE30DA">
              <w:rPr>
                <w:rFonts w:ascii="Arial" w:hAnsi="Arial" w:cs="Arial"/>
                <w:sz w:val="20"/>
                <w:szCs w:val="20"/>
                <w:highlight w:val="black"/>
              </w:rPr>
              <w:t>yyyy</w:t>
            </w:r>
            <w:proofErr w:type="spellEnd"/>
          </w:p>
        </w:tc>
      </w:tr>
      <w:tr w:rsidR="00C1251E" w:rsidTr="00C1251E">
        <w:trPr>
          <w:trHeight w:val="12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3</w:t>
            </w:r>
          </w:p>
        </w:tc>
        <w:tc>
          <w:tcPr>
            <w:tcW w:w="25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1251E" w:rsidRDefault="00C1251E">
            <w:pPr>
              <w:rPr>
                <w:rFonts w:ascii="Arial" w:hAnsi="Arial" w:cs="Arial"/>
                <w:sz w:val="20"/>
                <w:szCs w:val="20"/>
              </w:rPr>
            </w:pPr>
            <w:r>
              <w:rPr>
                <w:rFonts w:ascii="Arial" w:hAnsi="Arial" w:cs="Arial"/>
                <w:sz w:val="20"/>
                <w:szCs w:val="20"/>
              </w:rPr>
              <w:t>košile (halena) lékařská, bílá, dámská</w:t>
            </w:r>
          </w:p>
        </w:tc>
        <w:tc>
          <w:tcPr>
            <w:tcW w:w="581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C1251E" w:rsidRDefault="00C1251E">
            <w:pPr>
              <w:rPr>
                <w:rFonts w:ascii="Arial" w:hAnsi="Arial" w:cs="Arial"/>
                <w:sz w:val="20"/>
                <w:szCs w:val="20"/>
              </w:rPr>
            </w:pPr>
            <w:r>
              <w:rPr>
                <w:rFonts w:ascii="Arial" w:hAnsi="Arial" w:cs="Arial"/>
                <w:sz w:val="20"/>
                <w:szCs w:val="20"/>
              </w:rPr>
              <w:t>Košile (halena) bílá propínací, krátký rukáv, 3 kapsy, na bocích rozparky, materiál 100% bavlna, plátno, gramáž minimálně 140g/m</w:t>
            </w:r>
            <w:r>
              <w:rPr>
                <w:rFonts w:ascii="Arial" w:hAnsi="Arial" w:cs="Arial"/>
                <w:sz w:val="20"/>
                <w:szCs w:val="20"/>
                <w:vertAlign w:val="superscript"/>
              </w:rPr>
              <w:t xml:space="preserve">2. </w:t>
            </w:r>
            <w:r>
              <w:rPr>
                <w:rFonts w:ascii="Arial" w:hAnsi="Arial" w:cs="Arial"/>
                <w:sz w:val="20"/>
                <w:szCs w:val="20"/>
              </w:rPr>
              <w:t>Možno prát na 95°C a sušit v sušičce.</w:t>
            </w:r>
          </w:p>
        </w:tc>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50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C1251E" w:rsidRDefault="00C1251E">
            <w:proofErr w:type="spellStart"/>
            <w:r w:rsidRPr="00EE30DA">
              <w:rPr>
                <w:rFonts w:ascii="Arial" w:hAnsi="Arial" w:cs="Arial"/>
                <w:sz w:val="20"/>
                <w:szCs w:val="20"/>
                <w:highlight w:val="black"/>
              </w:rPr>
              <w:t>yyyy</w:t>
            </w:r>
            <w:proofErr w:type="spellEnd"/>
          </w:p>
        </w:tc>
        <w:tc>
          <w:tcPr>
            <w:tcW w:w="0" w:type="auto"/>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rsidR="00C1251E" w:rsidRDefault="00C1251E">
            <w:proofErr w:type="spellStart"/>
            <w:r w:rsidRPr="00EE30DA">
              <w:rPr>
                <w:rFonts w:ascii="Arial" w:hAnsi="Arial" w:cs="Arial"/>
                <w:sz w:val="20"/>
                <w:szCs w:val="20"/>
                <w:highlight w:val="black"/>
              </w:rPr>
              <w:t>yyyy</w:t>
            </w:r>
            <w:proofErr w:type="spellEnd"/>
          </w:p>
        </w:tc>
      </w:tr>
      <w:tr w:rsidR="00C1251E" w:rsidTr="00C1251E">
        <w:trPr>
          <w:trHeight w:val="12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4</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C1251E" w:rsidRDefault="00C1251E">
            <w:pPr>
              <w:rPr>
                <w:rFonts w:ascii="Arial" w:hAnsi="Arial" w:cs="Arial"/>
                <w:sz w:val="20"/>
                <w:szCs w:val="20"/>
              </w:rPr>
            </w:pPr>
            <w:r>
              <w:rPr>
                <w:rFonts w:ascii="Arial" w:hAnsi="Arial" w:cs="Arial"/>
                <w:sz w:val="20"/>
                <w:szCs w:val="20"/>
              </w:rPr>
              <w:t>košile lékařská, bílá, pánská</w:t>
            </w:r>
          </w:p>
        </w:tc>
        <w:tc>
          <w:tcPr>
            <w:tcW w:w="5811"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C1251E" w:rsidRDefault="00C1251E">
            <w:pPr>
              <w:rPr>
                <w:rFonts w:ascii="Arial" w:hAnsi="Arial" w:cs="Arial"/>
                <w:color w:val="000000"/>
                <w:sz w:val="20"/>
                <w:szCs w:val="20"/>
              </w:rPr>
            </w:pPr>
            <w:r>
              <w:rPr>
                <w:rFonts w:ascii="Arial" w:hAnsi="Arial" w:cs="Arial"/>
                <w:color w:val="000000"/>
                <w:sz w:val="20"/>
                <w:szCs w:val="20"/>
              </w:rPr>
              <w:t>Lékařská košile klasické střihu, krátký rukáv, na předním díle jednu nakládanou kapsu, materiál 100% bavlna, plátno, gramáž minimálně 140g/m</w:t>
            </w:r>
            <w:r>
              <w:rPr>
                <w:rFonts w:ascii="Arial" w:hAnsi="Arial" w:cs="Arial"/>
                <w:color w:val="000000"/>
                <w:sz w:val="20"/>
                <w:szCs w:val="20"/>
                <w:vertAlign w:val="superscript"/>
              </w:rPr>
              <w:t>2.</w:t>
            </w:r>
            <w:r>
              <w:rPr>
                <w:rFonts w:ascii="Arial" w:hAnsi="Arial" w:cs="Arial"/>
                <w:color w:val="000000"/>
                <w:sz w:val="20"/>
                <w:szCs w:val="20"/>
              </w:rPr>
              <w:t xml:space="preserve"> Možno prát na 95°C a sušit v sušičce. </w:t>
            </w:r>
          </w:p>
        </w:tc>
        <w:tc>
          <w:tcPr>
            <w:tcW w:w="0" w:type="auto"/>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C1251E" w:rsidRDefault="00C1251E">
            <w:pPr>
              <w:jc w:val="center"/>
              <w:rPr>
                <w:rFonts w:ascii="Arial" w:hAnsi="Arial" w:cs="Arial"/>
                <w:sz w:val="20"/>
                <w:szCs w:val="20"/>
              </w:rPr>
            </w:pPr>
            <w:r>
              <w:rPr>
                <w:rFonts w:ascii="Arial" w:hAnsi="Arial" w:cs="Arial"/>
                <w:sz w:val="20"/>
                <w:szCs w:val="20"/>
              </w:rPr>
              <w:t>50</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hideMark/>
          </w:tcPr>
          <w:p w:rsidR="00C1251E" w:rsidRDefault="00C1251E">
            <w:proofErr w:type="spellStart"/>
            <w:r w:rsidRPr="00EE30DA">
              <w:rPr>
                <w:rFonts w:ascii="Arial" w:hAnsi="Arial" w:cs="Arial"/>
                <w:sz w:val="20"/>
                <w:szCs w:val="20"/>
                <w:highlight w:val="black"/>
              </w:rPr>
              <w:t>yyyy</w:t>
            </w:r>
            <w:proofErr w:type="spellEnd"/>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hideMark/>
          </w:tcPr>
          <w:p w:rsidR="00C1251E" w:rsidRDefault="00C1251E">
            <w:proofErr w:type="spellStart"/>
            <w:r w:rsidRPr="00EE30DA">
              <w:rPr>
                <w:rFonts w:ascii="Arial" w:hAnsi="Arial" w:cs="Arial"/>
                <w:sz w:val="20"/>
                <w:szCs w:val="20"/>
                <w:highlight w:val="black"/>
              </w:rPr>
              <w:t>yyyy</w:t>
            </w:r>
            <w:proofErr w:type="spellEnd"/>
          </w:p>
        </w:tc>
      </w:tr>
      <w:tr w:rsidR="00C1251E" w:rsidTr="00C1251E">
        <w:trPr>
          <w:trHeight w:val="517"/>
        </w:trPr>
        <w:tc>
          <w:tcPr>
            <w:tcW w:w="0" w:type="auto"/>
            <w:gridSpan w:val="3"/>
            <w:vMerge w:val="restart"/>
            <w:tcBorders>
              <w:top w:val="single" w:sz="8" w:space="0" w:color="auto"/>
              <w:left w:val="single" w:sz="8" w:space="0" w:color="auto"/>
              <w:bottom w:val="single" w:sz="8" w:space="0" w:color="000000"/>
              <w:right w:val="nil"/>
            </w:tcBorders>
            <w:shd w:val="clear" w:color="auto" w:fill="auto"/>
            <w:noWrap/>
            <w:tcMar>
              <w:top w:w="15" w:type="dxa"/>
              <w:left w:w="15" w:type="dxa"/>
              <w:bottom w:w="0" w:type="dxa"/>
              <w:right w:w="15" w:type="dxa"/>
            </w:tcMar>
            <w:vAlign w:val="center"/>
            <w:hideMark/>
          </w:tcPr>
          <w:p w:rsidR="00C1251E" w:rsidRDefault="00C1251E">
            <w:pPr>
              <w:rPr>
                <w:rFonts w:ascii="Arial" w:hAnsi="Arial" w:cs="Arial"/>
                <w:b/>
                <w:bCs/>
                <w:sz w:val="24"/>
                <w:szCs w:val="24"/>
              </w:rPr>
            </w:pPr>
            <w:r>
              <w:rPr>
                <w:rFonts w:ascii="Arial" w:hAnsi="Arial" w:cs="Arial"/>
                <w:b/>
                <w:bCs/>
              </w:rPr>
              <w:t>Cena - celkem [Kč bez DPH]</w:t>
            </w:r>
          </w:p>
        </w:tc>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vAlign w:val="center"/>
            <w:hideMark/>
          </w:tcPr>
          <w:p w:rsidR="00C1251E" w:rsidRDefault="00C1251E">
            <w:pPr>
              <w:jc w:val="right"/>
              <w:rPr>
                <w:rFonts w:ascii="Arial" w:hAnsi="Arial" w:cs="Arial"/>
                <w:b/>
                <w:bCs/>
                <w:sz w:val="24"/>
                <w:szCs w:val="24"/>
              </w:rPr>
            </w:pPr>
            <w:r>
              <w:rPr>
                <w:rFonts w:ascii="Arial" w:hAnsi="Arial" w:cs="Arial"/>
                <w:b/>
                <w:bCs/>
              </w:rPr>
              <w:t>252 850</w:t>
            </w:r>
          </w:p>
        </w:tc>
      </w:tr>
      <w:tr w:rsidR="00C1251E" w:rsidTr="00C1251E">
        <w:trPr>
          <w:trHeight w:val="517"/>
        </w:trPr>
        <w:tc>
          <w:tcPr>
            <w:tcW w:w="0" w:type="auto"/>
            <w:gridSpan w:val="3"/>
            <w:vMerge/>
            <w:tcBorders>
              <w:top w:val="single" w:sz="8" w:space="0" w:color="auto"/>
              <w:left w:val="single" w:sz="8" w:space="0" w:color="auto"/>
              <w:bottom w:val="single" w:sz="8" w:space="0" w:color="000000"/>
              <w:right w:val="nil"/>
            </w:tcBorders>
            <w:vAlign w:val="center"/>
            <w:hideMark/>
          </w:tcPr>
          <w:p w:rsidR="00C1251E" w:rsidRDefault="00C1251E">
            <w:pPr>
              <w:rPr>
                <w:rFonts w:ascii="Arial" w:hAnsi="Arial" w:cs="Arial"/>
                <w:b/>
                <w:bCs/>
                <w:sz w:val="24"/>
                <w:szCs w:val="24"/>
              </w:rPr>
            </w:pPr>
          </w:p>
        </w:tc>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C1251E" w:rsidRDefault="00C1251E">
            <w:pPr>
              <w:rPr>
                <w:rFonts w:ascii="Arial" w:hAnsi="Arial" w:cs="Arial"/>
                <w:b/>
                <w:bCs/>
                <w:sz w:val="24"/>
                <w:szCs w:val="24"/>
              </w:rPr>
            </w:pPr>
          </w:p>
        </w:tc>
      </w:tr>
    </w:tbl>
    <w:p w:rsidR="00F43AB0" w:rsidRDefault="00C1251E">
      <w:pPr>
        <w:spacing w:after="0" w:line="240" w:lineRule="auto"/>
      </w:pPr>
      <w:r>
        <w:t xml:space="preserve"> </w:t>
      </w:r>
      <w:r w:rsidR="00F43AB0">
        <w:br w:type="page"/>
      </w:r>
    </w:p>
    <w:p w:rsidR="00F43AB0" w:rsidRDefault="00F43AB0"/>
    <w:p w:rsidR="00F43AB0" w:rsidRDefault="00F43AB0"/>
    <w:p w:rsidR="00F43AB0" w:rsidRDefault="00F43AB0"/>
    <w:sectPr w:rsidR="00F43AB0" w:rsidSect="00C1251E">
      <w:pgSz w:w="16838" w:h="11906" w:orient="landscape"/>
      <w:pgMar w:top="1417" w:right="993"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9B624" w16cex:dateUtc="2022-06-07T09:33: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AB0" w:rsidRDefault="00F43AB0">
      <w:r>
        <w:separator/>
      </w:r>
    </w:p>
  </w:endnote>
  <w:endnote w:type="continuationSeparator" w:id="0">
    <w:p w:rsidR="00F43AB0" w:rsidRDefault="00F43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AB0" w:rsidRDefault="00F43AB0"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43AB0" w:rsidRDefault="00F43AB0"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AB0" w:rsidRDefault="00F43AB0"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1251E">
      <w:rPr>
        <w:rStyle w:val="slostrnky"/>
        <w:noProof/>
      </w:rPr>
      <w:t>5</w:t>
    </w:r>
    <w:r>
      <w:rPr>
        <w:rStyle w:val="slostrnky"/>
      </w:rPr>
      <w:fldChar w:fldCharType="end"/>
    </w:r>
  </w:p>
  <w:p w:rsidR="00F43AB0" w:rsidRDefault="00F43AB0"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AB0" w:rsidRDefault="00F43AB0">
      <w:r>
        <w:separator/>
      </w:r>
    </w:p>
  </w:footnote>
  <w:footnote w:type="continuationSeparator" w:id="0">
    <w:p w:rsidR="00F43AB0" w:rsidRDefault="00F43A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47208"/>
    <w:rsid w:val="00002801"/>
    <w:rsid w:val="00022AD3"/>
    <w:rsid w:val="000306A7"/>
    <w:rsid w:val="00072491"/>
    <w:rsid w:val="00074F9C"/>
    <w:rsid w:val="0007772A"/>
    <w:rsid w:val="000819BC"/>
    <w:rsid w:val="000A119D"/>
    <w:rsid w:val="000B0DFC"/>
    <w:rsid w:val="000C1829"/>
    <w:rsid w:val="000C5E8F"/>
    <w:rsid w:val="001017CD"/>
    <w:rsid w:val="00120836"/>
    <w:rsid w:val="00130FA1"/>
    <w:rsid w:val="00145BB6"/>
    <w:rsid w:val="001532CE"/>
    <w:rsid w:val="00156D75"/>
    <w:rsid w:val="00174B50"/>
    <w:rsid w:val="001872E1"/>
    <w:rsid w:val="001A5B72"/>
    <w:rsid w:val="001B1295"/>
    <w:rsid w:val="001F5831"/>
    <w:rsid w:val="00214847"/>
    <w:rsid w:val="00217429"/>
    <w:rsid w:val="002234D4"/>
    <w:rsid w:val="00265DA7"/>
    <w:rsid w:val="00267137"/>
    <w:rsid w:val="00296960"/>
    <w:rsid w:val="002A0C4F"/>
    <w:rsid w:val="002A6623"/>
    <w:rsid w:val="002E1652"/>
    <w:rsid w:val="002E5CE0"/>
    <w:rsid w:val="0034500A"/>
    <w:rsid w:val="00370F10"/>
    <w:rsid w:val="00380021"/>
    <w:rsid w:val="00380810"/>
    <w:rsid w:val="003847BA"/>
    <w:rsid w:val="003848B5"/>
    <w:rsid w:val="00386920"/>
    <w:rsid w:val="00393775"/>
    <w:rsid w:val="003A5CD9"/>
    <w:rsid w:val="003D0D67"/>
    <w:rsid w:val="003D7532"/>
    <w:rsid w:val="00410FE1"/>
    <w:rsid w:val="00413857"/>
    <w:rsid w:val="00413A9B"/>
    <w:rsid w:val="004223D9"/>
    <w:rsid w:val="00441830"/>
    <w:rsid w:val="00455EA1"/>
    <w:rsid w:val="00470DD6"/>
    <w:rsid w:val="00476FFC"/>
    <w:rsid w:val="00491AB0"/>
    <w:rsid w:val="004B0C97"/>
    <w:rsid w:val="004C2211"/>
    <w:rsid w:val="004C5E3C"/>
    <w:rsid w:val="004E4E3B"/>
    <w:rsid w:val="004F5247"/>
    <w:rsid w:val="00507A45"/>
    <w:rsid w:val="00530F8D"/>
    <w:rsid w:val="0055140E"/>
    <w:rsid w:val="00557064"/>
    <w:rsid w:val="00575075"/>
    <w:rsid w:val="00591E0B"/>
    <w:rsid w:val="005A0472"/>
    <w:rsid w:val="005B336F"/>
    <w:rsid w:val="005D646D"/>
    <w:rsid w:val="005F0F7B"/>
    <w:rsid w:val="005F1204"/>
    <w:rsid w:val="0061450F"/>
    <w:rsid w:val="00623E5F"/>
    <w:rsid w:val="0062501D"/>
    <w:rsid w:val="00627788"/>
    <w:rsid w:val="00644D61"/>
    <w:rsid w:val="006543AE"/>
    <w:rsid w:val="00660D3E"/>
    <w:rsid w:val="00683E7D"/>
    <w:rsid w:val="006912C5"/>
    <w:rsid w:val="006947A2"/>
    <w:rsid w:val="00697138"/>
    <w:rsid w:val="006B17AF"/>
    <w:rsid w:val="006E26E4"/>
    <w:rsid w:val="006F1B08"/>
    <w:rsid w:val="00703DEA"/>
    <w:rsid w:val="00747208"/>
    <w:rsid w:val="00747876"/>
    <w:rsid w:val="00760ED3"/>
    <w:rsid w:val="00763647"/>
    <w:rsid w:val="00776F2E"/>
    <w:rsid w:val="00794986"/>
    <w:rsid w:val="007A03E2"/>
    <w:rsid w:val="007B5541"/>
    <w:rsid w:val="007C0E95"/>
    <w:rsid w:val="007E1694"/>
    <w:rsid w:val="00800C29"/>
    <w:rsid w:val="0083326D"/>
    <w:rsid w:val="00845AEB"/>
    <w:rsid w:val="00854172"/>
    <w:rsid w:val="00890A5F"/>
    <w:rsid w:val="008954A7"/>
    <w:rsid w:val="008A61F6"/>
    <w:rsid w:val="008C197C"/>
    <w:rsid w:val="008C1C22"/>
    <w:rsid w:val="008E1388"/>
    <w:rsid w:val="008E688D"/>
    <w:rsid w:val="008F4B06"/>
    <w:rsid w:val="009214C7"/>
    <w:rsid w:val="009249BB"/>
    <w:rsid w:val="00953E59"/>
    <w:rsid w:val="009619C5"/>
    <w:rsid w:val="009811C9"/>
    <w:rsid w:val="009943A5"/>
    <w:rsid w:val="009A4256"/>
    <w:rsid w:val="009D58D8"/>
    <w:rsid w:val="009E23FE"/>
    <w:rsid w:val="009F7BB7"/>
    <w:rsid w:val="00A201EA"/>
    <w:rsid w:val="00A24E38"/>
    <w:rsid w:val="00A37A63"/>
    <w:rsid w:val="00A8482F"/>
    <w:rsid w:val="00AA7184"/>
    <w:rsid w:val="00AB285A"/>
    <w:rsid w:val="00AB4D2D"/>
    <w:rsid w:val="00AE3E9F"/>
    <w:rsid w:val="00AF1E42"/>
    <w:rsid w:val="00AF7752"/>
    <w:rsid w:val="00B17365"/>
    <w:rsid w:val="00B2051A"/>
    <w:rsid w:val="00B2068F"/>
    <w:rsid w:val="00B25A5F"/>
    <w:rsid w:val="00B42444"/>
    <w:rsid w:val="00B504C5"/>
    <w:rsid w:val="00B50592"/>
    <w:rsid w:val="00B779F8"/>
    <w:rsid w:val="00B82441"/>
    <w:rsid w:val="00B83DD2"/>
    <w:rsid w:val="00B877CC"/>
    <w:rsid w:val="00B92267"/>
    <w:rsid w:val="00BC324E"/>
    <w:rsid w:val="00BD7F99"/>
    <w:rsid w:val="00BF6D1D"/>
    <w:rsid w:val="00BF7024"/>
    <w:rsid w:val="00C1251E"/>
    <w:rsid w:val="00C12B31"/>
    <w:rsid w:val="00C21631"/>
    <w:rsid w:val="00C23ECE"/>
    <w:rsid w:val="00C36298"/>
    <w:rsid w:val="00C467EA"/>
    <w:rsid w:val="00C61FFC"/>
    <w:rsid w:val="00C649BC"/>
    <w:rsid w:val="00C676F9"/>
    <w:rsid w:val="00C7681B"/>
    <w:rsid w:val="00C76EA4"/>
    <w:rsid w:val="00C90EF2"/>
    <w:rsid w:val="00CB7C11"/>
    <w:rsid w:val="00CC3E95"/>
    <w:rsid w:val="00CD5FFF"/>
    <w:rsid w:val="00CE5C72"/>
    <w:rsid w:val="00D13FDF"/>
    <w:rsid w:val="00D31725"/>
    <w:rsid w:val="00D353D8"/>
    <w:rsid w:val="00D506AF"/>
    <w:rsid w:val="00D67A6C"/>
    <w:rsid w:val="00D814E5"/>
    <w:rsid w:val="00D91E40"/>
    <w:rsid w:val="00D950AD"/>
    <w:rsid w:val="00DA05A3"/>
    <w:rsid w:val="00DA0DAA"/>
    <w:rsid w:val="00DE3909"/>
    <w:rsid w:val="00DF5EB6"/>
    <w:rsid w:val="00E004A7"/>
    <w:rsid w:val="00E1427B"/>
    <w:rsid w:val="00E171F2"/>
    <w:rsid w:val="00E263DC"/>
    <w:rsid w:val="00E44DC2"/>
    <w:rsid w:val="00E5191F"/>
    <w:rsid w:val="00E5398F"/>
    <w:rsid w:val="00E56B96"/>
    <w:rsid w:val="00E5721B"/>
    <w:rsid w:val="00E7379F"/>
    <w:rsid w:val="00E87497"/>
    <w:rsid w:val="00E9107C"/>
    <w:rsid w:val="00EC3712"/>
    <w:rsid w:val="00ED758D"/>
    <w:rsid w:val="00EE3680"/>
    <w:rsid w:val="00EF5BD8"/>
    <w:rsid w:val="00F0034B"/>
    <w:rsid w:val="00F43AB0"/>
    <w:rsid w:val="00F73E21"/>
    <w:rsid w:val="00F7569F"/>
    <w:rsid w:val="00FA3B10"/>
    <w:rsid w:val="00FB7552"/>
    <w:rsid w:val="00FC1EF9"/>
    <w:rsid w:val="00FC2EAD"/>
    <w:rsid w:val="00FC4D1B"/>
    <w:rsid w:val="00FE79A0"/>
    <w:rsid w:val="00FF4E25"/>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unhideWhenUsed/>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0DFC"/>
    <w:rPr>
      <w:sz w:val="20"/>
      <w:szCs w:val="20"/>
      <w:lang w:eastAsia="en-US"/>
    </w:rPr>
  </w:style>
  <w:style w:type="character" w:styleId="Znakapoznpodarou">
    <w:name w:val="footnote reference"/>
    <w:basedOn w:val="Standardnpsmoodstavce"/>
    <w:uiPriority w:val="99"/>
    <w:semiHidden/>
    <w:unhideWhenUsed/>
    <w:rsid w:val="000B0DFC"/>
    <w:rPr>
      <w:vertAlign w:val="superscript"/>
    </w:rPr>
  </w:style>
  <w:style w:type="paragraph" w:styleId="Textbubliny">
    <w:name w:val="Balloon Text"/>
    <w:basedOn w:val="Normln"/>
    <w:link w:val="TextbublinyChar"/>
    <w:uiPriority w:val="99"/>
    <w:semiHidden/>
    <w:unhideWhenUsed/>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DFC"/>
    <w:rPr>
      <w:rFonts w:ascii="Segoe UI" w:hAnsi="Segoe UI" w:cs="Segoe UI"/>
      <w:sz w:val="18"/>
      <w:szCs w:val="18"/>
      <w:lang w:eastAsia="en-US"/>
    </w:rPr>
  </w:style>
  <w:style w:type="paragraph" w:styleId="Zhlav">
    <w:name w:val="header"/>
    <w:basedOn w:val="Normln"/>
    <w:link w:val="ZhlavChar"/>
    <w:uiPriority w:val="99"/>
    <w:unhideWhenUsed/>
    <w:rsid w:val="009214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4C7"/>
    <w:rPr>
      <w:lang w:eastAsia="en-US"/>
    </w:rPr>
  </w:style>
  <w:style w:type="paragraph" w:styleId="Revize">
    <w:name w:val="Revision"/>
    <w:hidden/>
    <w:uiPriority w:val="99"/>
    <w:semiHidden/>
    <w:rsid w:val="00491AB0"/>
    <w:rPr>
      <w:lang w:eastAsia="en-US"/>
    </w:rPr>
  </w:style>
  <w:style w:type="paragraph" w:styleId="Textkomente">
    <w:name w:val="annotation text"/>
    <w:basedOn w:val="Normln"/>
    <w:link w:val="TextkomenteChar"/>
    <w:semiHidden/>
    <w:unhideWhenUsed/>
    <w:rsid w:val="001872E1"/>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semiHidden/>
    <w:rsid w:val="001872E1"/>
    <w:rPr>
      <w:rFonts w:ascii="Times New Roman" w:eastAsia="Times New Roman" w:hAnsi="Times New Roman"/>
      <w:sz w:val="20"/>
      <w:szCs w:val="20"/>
    </w:rPr>
  </w:style>
  <w:style w:type="character" w:styleId="Odkaznakoment">
    <w:name w:val="annotation reference"/>
    <w:semiHidden/>
    <w:unhideWhenUsed/>
    <w:rsid w:val="001872E1"/>
    <w:rPr>
      <w:sz w:val="16"/>
      <w:szCs w:val="16"/>
    </w:rPr>
  </w:style>
</w:styles>
</file>

<file path=word/webSettings.xml><?xml version="1.0" encoding="utf-8"?>
<w:webSettings xmlns:r="http://schemas.openxmlformats.org/officeDocument/2006/relationships" xmlns:w="http://schemas.openxmlformats.org/wordprocessingml/2006/main">
  <w:divs>
    <w:div w:id="251015373">
      <w:bodyDiv w:val="1"/>
      <w:marLeft w:val="0"/>
      <w:marRight w:val="0"/>
      <w:marTop w:val="0"/>
      <w:marBottom w:val="0"/>
      <w:divBdr>
        <w:top w:val="none" w:sz="0" w:space="0" w:color="auto"/>
        <w:left w:val="none" w:sz="0" w:space="0" w:color="auto"/>
        <w:bottom w:val="none" w:sz="0" w:space="0" w:color="auto"/>
        <w:right w:val="none" w:sz="0" w:space="0" w:color="auto"/>
      </w:divBdr>
    </w:div>
    <w:div w:id="114480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940BE-6E6C-44C3-9870-2411EFB2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1510</Words>
  <Characters>9121</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kupní smlouva na dodávky</vt:lpstr>
      <vt:lpstr>Rámcová kupní smlouva na dodávky</vt:lpstr>
    </vt:vector>
  </TitlesOfParts>
  <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2022-06-09T08:11:00Z</cp:lastPrinted>
  <dcterms:created xsi:type="dcterms:W3CDTF">2022-08-04T10:05:00Z</dcterms:created>
  <dcterms:modified xsi:type="dcterms:W3CDTF">2022-08-04T11:32:00Z</dcterms:modified>
</cp:coreProperties>
</file>