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76590" w14:textId="77777777" w:rsidR="00F55ADB" w:rsidRPr="004F46DC" w:rsidRDefault="00F55ADB" w:rsidP="0E7FA01C">
      <w:pPr>
        <w:spacing w:after="0" w:line="240" w:lineRule="auto"/>
        <w:rPr>
          <w:rFonts w:ascii="Arial" w:eastAsia="Trebuchet MS" w:hAnsi="Arial" w:cs="Arial"/>
          <w:color w:val="000000" w:themeColor="text1"/>
        </w:rPr>
      </w:pPr>
      <w:bookmarkStart w:id="0" w:name="_GoBack"/>
      <w:bookmarkEnd w:id="0"/>
    </w:p>
    <w:p w14:paraId="09E02633" w14:textId="3F48B513" w:rsidR="00F55ADB" w:rsidRPr="004F46DC" w:rsidRDefault="00F55ADB" w:rsidP="0E7FA01C">
      <w:pPr>
        <w:spacing w:after="0" w:line="240" w:lineRule="auto"/>
        <w:jc w:val="center"/>
        <w:rPr>
          <w:rFonts w:ascii="Arial" w:eastAsia="Trebuchet MS" w:hAnsi="Arial" w:cs="Arial"/>
          <w:b/>
          <w:bCs/>
          <w:color w:val="000000" w:themeColor="text1"/>
          <w:sz w:val="24"/>
          <w:szCs w:val="24"/>
        </w:rPr>
      </w:pPr>
      <w:r w:rsidRPr="004F46DC">
        <w:rPr>
          <w:rFonts w:ascii="Arial" w:eastAsia="Trebuchet MS" w:hAnsi="Arial" w:cs="Arial"/>
          <w:b/>
          <w:bCs/>
          <w:color w:val="000000" w:themeColor="text1"/>
          <w:sz w:val="24"/>
          <w:szCs w:val="24"/>
        </w:rPr>
        <w:t xml:space="preserve">Smlouva o </w:t>
      </w:r>
      <w:r w:rsidR="00920FF5" w:rsidRPr="004F46DC">
        <w:rPr>
          <w:rFonts w:ascii="Arial" w:eastAsia="Trebuchet MS" w:hAnsi="Arial" w:cs="Arial"/>
          <w:b/>
          <w:bCs/>
          <w:color w:val="000000" w:themeColor="text1"/>
          <w:sz w:val="24"/>
          <w:szCs w:val="24"/>
        </w:rPr>
        <w:t>poskytování</w:t>
      </w:r>
      <w:r w:rsidR="00377335" w:rsidRPr="004F46DC">
        <w:rPr>
          <w:rFonts w:ascii="Arial" w:eastAsia="Trebuchet MS" w:hAnsi="Arial" w:cs="Arial"/>
          <w:b/>
          <w:bCs/>
          <w:color w:val="000000" w:themeColor="text1"/>
          <w:sz w:val="24"/>
          <w:szCs w:val="24"/>
        </w:rPr>
        <w:t xml:space="preserve"> služeb </w:t>
      </w:r>
      <w:proofErr w:type="spellStart"/>
      <w:r w:rsidR="00920FF5" w:rsidRPr="004F46DC">
        <w:rPr>
          <w:rFonts w:ascii="Arial" w:eastAsia="Trebuchet MS" w:hAnsi="Arial" w:cs="Arial"/>
          <w:b/>
          <w:bCs/>
          <w:color w:val="000000" w:themeColor="text1"/>
          <w:sz w:val="24"/>
          <w:szCs w:val="24"/>
        </w:rPr>
        <w:t>eIDAS</w:t>
      </w:r>
      <w:proofErr w:type="spellEnd"/>
    </w:p>
    <w:p w14:paraId="772620AE" w14:textId="77777777" w:rsidR="00B75052" w:rsidRPr="004F46DC" w:rsidRDefault="00B75052" w:rsidP="0E7FA01C">
      <w:pPr>
        <w:pStyle w:val="subjekt"/>
        <w:spacing w:before="0" w:line="240" w:lineRule="auto"/>
        <w:rPr>
          <w:rFonts w:ascii="Arial" w:eastAsia="Trebuchet MS" w:hAnsi="Arial" w:cs="Arial"/>
          <w:color w:val="000000" w:themeColor="text1"/>
        </w:rPr>
      </w:pPr>
    </w:p>
    <w:p w14:paraId="0CC0AF39" w14:textId="77777777" w:rsidR="00F55ADB" w:rsidRPr="004F46DC" w:rsidRDefault="00F55ADB" w:rsidP="0E7FA01C">
      <w:pPr>
        <w:pStyle w:val="subjekt"/>
        <w:spacing w:before="0" w:line="240" w:lineRule="auto"/>
        <w:rPr>
          <w:rFonts w:ascii="Arial" w:eastAsia="Trebuchet MS" w:hAnsi="Arial" w:cs="Arial"/>
          <w:color w:val="000000" w:themeColor="text1"/>
        </w:rPr>
      </w:pPr>
      <w:r w:rsidRPr="004F46DC">
        <w:rPr>
          <w:rFonts w:ascii="Arial" w:eastAsia="Trebuchet MS" w:hAnsi="Arial" w:cs="Arial"/>
          <w:color w:val="000000" w:themeColor="text1"/>
        </w:rPr>
        <w:t>Software602 a.s.</w:t>
      </w:r>
    </w:p>
    <w:p w14:paraId="570EC27F" w14:textId="77777777" w:rsidR="00F55ADB" w:rsidRPr="004F46DC" w:rsidRDefault="00F55ADB" w:rsidP="0E7FA01C">
      <w:pPr>
        <w:tabs>
          <w:tab w:val="left" w:pos="1560"/>
        </w:tabs>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IČ</w:t>
      </w:r>
      <w:r w:rsidR="006301F1" w:rsidRPr="004F46DC">
        <w:rPr>
          <w:rFonts w:ascii="Arial" w:eastAsia="Trebuchet MS" w:hAnsi="Arial" w:cs="Arial"/>
          <w:color w:val="000000" w:themeColor="text1"/>
        </w:rPr>
        <w:t>O</w:t>
      </w:r>
      <w:r w:rsidRPr="004F46DC">
        <w:rPr>
          <w:rFonts w:ascii="Arial" w:eastAsia="Trebuchet MS" w:hAnsi="Arial" w:cs="Arial"/>
          <w:color w:val="000000" w:themeColor="text1"/>
        </w:rPr>
        <w:t xml:space="preserve">: </w:t>
      </w:r>
      <w:r w:rsidRPr="004F46DC">
        <w:rPr>
          <w:rFonts w:ascii="Arial" w:hAnsi="Arial" w:cs="Arial"/>
        </w:rPr>
        <w:tab/>
      </w:r>
      <w:r w:rsidRPr="004F46DC">
        <w:rPr>
          <w:rFonts w:ascii="Arial" w:eastAsia="Trebuchet MS" w:hAnsi="Arial" w:cs="Arial"/>
          <w:color w:val="000000" w:themeColor="text1"/>
        </w:rPr>
        <w:t>63078236</w:t>
      </w:r>
    </w:p>
    <w:p w14:paraId="6C486317" w14:textId="77777777" w:rsidR="00F55ADB" w:rsidRPr="004F46DC" w:rsidRDefault="00F55ADB" w:rsidP="0E7FA01C">
      <w:pPr>
        <w:tabs>
          <w:tab w:val="left" w:pos="1560"/>
        </w:tabs>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 xml:space="preserve">DIČ: </w:t>
      </w:r>
      <w:r w:rsidRPr="004F46DC">
        <w:rPr>
          <w:rFonts w:ascii="Arial" w:hAnsi="Arial" w:cs="Arial"/>
        </w:rPr>
        <w:tab/>
      </w:r>
      <w:r w:rsidRPr="004F46DC">
        <w:rPr>
          <w:rFonts w:ascii="Arial" w:eastAsia="Trebuchet MS" w:hAnsi="Arial" w:cs="Arial"/>
          <w:color w:val="000000" w:themeColor="text1"/>
        </w:rPr>
        <w:t>CZ63078236</w:t>
      </w:r>
    </w:p>
    <w:p w14:paraId="300E6B35" w14:textId="77777777" w:rsidR="00F55ADB" w:rsidRPr="004F46DC" w:rsidRDefault="00F55ADB" w:rsidP="0E7FA01C">
      <w:pPr>
        <w:tabs>
          <w:tab w:val="left" w:pos="1560"/>
        </w:tabs>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 xml:space="preserve">sídlem </w:t>
      </w:r>
      <w:r w:rsidRPr="004F46DC">
        <w:rPr>
          <w:rFonts w:ascii="Arial" w:hAnsi="Arial" w:cs="Arial"/>
        </w:rPr>
        <w:tab/>
      </w:r>
      <w:r w:rsidRPr="004F46DC">
        <w:rPr>
          <w:rFonts w:ascii="Arial" w:eastAsia="Trebuchet MS" w:hAnsi="Arial" w:cs="Arial"/>
          <w:color w:val="000000" w:themeColor="text1"/>
        </w:rPr>
        <w:t>Praha 4, Hornokrčská 15, PSČ: 140 21</w:t>
      </w:r>
    </w:p>
    <w:p w14:paraId="3433A1DA" w14:textId="13D2F1FE" w:rsidR="009713E6" w:rsidRPr="004F46DC" w:rsidRDefault="009713E6" w:rsidP="0E7FA01C">
      <w:pPr>
        <w:tabs>
          <w:tab w:val="left" w:pos="1560"/>
        </w:tabs>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 xml:space="preserve">bankovní </w:t>
      </w:r>
      <w:r w:rsidR="00D166C3" w:rsidRPr="004F46DC">
        <w:rPr>
          <w:rFonts w:ascii="Arial" w:eastAsia="Trebuchet MS" w:hAnsi="Arial" w:cs="Arial"/>
          <w:color w:val="000000" w:themeColor="text1"/>
        </w:rPr>
        <w:t>spojení</w:t>
      </w:r>
      <w:r w:rsidRPr="004F46DC">
        <w:rPr>
          <w:rFonts w:ascii="Arial" w:eastAsia="Trebuchet MS" w:hAnsi="Arial" w:cs="Arial"/>
          <w:color w:val="000000" w:themeColor="text1"/>
        </w:rPr>
        <w:t xml:space="preserve">: </w:t>
      </w:r>
    </w:p>
    <w:p w14:paraId="3BD4FA9E" w14:textId="77777777" w:rsidR="00F55ADB" w:rsidRPr="004F46DC" w:rsidRDefault="00F55ADB" w:rsidP="0E7FA01C">
      <w:pPr>
        <w:tabs>
          <w:tab w:val="left" w:pos="1560"/>
        </w:tabs>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zastoupená:</w:t>
      </w:r>
      <w:r w:rsidRPr="004F46DC">
        <w:rPr>
          <w:rFonts w:ascii="Arial" w:hAnsi="Arial" w:cs="Arial"/>
        </w:rPr>
        <w:tab/>
      </w:r>
      <w:r w:rsidRPr="004F46DC">
        <w:rPr>
          <w:rFonts w:ascii="Arial" w:eastAsia="Trebuchet MS" w:hAnsi="Arial" w:cs="Arial"/>
          <w:color w:val="000000" w:themeColor="text1"/>
        </w:rPr>
        <w:t>Ing. Jiří Vacovský, provozní a finanční ředitel (na základě plné moci)</w:t>
      </w:r>
    </w:p>
    <w:p w14:paraId="749F51BE" w14:textId="77777777" w:rsidR="00F55ADB" w:rsidRPr="004F46DC" w:rsidRDefault="00F55ADB" w:rsidP="0E7FA01C">
      <w:pPr>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zapsaná v obchodním rejstříku vedeném Městským soudem v Praze, oddíl B, vložka 3044</w:t>
      </w:r>
    </w:p>
    <w:p w14:paraId="1F0FD7C4" w14:textId="77777777" w:rsidR="009713E6" w:rsidRPr="004F46DC" w:rsidRDefault="00F55ADB" w:rsidP="0E7FA01C">
      <w:pPr>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(dále jen „</w:t>
      </w:r>
      <w:r w:rsidRPr="004F46DC">
        <w:rPr>
          <w:rFonts w:ascii="Arial" w:eastAsia="Trebuchet MS" w:hAnsi="Arial" w:cs="Arial"/>
          <w:b/>
          <w:bCs/>
          <w:color w:val="000000" w:themeColor="text1"/>
        </w:rPr>
        <w:t>Poskytovatel</w:t>
      </w:r>
      <w:r w:rsidRPr="004F46DC">
        <w:rPr>
          <w:rFonts w:ascii="Arial" w:eastAsia="Trebuchet MS" w:hAnsi="Arial" w:cs="Arial"/>
          <w:color w:val="000000" w:themeColor="text1"/>
        </w:rPr>
        <w:t>“)</w:t>
      </w:r>
    </w:p>
    <w:p w14:paraId="3DD549DA" w14:textId="77777777" w:rsidR="009713E6" w:rsidRPr="004F46DC" w:rsidRDefault="009713E6" w:rsidP="0E7FA01C">
      <w:pPr>
        <w:spacing w:after="0" w:line="240" w:lineRule="auto"/>
        <w:rPr>
          <w:rFonts w:ascii="Arial" w:eastAsia="Trebuchet MS" w:hAnsi="Arial" w:cs="Arial"/>
          <w:color w:val="000000" w:themeColor="text1"/>
        </w:rPr>
      </w:pPr>
    </w:p>
    <w:p w14:paraId="3A7F0D42" w14:textId="77777777" w:rsidR="009713E6" w:rsidRPr="004F46DC" w:rsidRDefault="009713E6" w:rsidP="0E7FA01C">
      <w:pPr>
        <w:spacing w:after="0" w:line="240" w:lineRule="auto"/>
        <w:jc w:val="both"/>
        <w:rPr>
          <w:rFonts w:ascii="Arial" w:eastAsia="Trebuchet MS" w:hAnsi="Arial" w:cs="Arial"/>
          <w:color w:val="000000" w:themeColor="text1"/>
        </w:rPr>
      </w:pPr>
      <w:r w:rsidRPr="004F46DC">
        <w:rPr>
          <w:rFonts w:ascii="Arial" w:eastAsia="Trebuchet MS" w:hAnsi="Arial" w:cs="Arial"/>
          <w:color w:val="000000" w:themeColor="text1"/>
        </w:rPr>
        <w:t xml:space="preserve">Jako </w:t>
      </w:r>
      <w:r w:rsidR="006301F1" w:rsidRPr="004F46DC">
        <w:rPr>
          <w:rFonts w:ascii="Arial" w:eastAsia="Trebuchet MS" w:hAnsi="Arial" w:cs="Arial"/>
          <w:color w:val="000000" w:themeColor="text1"/>
        </w:rPr>
        <w:t xml:space="preserve">společník </w:t>
      </w:r>
      <w:r w:rsidRPr="004F46DC">
        <w:rPr>
          <w:rFonts w:ascii="Arial" w:eastAsia="Trebuchet MS" w:hAnsi="Arial" w:cs="Arial"/>
          <w:color w:val="000000" w:themeColor="text1"/>
        </w:rPr>
        <w:t>společnost</w:t>
      </w:r>
      <w:r w:rsidR="00E3099A" w:rsidRPr="004F46DC">
        <w:rPr>
          <w:rFonts w:ascii="Arial" w:eastAsia="Trebuchet MS" w:hAnsi="Arial" w:cs="Arial"/>
          <w:color w:val="000000" w:themeColor="text1"/>
        </w:rPr>
        <w:t>i</w:t>
      </w:r>
      <w:r w:rsidRPr="004F46DC">
        <w:rPr>
          <w:rFonts w:ascii="Arial" w:eastAsia="Trebuchet MS" w:hAnsi="Arial" w:cs="Arial"/>
          <w:color w:val="000000" w:themeColor="text1"/>
        </w:rPr>
        <w:t xml:space="preserve"> </w:t>
      </w:r>
      <w:r w:rsidR="006301F1" w:rsidRPr="004F46DC">
        <w:rPr>
          <w:rFonts w:ascii="Arial" w:eastAsia="Trebuchet MS" w:hAnsi="Arial" w:cs="Arial"/>
          <w:color w:val="000000" w:themeColor="text1"/>
        </w:rPr>
        <w:t>(konsorci</w:t>
      </w:r>
      <w:r w:rsidR="00E3099A" w:rsidRPr="004F46DC">
        <w:rPr>
          <w:rFonts w:ascii="Arial" w:eastAsia="Trebuchet MS" w:hAnsi="Arial" w:cs="Arial"/>
          <w:color w:val="000000" w:themeColor="text1"/>
        </w:rPr>
        <w:t>a</w:t>
      </w:r>
      <w:r w:rsidR="006301F1" w:rsidRPr="004F46DC">
        <w:rPr>
          <w:rFonts w:ascii="Arial" w:eastAsia="Trebuchet MS" w:hAnsi="Arial" w:cs="Arial"/>
          <w:color w:val="000000" w:themeColor="text1"/>
        </w:rPr>
        <w:t xml:space="preserve">) </w:t>
      </w:r>
      <w:r w:rsidRPr="004F46DC">
        <w:rPr>
          <w:rFonts w:ascii="Arial" w:eastAsia="Trebuchet MS" w:hAnsi="Arial" w:cs="Arial"/>
          <w:color w:val="000000" w:themeColor="text1"/>
        </w:rPr>
        <w:t xml:space="preserve">s názvem </w:t>
      </w:r>
      <w:proofErr w:type="spellStart"/>
      <w:r w:rsidRPr="004F46DC">
        <w:rPr>
          <w:rFonts w:ascii="Arial" w:eastAsia="Trebuchet MS" w:hAnsi="Arial" w:cs="Arial"/>
          <w:b/>
          <w:bCs/>
          <w:color w:val="000000" w:themeColor="text1"/>
        </w:rPr>
        <w:t>eIDAS</w:t>
      </w:r>
      <w:proofErr w:type="spellEnd"/>
      <w:r w:rsidRPr="004F46DC">
        <w:rPr>
          <w:rFonts w:ascii="Arial" w:eastAsia="Trebuchet MS" w:hAnsi="Arial" w:cs="Arial"/>
          <w:b/>
          <w:bCs/>
          <w:color w:val="000000" w:themeColor="text1"/>
        </w:rPr>
        <w:t xml:space="preserve"> </w:t>
      </w:r>
      <w:proofErr w:type="spellStart"/>
      <w:r w:rsidRPr="004F46DC">
        <w:rPr>
          <w:rFonts w:ascii="Arial" w:eastAsia="Trebuchet MS" w:hAnsi="Arial" w:cs="Arial"/>
          <w:b/>
          <w:bCs/>
          <w:color w:val="000000" w:themeColor="text1"/>
        </w:rPr>
        <w:t>Solutions</w:t>
      </w:r>
      <w:proofErr w:type="spellEnd"/>
      <w:r w:rsidRPr="004F46DC">
        <w:rPr>
          <w:rFonts w:ascii="Arial" w:eastAsia="Trebuchet MS" w:hAnsi="Arial" w:cs="Arial"/>
          <w:color w:val="000000" w:themeColor="text1"/>
        </w:rPr>
        <w:t>, sídlem Hornokrčská 15, 140 00 Praha 4, společnost založenou dle § 2716 a násl. zákona č. 89/2012 Sb., občanský zákoník, ve znění pozdějších předpisů</w:t>
      </w:r>
      <w:r w:rsidR="00E3099A" w:rsidRPr="004F46DC">
        <w:rPr>
          <w:rFonts w:ascii="Arial" w:eastAsia="Trebuchet MS" w:hAnsi="Arial" w:cs="Arial"/>
          <w:color w:val="000000" w:themeColor="text1"/>
        </w:rPr>
        <w:t>, a osoba pověřená správou společných věcí a jednáním navenek za tuto společnost (konsorcium)</w:t>
      </w:r>
      <w:r w:rsidRPr="004F46DC">
        <w:rPr>
          <w:rFonts w:ascii="Arial" w:eastAsia="Trebuchet MS" w:hAnsi="Arial" w:cs="Arial"/>
          <w:color w:val="000000" w:themeColor="text1"/>
        </w:rPr>
        <w:t>.</w:t>
      </w:r>
    </w:p>
    <w:p w14:paraId="372C6762" w14:textId="77777777" w:rsidR="00F55ADB" w:rsidRPr="004F46DC" w:rsidRDefault="00F55ADB" w:rsidP="0E7FA01C">
      <w:pPr>
        <w:spacing w:after="0" w:line="240" w:lineRule="auto"/>
        <w:rPr>
          <w:rFonts w:ascii="Arial" w:eastAsia="Trebuchet MS" w:hAnsi="Arial" w:cs="Arial"/>
          <w:color w:val="000000" w:themeColor="text1"/>
        </w:rPr>
      </w:pPr>
    </w:p>
    <w:p w14:paraId="3D86DC3D" w14:textId="77777777" w:rsidR="00F55ADB" w:rsidRPr="004F46DC" w:rsidRDefault="00F55ADB" w:rsidP="0E7FA01C">
      <w:pPr>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a</w:t>
      </w:r>
    </w:p>
    <w:p w14:paraId="79BBEE7E" w14:textId="77777777" w:rsidR="006301F1" w:rsidRPr="004F46DC" w:rsidRDefault="006301F1" w:rsidP="0E7FA01C">
      <w:pPr>
        <w:spacing w:after="0" w:line="240" w:lineRule="auto"/>
        <w:rPr>
          <w:rFonts w:ascii="Arial" w:eastAsia="Trebuchet MS" w:hAnsi="Arial" w:cs="Arial"/>
          <w:color w:val="000000" w:themeColor="text1"/>
        </w:rPr>
      </w:pPr>
    </w:p>
    <w:p w14:paraId="39B94BEA" w14:textId="5870F421" w:rsidR="00F55ADB" w:rsidRPr="004F46DC" w:rsidRDefault="002C166E" w:rsidP="0E7FA01C">
      <w:pPr>
        <w:pStyle w:val="subjekt"/>
        <w:spacing w:before="0" w:line="240" w:lineRule="auto"/>
        <w:rPr>
          <w:rFonts w:ascii="Arial" w:eastAsia="Trebuchet MS" w:hAnsi="Arial" w:cs="Arial"/>
          <w:color w:val="000000" w:themeColor="text1"/>
        </w:rPr>
      </w:pPr>
      <w:r>
        <w:rPr>
          <w:rFonts w:ascii="Arial" w:eastAsia="Trebuchet MS" w:hAnsi="Arial" w:cs="Arial"/>
          <w:color w:val="000000" w:themeColor="text1"/>
        </w:rPr>
        <w:t>Město Litomyšl</w:t>
      </w:r>
    </w:p>
    <w:p w14:paraId="14A21877" w14:textId="1CDBFE69" w:rsidR="00F55ADB" w:rsidRPr="004F46DC" w:rsidRDefault="00F55ADB" w:rsidP="0E7FA01C">
      <w:pPr>
        <w:tabs>
          <w:tab w:val="left" w:pos="1560"/>
        </w:tabs>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IČ</w:t>
      </w:r>
      <w:r w:rsidR="006301F1" w:rsidRPr="004F46DC">
        <w:rPr>
          <w:rFonts w:ascii="Arial" w:eastAsia="Trebuchet MS" w:hAnsi="Arial" w:cs="Arial"/>
          <w:color w:val="000000" w:themeColor="text1"/>
        </w:rPr>
        <w:t>O</w:t>
      </w:r>
      <w:r w:rsidRPr="004F46DC">
        <w:rPr>
          <w:rFonts w:ascii="Arial" w:eastAsia="Trebuchet MS" w:hAnsi="Arial" w:cs="Arial"/>
          <w:color w:val="000000" w:themeColor="text1"/>
        </w:rPr>
        <w:t>:</w:t>
      </w:r>
      <w:r w:rsidR="005B1923" w:rsidRPr="004F46DC">
        <w:rPr>
          <w:rFonts w:ascii="Arial" w:eastAsia="Trebuchet MS" w:hAnsi="Arial" w:cs="Arial"/>
          <w:color w:val="000000" w:themeColor="text1"/>
        </w:rPr>
        <w:t xml:space="preserve"> </w:t>
      </w:r>
      <w:r w:rsidR="00E77B2F">
        <w:rPr>
          <w:rFonts w:ascii="Arial" w:eastAsia="Trebuchet MS" w:hAnsi="Arial" w:cs="Arial"/>
          <w:color w:val="000000" w:themeColor="text1"/>
        </w:rPr>
        <w:tab/>
      </w:r>
      <w:r w:rsidR="00CC2EB4">
        <w:rPr>
          <w:rFonts w:ascii="Arial" w:eastAsia="Trebuchet MS" w:hAnsi="Arial" w:cs="Arial"/>
          <w:color w:val="000000" w:themeColor="text1"/>
        </w:rPr>
        <w:tab/>
      </w:r>
      <w:r w:rsidR="005B0F15">
        <w:rPr>
          <w:rFonts w:ascii="Arial" w:eastAsia="Trebuchet MS" w:hAnsi="Arial" w:cs="Arial"/>
          <w:color w:val="000000" w:themeColor="text1"/>
        </w:rPr>
        <w:t>00276944</w:t>
      </w:r>
    </w:p>
    <w:p w14:paraId="29915982" w14:textId="3C0DEA8A" w:rsidR="00F55ADB" w:rsidRPr="004F46DC" w:rsidRDefault="00F55ADB" w:rsidP="0E7FA01C">
      <w:pPr>
        <w:tabs>
          <w:tab w:val="left" w:pos="1560"/>
        </w:tabs>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 xml:space="preserve">DIČ: </w:t>
      </w:r>
      <w:r w:rsidR="00E77B2F">
        <w:rPr>
          <w:rFonts w:ascii="Arial" w:eastAsia="Trebuchet MS" w:hAnsi="Arial" w:cs="Arial"/>
          <w:color w:val="000000" w:themeColor="text1"/>
        </w:rPr>
        <w:tab/>
      </w:r>
      <w:r w:rsidR="00CC2EB4">
        <w:rPr>
          <w:rFonts w:ascii="Arial" w:eastAsia="Trebuchet MS" w:hAnsi="Arial" w:cs="Arial"/>
          <w:color w:val="000000" w:themeColor="text1"/>
        </w:rPr>
        <w:tab/>
      </w:r>
      <w:r w:rsidR="005B0F15">
        <w:rPr>
          <w:rFonts w:ascii="Arial" w:eastAsia="Trebuchet MS" w:hAnsi="Arial" w:cs="Arial"/>
          <w:color w:val="000000" w:themeColor="text1"/>
        </w:rPr>
        <w:t>CZ00276944</w:t>
      </w:r>
    </w:p>
    <w:p w14:paraId="4823A69E" w14:textId="3914CC41" w:rsidR="00183D29" w:rsidRPr="00CC529F" w:rsidRDefault="00183D29" w:rsidP="00E77B2F">
      <w:pPr>
        <w:tabs>
          <w:tab w:val="left" w:pos="1560"/>
        </w:tabs>
        <w:spacing w:after="0" w:line="240" w:lineRule="auto"/>
        <w:rPr>
          <w:rFonts w:ascii="Arial" w:hAnsi="Arial" w:cs="Arial"/>
          <w:szCs w:val="20"/>
        </w:rPr>
      </w:pPr>
      <w:r>
        <w:rPr>
          <w:rFonts w:ascii="Arial" w:hAnsi="Arial" w:cs="Arial"/>
          <w:szCs w:val="20"/>
        </w:rPr>
        <w:t>Sídlem:</w:t>
      </w:r>
      <w:r>
        <w:rPr>
          <w:rFonts w:ascii="Arial" w:hAnsi="Arial" w:cs="Arial"/>
          <w:szCs w:val="20"/>
        </w:rPr>
        <w:tab/>
      </w:r>
      <w:r w:rsidR="00CC2EB4">
        <w:rPr>
          <w:rFonts w:ascii="Arial" w:hAnsi="Arial" w:cs="Arial"/>
          <w:szCs w:val="20"/>
        </w:rPr>
        <w:tab/>
      </w:r>
      <w:r w:rsidR="005B0F15">
        <w:rPr>
          <w:rFonts w:ascii="Arial" w:hAnsi="Arial" w:cs="Arial"/>
          <w:szCs w:val="20"/>
        </w:rPr>
        <w:t>Bří Šťastných 1000, Litomyšl 570 01</w:t>
      </w:r>
    </w:p>
    <w:p w14:paraId="1ABBE5CD" w14:textId="593C6C70" w:rsidR="00183D29" w:rsidRPr="00CC529F" w:rsidRDefault="00183D29" w:rsidP="00E77B2F">
      <w:pPr>
        <w:tabs>
          <w:tab w:val="left" w:pos="1701"/>
        </w:tabs>
        <w:spacing w:after="0" w:line="240" w:lineRule="auto"/>
        <w:rPr>
          <w:rFonts w:ascii="Arial" w:hAnsi="Arial" w:cs="Arial"/>
          <w:szCs w:val="20"/>
        </w:rPr>
      </w:pPr>
      <w:r w:rsidRPr="00CC529F">
        <w:rPr>
          <w:rFonts w:ascii="Arial" w:hAnsi="Arial" w:cs="Arial"/>
          <w:szCs w:val="20"/>
        </w:rPr>
        <w:t>bankovní spojení:</w:t>
      </w:r>
      <w:r w:rsidR="00E77B2F">
        <w:rPr>
          <w:rFonts w:ascii="Arial" w:hAnsi="Arial" w:cs="Arial"/>
          <w:szCs w:val="20"/>
        </w:rPr>
        <w:t xml:space="preserve"> </w:t>
      </w:r>
      <w:r w:rsidR="00CC2EB4">
        <w:rPr>
          <w:rFonts w:ascii="Arial" w:hAnsi="Arial" w:cs="Arial"/>
          <w:szCs w:val="20"/>
        </w:rPr>
        <w:tab/>
      </w:r>
      <w:r w:rsidR="00CC2EB4">
        <w:rPr>
          <w:rFonts w:ascii="Arial" w:hAnsi="Arial" w:cs="Arial"/>
          <w:szCs w:val="20"/>
        </w:rPr>
        <w:tab/>
      </w:r>
    </w:p>
    <w:p w14:paraId="356B9A40" w14:textId="4EBB863D" w:rsidR="00183D29" w:rsidRPr="00CC529F" w:rsidRDefault="00183D29" w:rsidP="00E77B2F">
      <w:pPr>
        <w:tabs>
          <w:tab w:val="left" w:pos="1560"/>
        </w:tabs>
        <w:spacing w:after="0" w:line="240" w:lineRule="auto"/>
        <w:rPr>
          <w:rFonts w:ascii="Arial" w:hAnsi="Arial" w:cs="Arial"/>
          <w:szCs w:val="20"/>
        </w:rPr>
      </w:pPr>
      <w:r>
        <w:rPr>
          <w:rFonts w:ascii="Arial" w:hAnsi="Arial" w:cs="Arial"/>
          <w:szCs w:val="20"/>
        </w:rPr>
        <w:t>zastoupená</w:t>
      </w:r>
      <w:r w:rsidRPr="00CC529F">
        <w:rPr>
          <w:rFonts w:ascii="Arial" w:hAnsi="Arial" w:cs="Arial"/>
          <w:szCs w:val="20"/>
        </w:rPr>
        <w:t>:</w:t>
      </w:r>
      <w:r w:rsidR="00E77B2F">
        <w:rPr>
          <w:rFonts w:ascii="Arial" w:hAnsi="Arial" w:cs="Arial"/>
          <w:szCs w:val="20"/>
        </w:rPr>
        <w:t xml:space="preserve"> </w:t>
      </w:r>
      <w:r w:rsidR="00E77B2F">
        <w:rPr>
          <w:rFonts w:ascii="Arial" w:hAnsi="Arial" w:cs="Arial"/>
          <w:szCs w:val="20"/>
        </w:rPr>
        <w:tab/>
      </w:r>
      <w:r w:rsidR="00CC2EB4">
        <w:rPr>
          <w:rFonts w:ascii="Arial" w:hAnsi="Arial" w:cs="Arial"/>
          <w:szCs w:val="20"/>
        </w:rPr>
        <w:tab/>
      </w:r>
      <w:r w:rsidR="005B0F15">
        <w:rPr>
          <w:rFonts w:ascii="Arial" w:hAnsi="Arial" w:cs="Arial"/>
          <w:szCs w:val="20"/>
        </w:rPr>
        <w:t xml:space="preserve">Mgr. Daniel </w:t>
      </w:r>
      <w:proofErr w:type="spellStart"/>
      <w:r w:rsidR="005B0F15">
        <w:rPr>
          <w:rFonts w:ascii="Arial" w:hAnsi="Arial" w:cs="Arial"/>
          <w:szCs w:val="20"/>
        </w:rPr>
        <w:t>Brýdl</w:t>
      </w:r>
      <w:proofErr w:type="spellEnd"/>
      <w:r w:rsidR="005B0F15">
        <w:rPr>
          <w:rFonts w:ascii="Arial" w:hAnsi="Arial" w:cs="Arial"/>
          <w:szCs w:val="20"/>
        </w:rPr>
        <w:t xml:space="preserve">, </w:t>
      </w:r>
      <w:proofErr w:type="gramStart"/>
      <w:r w:rsidR="005B0F15">
        <w:rPr>
          <w:rFonts w:ascii="Arial" w:hAnsi="Arial" w:cs="Arial"/>
          <w:szCs w:val="20"/>
        </w:rPr>
        <w:t>LL.M.</w:t>
      </w:r>
      <w:proofErr w:type="gramEnd"/>
      <w:r w:rsidR="005B0F15">
        <w:rPr>
          <w:rFonts w:ascii="Arial" w:hAnsi="Arial" w:cs="Arial"/>
          <w:szCs w:val="20"/>
        </w:rPr>
        <w:t>, starosta města</w:t>
      </w:r>
    </w:p>
    <w:p w14:paraId="10984A9B" w14:textId="77777777" w:rsidR="00F55ADB" w:rsidRPr="004F46DC" w:rsidRDefault="00F55ADB" w:rsidP="0E7FA01C">
      <w:pPr>
        <w:spacing w:after="0" w:line="240" w:lineRule="auto"/>
        <w:rPr>
          <w:rFonts w:ascii="Arial" w:eastAsia="Trebuchet MS" w:hAnsi="Arial" w:cs="Arial"/>
          <w:color w:val="000000" w:themeColor="text1"/>
        </w:rPr>
      </w:pPr>
      <w:r w:rsidRPr="004F46DC">
        <w:rPr>
          <w:rFonts w:ascii="Arial" w:eastAsia="Trebuchet MS" w:hAnsi="Arial" w:cs="Arial"/>
          <w:color w:val="000000" w:themeColor="text1"/>
        </w:rPr>
        <w:t>(dále jen „</w:t>
      </w:r>
      <w:r w:rsidRPr="004F46DC">
        <w:rPr>
          <w:rFonts w:ascii="Arial" w:eastAsia="Trebuchet MS" w:hAnsi="Arial" w:cs="Arial"/>
          <w:b/>
          <w:bCs/>
          <w:color w:val="000000" w:themeColor="text1"/>
        </w:rPr>
        <w:t>Objednatel</w:t>
      </w:r>
      <w:r w:rsidRPr="004F46DC">
        <w:rPr>
          <w:rFonts w:ascii="Arial" w:eastAsia="Trebuchet MS" w:hAnsi="Arial" w:cs="Arial"/>
          <w:color w:val="000000" w:themeColor="text1"/>
        </w:rPr>
        <w:t>“)</w:t>
      </w:r>
    </w:p>
    <w:p w14:paraId="3D72DD1F" w14:textId="77777777" w:rsidR="00F55ADB" w:rsidRPr="004F46DC" w:rsidRDefault="00F55ADB" w:rsidP="0E7FA01C">
      <w:pPr>
        <w:spacing w:after="0" w:line="240" w:lineRule="auto"/>
        <w:rPr>
          <w:rFonts w:ascii="Arial" w:eastAsia="Trebuchet MS" w:hAnsi="Arial" w:cs="Arial"/>
          <w:color w:val="000000" w:themeColor="text1"/>
        </w:rPr>
      </w:pPr>
    </w:p>
    <w:p w14:paraId="7A99CCAB" w14:textId="77777777" w:rsidR="00F55ADB" w:rsidRPr="004F46DC" w:rsidRDefault="00F55ADB" w:rsidP="0E7FA01C">
      <w:pPr>
        <w:spacing w:after="0" w:line="240" w:lineRule="auto"/>
        <w:jc w:val="both"/>
        <w:rPr>
          <w:rFonts w:ascii="Arial" w:eastAsia="Trebuchet MS" w:hAnsi="Arial" w:cs="Arial"/>
          <w:color w:val="000000" w:themeColor="text1"/>
        </w:rPr>
      </w:pPr>
      <w:r w:rsidRPr="004F46DC">
        <w:rPr>
          <w:rFonts w:ascii="Arial" w:eastAsia="Trebuchet MS" w:hAnsi="Arial" w:cs="Arial"/>
          <w:color w:val="000000" w:themeColor="text1"/>
        </w:rPr>
        <w:t xml:space="preserve">uzavřely níže uvedeného dne, měsíce a roku ve smyslu zákona č. 89/2012 Sb., občanský zákoník, v platném znění a zákona č. 121/2000 Sb., o právu autorském, o právech souvisejících s právem autorským a o změně některých zákonů, v platném znění </w:t>
      </w:r>
    </w:p>
    <w:p w14:paraId="794DB73A" w14:textId="77777777" w:rsidR="00F55ADB" w:rsidRPr="004F46DC" w:rsidRDefault="00F55ADB" w:rsidP="0E7FA01C">
      <w:pPr>
        <w:spacing w:after="0" w:line="240" w:lineRule="auto"/>
        <w:jc w:val="both"/>
        <w:rPr>
          <w:rFonts w:ascii="Arial" w:eastAsia="Trebuchet MS" w:hAnsi="Arial" w:cs="Arial"/>
          <w:color w:val="000000" w:themeColor="text1"/>
        </w:rPr>
      </w:pPr>
    </w:p>
    <w:p w14:paraId="357B16B2" w14:textId="77777777" w:rsidR="00F55ADB" w:rsidRPr="004F46DC" w:rsidRDefault="00F55ADB" w:rsidP="0E7FA01C">
      <w:pPr>
        <w:spacing w:after="0" w:line="240" w:lineRule="auto"/>
        <w:jc w:val="both"/>
        <w:rPr>
          <w:rFonts w:ascii="Arial" w:eastAsia="Trebuchet MS" w:hAnsi="Arial" w:cs="Arial"/>
          <w:color w:val="000000" w:themeColor="text1"/>
        </w:rPr>
      </w:pPr>
      <w:r w:rsidRPr="004F46DC">
        <w:rPr>
          <w:rFonts w:ascii="Arial" w:eastAsia="Trebuchet MS" w:hAnsi="Arial" w:cs="Arial"/>
          <w:color w:val="000000" w:themeColor="text1"/>
        </w:rPr>
        <w:t>tuto</w:t>
      </w:r>
    </w:p>
    <w:p w14:paraId="4E22706C" w14:textId="77777777" w:rsidR="00F55ADB" w:rsidRPr="004F46DC" w:rsidRDefault="00F55ADB" w:rsidP="0E7FA01C">
      <w:pPr>
        <w:spacing w:after="0" w:line="240" w:lineRule="auto"/>
        <w:jc w:val="both"/>
        <w:rPr>
          <w:rFonts w:ascii="Arial" w:eastAsia="Trebuchet MS" w:hAnsi="Arial" w:cs="Arial"/>
          <w:color w:val="000000" w:themeColor="text1"/>
        </w:rPr>
      </w:pPr>
    </w:p>
    <w:p w14:paraId="1A3FBD32" w14:textId="77777777" w:rsidR="00F55ADB" w:rsidRPr="004F46DC" w:rsidRDefault="00F55ADB" w:rsidP="0E7FA01C">
      <w:pPr>
        <w:spacing w:after="0" w:line="240" w:lineRule="auto"/>
        <w:jc w:val="both"/>
        <w:rPr>
          <w:rFonts w:ascii="Arial" w:eastAsia="Trebuchet MS" w:hAnsi="Arial" w:cs="Arial"/>
          <w:b/>
          <w:bCs/>
          <w:color w:val="000000" w:themeColor="text1"/>
          <w:sz w:val="24"/>
          <w:szCs w:val="24"/>
        </w:rPr>
      </w:pPr>
      <w:r w:rsidRPr="004F46DC">
        <w:rPr>
          <w:rFonts w:ascii="Arial" w:eastAsia="Trebuchet MS" w:hAnsi="Arial" w:cs="Arial"/>
          <w:b/>
          <w:bCs/>
          <w:color w:val="000000" w:themeColor="text1"/>
          <w:sz w:val="24"/>
          <w:szCs w:val="24"/>
        </w:rPr>
        <w:t>Smlouvu o</w:t>
      </w:r>
      <w:r w:rsidR="002A6144" w:rsidRPr="004F46DC">
        <w:rPr>
          <w:rFonts w:ascii="Arial" w:eastAsia="Trebuchet MS" w:hAnsi="Arial" w:cs="Arial"/>
        </w:rPr>
        <w:t xml:space="preserve"> </w:t>
      </w:r>
      <w:r w:rsidR="002A6144" w:rsidRPr="004F46DC">
        <w:rPr>
          <w:rFonts w:ascii="Arial" w:eastAsia="Trebuchet MS" w:hAnsi="Arial" w:cs="Arial"/>
          <w:b/>
          <w:bCs/>
          <w:color w:val="000000" w:themeColor="text1"/>
          <w:sz w:val="24"/>
          <w:szCs w:val="24"/>
        </w:rPr>
        <w:t xml:space="preserve">poskytování služeb </w:t>
      </w:r>
      <w:proofErr w:type="spellStart"/>
      <w:r w:rsidR="002A6144" w:rsidRPr="004F46DC">
        <w:rPr>
          <w:rFonts w:ascii="Arial" w:eastAsia="Trebuchet MS" w:hAnsi="Arial" w:cs="Arial"/>
          <w:b/>
          <w:bCs/>
          <w:color w:val="000000" w:themeColor="text1"/>
          <w:sz w:val="24"/>
          <w:szCs w:val="24"/>
        </w:rPr>
        <w:t>eIDAS</w:t>
      </w:r>
      <w:proofErr w:type="spellEnd"/>
      <w:r w:rsidR="002A6144" w:rsidRPr="004F46DC">
        <w:rPr>
          <w:rFonts w:ascii="Arial" w:eastAsia="Trebuchet MS" w:hAnsi="Arial" w:cs="Arial"/>
          <w:b/>
          <w:bCs/>
          <w:color w:val="000000" w:themeColor="text1"/>
          <w:sz w:val="24"/>
          <w:szCs w:val="24"/>
        </w:rPr>
        <w:t xml:space="preserve"> </w:t>
      </w:r>
    </w:p>
    <w:p w14:paraId="1A49F877" w14:textId="77777777" w:rsidR="00F55ADB" w:rsidRPr="004F46DC" w:rsidRDefault="00F55ADB" w:rsidP="0E7FA01C">
      <w:pPr>
        <w:pStyle w:val="subjekt"/>
        <w:spacing w:before="0" w:line="240" w:lineRule="auto"/>
        <w:rPr>
          <w:rFonts w:ascii="Arial" w:eastAsia="Trebuchet MS" w:hAnsi="Arial" w:cs="Arial"/>
          <w:b w:val="0"/>
          <w:color w:val="000000" w:themeColor="text1"/>
          <w:highlight w:val="yellow"/>
        </w:rPr>
      </w:pPr>
    </w:p>
    <w:p w14:paraId="22CDA3C8" w14:textId="77777777" w:rsidR="00F55ADB" w:rsidRPr="004F46DC" w:rsidRDefault="00F55ADB" w:rsidP="00DB368C">
      <w:pPr>
        <w:pStyle w:val="subjekt"/>
        <w:numPr>
          <w:ilvl w:val="0"/>
          <w:numId w:val="17"/>
        </w:numPr>
        <w:spacing w:before="0" w:line="240" w:lineRule="auto"/>
        <w:jc w:val="center"/>
        <w:rPr>
          <w:rFonts w:ascii="Arial" w:eastAsia="Trebuchet MS" w:hAnsi="Arial" w:cs="Arial"/>
          <w:color w:val="000000" w:themeColor="text1"/>
          <w:lang w:eastAsia="en-US"/>
        </w:rPr>
      </w:pPr>
      <w:r w:rsidRPr="004F46DC">
        <w:rPr>
          <w:rFonts w:ascii="Arial" w:eastAsia="Trebuchet MS" w:hAnsi="Arial" w:cs="Arial"/>
          <w:color w:val="000000" w:themeColor="text1"/>
          <w:lang w:eastAsia="en-US"/>
        </w:rPr>
        <w:t>Předmět smlouvy</w:t>
      </w:r>
    </w:p>
    <w:p w14:paraId="4610EC20" w14:textId="77777777" w:rsidR="00F55ADB" w:rsidRPr="004F46DC" w:rsidRDefault="00F55ADB" w:rsidP="0E7FA01C">
      <w:pPr>
        <w:pStyle w:val="subjekt"/>
        <w:spacing w:before="0" w:line="240" w:lineRule="auto"/>
        <w:ind w:left="720"/>
        <w:rPr>
          <w:rFonts w:ascii="Arial" w:eastAsia="Trebuchet MS" w:hAnsi="Arial" w:cs="Arial"/>
          <w:b w:val="0"/>
          <w:color w:val="000000" w:themeColor="text1"/>
          <w:lang w:eastAsia="en-US"/>
        </w:rPr>
      </w:pPr>
    </w:p>
    <w:p w14:paraId="123F5182" w14:textId="76EC44E6" w:rsidR="00F55ADB" w:rsidRPr="008A2210" w:rsidRDefault="00F55ADB" w:rsidP="008A2210">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8A2210">
        <w:rPr>
          <w:rFonts w:ascii="Arial" w:eastAsia="Trebuchet MS" w:hAnsi="Arial" w:cs="Arial"/>
          <w:b w:val="0"/>
          <w:color w:val="000000" w:themeColor="text1"/>
          <w:lang w:eastAsia="en-US"/>
        </w:rPr>
        <w:t xml:space="preserve">Poskytovatel se za níže uvedených výhrad a podmínek zavazuje poskytovat </w:t>
      </w:r>
      <w:r w:rsidR="00DB24F1" w:rsidRPr="008A2210">
        <w:rPr>
          <w:rFonts w:ascii="Arial" w:eastAsia="Trebuchet MS" w:hAnsi="Arial" w:cs="Arial"/>
          <w:b w:val="0"/>
          <w:color w:val="000000" w:themeColor="text1"/>
          <w:lang w:eastAsia="en-US"/>
        </w:rPr>
        <w:t>Objednatel</w:t>
      </w:r>
      <w:r w:rsidRPr="008A2210">
        <w:rPr>
          <w:rFonts w:ascii="Arial" w:eastAsia="Trebuchet MS" w:hAnsi="Arial" w:cs="Arial"/>
          <w:b w:val="0"/>
          <w:color w:val="000000" w:themeColor="text1"/>
          <w:lang w:eastAsia="en-US"/>
        </w:rPr>
        <w:t xml:space="preserve">i </w:t>
      </w:r>
      <w:r w:rsidR="00DB24F1" w:rsidRPr="008A2210">
        <w:rPr>
          <w:rFonts w:ascii="Arial" w:eastAsia="Trebuchet MS" w:hAnsi="Arial" w:cs="Arial"/>
          <w:b w:val="0"/>
          <w:color w:val="000000" w:themeColor="text1"/>
          <w:lang w:eastAsia="en-US"/>
        </w:rPr>
        <w:t xml:space="preserve">přístup k </w:t>
      </w:r>
      <w:r w:rsidR="002A6144" w:rsidRPr="008A2210">
        <w:rPr>
          <w:rFonts w:ascii="Arial" w:eastAsia="Trebuchet MS" w:hAnsi="Arial" w:cs="Arial"/>
          <w:b w:val="0"/>
          <w:lang w:eastAsia="en-US"/>
        </w:rPr>
        <w:t xml:space="preserve">poskytování služeb </w:t>
      </w:r>
      <w:proofErr w:type="spellStart"/>
      <w:r w:rsidR="002A6144" w:rsidRPr="008A2210">
        <w:rPr>
          <w:rFonts w:ascii="Arial" w:eastAsia="Trebuchet MS" w:hAnsi="Arial" w:cs="Arial"/>
          <w:b w:val="0"/>
          <w:lang w:eastAsia="en-US"/>
        </w:rPr>
        <w:t>eIDAS</w:t>
      </w:r>
      <w:proofErr w:type="spellEnd"/>
      <w:r w:rsidR="002A6144" w:rsidRPr="008A2210">
        <w:rPr>
          <w:rFonts w:ascii="Arial" w:eastAsia="Trebuchet MS" w:hAnsi="Arial" w:cs="Arial"/>
          <w:b w:val="0"/>
          <w:lang w:eastAsia="en-US"/>
        </w:rPr>
        <w:t xml:space="preserve"> </w:t>
      </w:r>
      <w:r w:rsidR="009C1FF4" w:rsidRPr="008A2210">
        <w:rPr>
          <w:rFonts w:ascii="Arial" w:eastAsia="Trebuchet MS" w:hAnsi="Arial" w:cs="Arial"/>
          <w:b w:val="0"/>
          <w:lang w:eastAsia="en-US"/>
        </w:rPr>
        <w:t>(</w:t>
      </w:r>
      <w:r w:rsidR="009C1FF4" w:rsidRPr="008A2210">
        <w:rPr>
          <w:rFonts w:ascii="Arial" w:eastAsia="Trebuchet MS" w:hAnsi="Arial" w:cs="Arial"/>
          <w:b w:val="0"/>
          <w:color w:val="000000" w:themeColor="text1"/>
          <w:lang w:eastAsia="en-US"/>
        </w:rPr>
        <w:t>dále jen „</w:t>
      </w:r>
      <w:r w:rsidR="00DB24F1" w:rsidRPr="008A2210">
        <w:rPr>
          <w:rFonts w:ascii="Arial" w:eastAsia="Trebuchet MS" w:hAnsi="Arial" w:cs="Arial"/>
          <w:color w:val="000000" w:themeColor="text1"/>
          <w:lang w:eastAsia="en-US"/>
        </w:rPr>
        <w:t>Služba</w:t>
      </w:r>
      <w:r w:rsidR="009C1FF4" w:rsidRPr="008A2210">
        <w:rPr>
          <w:rFonts w:ascii="Arial" w:eastAsia="Trebuchet MS" w:hAnsi="Arial" w:cs="Arial"/>
          <w:b w:val="0"/>
          <w:color w:val="000000" w:themeColor="text1"/>
          <w:lang w:eastAsia="en-US"/>
        </w:rPr>
        <w:t>“</w:t>
      </w:r>
      <w:r w:rsidR="006301F1" w:rsidRPr="008A2210">
        <w:rPr>
          <w:rFonts w:ascii="Arial" w:eastAsia="Trebuchet MS" w:hAnsi="Arial" w:cs="Arial"/>
          <w:b w:val="0"/>
          <w:color w:val="000000" w:themeColor="text1"/>
          <w:lang w:eastAsia="en-US"/>
        </w:rPr>
        <w:t xml:space="preserve"> či „</w:t>
      </w:r>
      <w:r w:rsidR="006301F1" w:rsidRPr="008A2210">
        <w:rPr>
          <w:rFonts w:ascii="Arial" w:eastAsia="Trebuchet MS" w:hAnsi="Arial" w:cs="Arial"/>
          <w:color w:val="000000" w:themeColor="text1"/>
          <w:lang w:eastAsia="en-US"/>
        </w:rPr>
        <w:t>Služby</w:t>
      </w:r>
      <w:r w:rsidR="006301F1" w:rsidRPr="008A2210">
        <w:rPr>
          <w:rFonts w:ascii="Arial" w:eastAsia="Trebuchet MS" w:hAnsi="Arial" w:cs="Arial"/>
          <w:b w:val="0"/>
          <w:color w:val="000000" w:themeColor="text1"/>
          <w:lang w:eastAsia="en-US"/>
        </w:rPr>
        <w:t>“</w:t>
      </w:r>
      <w:r w:rsidR="009C1FF4" w:rsidRPr="008A2210">
        <w:rPr>
          <w:rFonts w:ascii="Arial" w:eastAsia="Trebuchet MS" w:hAnsi="Arial" w:cs="Arial"/>
          <w:b w:val="0"/>
          <w:color w:val="000000" w:themeColor="text1"/>
          <w:lang w:eastAsia="en-US"/>
        </w:rPr>
        <w:t>)</w:t>
      </w:r>
      <w:r w:rsidR="00C8079A" w:rsidRPr="008A2210">
        <w:rPr>
          <w:rFonts w:ascii="Arial" w:eastAsia="Trebuchet MS" w:hAnsi="Arial" w:cs="Arial"/>
          <w:b w:val="0"/>
          <w:color w:val="000000" w:themeColor="text1"/>
          <w:lang w:eastAsia="en-US"/>
        </w:rPr>
        <w:t>.</w:t>
      </w:r>
      <w:r w:rsidR="00DB24F1" w:rsidRPr="008A2210">
        <w:rPr>
          <w:rFonts w:ascii="Arial" w:eastAsia="Trebuchet MS" w:hAnsi="Arial" w:cs="Arial"/>
          <w:b w:val="0"/>
          <w:color w:val="000000" w:themeColor="text1"/>
          <w:lang w:eastAsia="en-US"/>
        </w:rPr>
        <w:t xml:space="preserve"> </w:t>
      </w:r>
    </w:p>
    <w:p w14:paraId="3EBFD399" w14:textId="77777777" w:rsidR="004F46DC" w:rsidRPr="008A2210" w:rsidRDefault="004F46DC" w:rsidP="008A2210">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8A2210">
        <w:rPr>
          <w:rFonts w:ascii="Arial" w:eastAsia="Trebuchet MS" w:hAnsi="Arial" w:cs="Arial"/>
          <w:b w:val="0"/>
          <w:color w:val="000000" w:themeColor="text1"/>
          <w:lang w:eastAsia="en-US"/>
        </w:rPr>
        <w:t xml:space="preserve">Předmětem je poskytování kvalifikované služby ověřování platnosti kvalifikovaných elektronických podpisů a pečetí (tj. služba, která umožní ověřit platnost elektronických podpisů/pečetí na dokumentu, zahrnující i ověření platnosti samotných certifikátů, na kterých jsou podpisy/pečeti založeny) a vytváření kvalifikovaných elektronických podpisů a pečetí, včetně kvalifikovaných elektronických časových razítek. </w:t>
      </w:r>
      <w:proofErr w:type="spellStart"/>
      <w:r w:rsidRPr="008A2210">
        <w:rPr>
          <w:rFonts w:ascii="Arial" w:eastAsia="Trebuchet MS" w:hAnsi="Arial" w:cs="Arial"/>
          <w:b w:val="0"/>
          <w:color w:val="000000" w:themeColor="text1"/>
          <w:lang w:eastAsia="en-US"/>
        </w:rPr>
        <w:t>eIDAS</w:t>
      </w:r>
      <w:proofErr w:type="spellEnd"/>
      <w:r w:rsidRPr="008A2210">
        <w:rPr>
          <w:rFonts w:ascii="Arial" w:eastAsia="Trebuchet MS" w:hAnsi="Arial" w:cs="Arial"/>
          <w:b w:val="0"/>
          <w:color w:val="000000" w:themeColor="text1"/>
          <w:lang w:eastAsia="en-US"/>
        </w:rPr>
        <w:t xml:space="preserve"> Platforma slouží pro správu a užití elektronických certifikátů vzdálenou formou – vzdálené podepisování a pečetění. V rámci zajištění vzdáleného podepisování jsou Objednateli implementovány vnitřní komponenty řešení do jeho interního prostředí pro zajištění důvěryhodnosti operací vzdáleného podepisování. </w:t>
      </w:r>
      <w:proofErr w:type="spellStart"/>
      <w:r w:rsidRPr="008A2210">
        <w:rPr>
          <w:rFonts w:ascii="Arial" w:eastAsia="Trebuchet MS" w:hAnsi="Arial" w:cs="Arial"/>
          <w:b w:val="0"/>
          <w:color w:val="000000" w:themeColor="text1"/>
          <w:lang w:eastAsia="en-US"/>
        </w:rPr>
        <w:t>eIDAS</w:t>
      </w:r>
      <w:proofErr w:type="spellEnd"/>
      <w:r w:rsidRPr="008A2210">
        <w:rPr>
          <w:rFonts w:ascii="Arial" w:eastAsia="Trebuchet MS" w:hAnsi="Arial" w:cs="Arial"/>
          <w:b w:val="0"/>
          <w:color w:val="000000" w:themeColor="text1"/>
          <w:lang w:eastAsia="en-US"/>
        </w:rPr>
        <w:t xml:space="preserve"> platforma je využita i jako integrační řešení pro aplikace třetích stran využívající vzdáleného certifikátu uloženého na certifikovaném HSM modulu v prostředí SOFA (administrativní prostředí </w:t>
      </w:r>
      <w:proofErr w:type="spellStart"/>
      <w:r w:rsidRPr="008A2210">
        <w:rPr>
          <w:rFonts w:ascii="Arial" w:eastAsia="Trebuchet MS" w:hAnsi="Arial" w:cs="Arial"/>
          <w:b w:val="0"/>
          <w:color w:val="000000" w:themeColor="text1"/>
          <w:lang w:eastAsia="en-US"/>
        </w:rPr>
        <w:t>eIDAS</w:t>
      </w:r>
      <w:proofErr w:type="spellEnd"/>
      <w:r w:rsidRPr="008A2210">
        <w:rPr>
          <w:rFonts w:ascii="Arial" w:eastAsia="Trebuchet MS" w:hAnsi="Arial" w:cs="Arial"/>
          <w:b w:val="0"/>
          <w:color w:val="000000" w:themeColor="text1"/>
          <w:lang w:eastAsia="en-US"/>
        </w:rPr>
        <w:t xml:space="preserve"> platformy). Služba splňuje nařízení </w:t>
      </w:r>
      <w:proofErr w:type="spellStart"/>
      <w:r w:rsidRPr="008A2210">
        <w:rPr>
          <w:rFonts w:ascii="Arial" w:eastAsia="Trebuchet MS" w:hAnsi="Arial" w:cs="Arial"/>
          <w:b w:val="0"/>
          <w:color w:val="000000" w:themeColor="text1"/>
          <w:lang w:eastAsia="en-US"/>
        </w:rPr>
        <w:t>eIDAS</w:t>
      </w:r>
      <w:proofErr w:type="spellEnd"/>
      <w:r w:rsidRPr="008A2210">
        <w:rPr>
          <w:rFonts w:ascii="Arial" w:eastAsia="Trebuchet MS" w:hAnsi="Arial" w:cs="Arial"/>
          <w:b w:val="0"/>
          <w:color w:val="000000" w:themeColor="text1"/>
          <w:lang w:eastAsia="en-US"/>
        </w:rPr>
        <w:t xml:space="preserve"> a jedná se o certifikovanou službu. Předmětem je dále poskytování Služby ověřování správnosti formátu PDF a konverzi dokumentů do formátu PDF či PDF/A.</w:t>
      </w:r>
    </w:p>
    <w:p w14:paraId="064A6ACC" w14:textId="77777777" w:rsidR="00C972F3" w:rsidRPr="005D22B0" w:rsidRDefault="00C972F3" w:rsidP="005D22B0">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5D22B0">
        <w:rPr>
          <w:rFonts w:ascii="Arial" w:eastAsia="Trebuchet MS" w:hAnsi="Arial" w:cs="Arial"/>
          <w:b w:val="0"/>
          <w:color w:val="000000" w:themeColor="text1"/>
          <w:lang w:eastAsia="en-US"/>
        </w:rPr>
        <w:t>Služby budou Poskytovatelem Objednateli poskytovány na dobu neurčitou, s minimálním trváním 24 měsíců od akceptace implementace (včetně zprovoznění) potřebného software předávacím protokolem podepsaným zástupci obou smluvních stran (dále též jako „Doba trvání“). Tato smlouva nabude účinnosti nejdříve dnem jejího uveřejnění v Registru smluv vedeném podle zákona č. 340/2015 Sb., o zvláštních podmínkách účinnosti některých smluv, uveřejňování těchto smluv a o registru smluv (zákon o registru smluv), ve znění pozdějších předpisů.</w:t>
      </w:r>
    </w:p>
    <w:p w14:paraId="60255FBC" w14:textId="5EC5450C" w:rsidR="001D0E8D" w:rsidRPr="008A2210" w:rsidRDefault="001D0E8D" w:rsidP="008A2210">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8A2210">
        <w:rPr>
          <w:rFonts w:ascii="Arial" w:eastAsia="Trebuchet MS" w:hAnsi="Arial" w:cs="Arial"/>
          <w:b w:val="0"/>
          <w:color w:val="000000" w:themeColor="text1"/>
          <w:lang w:eastAsia="en-US"/>
        </w:rPr>
        <w:lastRenderedPageBreak/>
        <w:t>Implementační práce obsahují: Instalace</w:t>
      </w:r>
      <w:r w:rsidR="002C166E" w:rsidRPr="008A2210">
        <w:rPr>
          <w:rFonts w:ascii="Arial" w:eastAsia="Trebuchet MS" w:hAnsi="Arial" w:cs="Arial"/>
          <w:b w:val="0"/>
          <w:color w:val="000000" w:themeColor="text1"/>
          <w:lang w:eastAsia="en-US"/>
        </w:rPr>
        <w:t>/reinstalace a nastavení</w:t>
      </w:r>
      <w:r w:rsidRPr="008A2210">
        <w:rPr>
          <w:rFonts w:ascii="Arial" w:eastAsia="Trebuchet MS" w:hAnsi="Arial" w:cs="Arial"/>
          <w:b w:val="0"/>
          <w:color w:val="000000" w:themeColor="text1"/>
          <w:lang w:eastAsia="en-US"/>
        </w:rPr>
        <w:t xml:space="preserve"> </w:t>
      </w:r>
      <w:proofErr w:type="spellStart"/>
      <w:r w:rsidRPr="008A2210">
        <w:rPr>
          <w:rFonts w:ascii="Arial" w:eastAsia="Trebuchet MS" w:hAnsi="Arial" w:cs="Arial"/>
          <w:b w:val="0"/>
          <w:color w:val="000000" w:themeColor="text1"/>
          <w:lang w:eastAsia="en-US"/>
        </w:rPr>
        <w:t>SecuSign</w:t>
      </w:r>
      <w:proofErr w:type="spellEnd"/>
      <w:r w:rsidRPr="008A2210">
        <w:rPr>
          <w:rFonts w:ascii="Arial" w:eastAsia="Trebuchet MS" w:hAnsi="Arial" w:cs="Arial"/>
          <w:b w:val="0"/>
          <w:color w:val="000000" w:themeColor="text1"/>
          <w:lang w:eastAsia="en-US"/>
        </w:rPr>
        <w:t xml:space="preserve"> SDK, na jeden server (nutné vytvoření nového virtuálního prostředí), Import uživatelů do SOFA</w:t>
      </w:r>
      <w:r w:rsidR="002C166E" w:rsidRPr="008A2210">
        <w:rPr>
          <w:rFonts w:ascii="Arial" w:eastAsia="Trebuchet MS" w:hAnsi="Arial" w:cs="Arial"/>
          <w:b w:val="0"/>
          <w:color w:val="000000" w:themeColor="text1"/>
          <w:lang w:eastAsia="en-US"/>
        </w:rPr>
        <w:t>,</w:t>
      </w:r>
      <w:r w:rsidRPr="008A2210">
        <w:rPr>
          <w:rFonts w:ascii="Arial" w:eastAsia="Trebuchet MS" w:hAnsi="Arial" w:cs="Arial"/>
          <w:b w:val="0"/>
          <w:color w:val="000000" w:themeColor="text1"/>
          <w:lang w:eastAsia="en-US"/>
        </w:rPr>
        <w:t xml:space="preserve"> aplikace pro správu uživatelů a certifikátů, Instalace nejnovější verze aplikace </w:t>
      </w:r>
      <w:proofErr w:type="spellStart"/>
      <w:r w:rsidRPr="008A2210">
        <w:rPr>
          <w:rFonts w:ascii="Arial" w:eastAsia="Trebuchet MS" w:hAnsi="Arial" w:cs="Arial"/>
          <w:b w:val="0"/>
          <w:color w:val="000000" w:themeColor="text1"/>
          <w:lang w:eastAsia="en-US"/>
        </w:rPr>
        <w:t>Signer</w:t>
      </w:r>
      <w:proofErr w:type="spellEnd"/>
      <w:r w:rsidRPr="008A2210">
        <w:rPr>
          <w:rFonts w:ascii="Arial" w:eastAsia="Trebuchet MS" w:hAnsi="Arial" w:cs="Arial"/>
          <w:b w:val="0"/>
          <w:color w:val="000000" w:themeColor="text1"/>
          <w:lang w:eastAsia="en-US"/>
        </w:rPr>
        <w:t xml:space="preserve"> na klientské stanice v případě instalace přes </w:t>
      </w:r>
      <w:proofErr w:type="spellStart"/>
      <w:r w:rsidRPr="008A2210">
        <w:rPr>
          <w:rFonts w:ascii="Arial" w:eastAsia="Trebuchet MS" w:hAnsi="Arial" w:cs="Arial"/>
          <w:b w:val="0"/>
          <w:color w:val="000000" w:themeColor="text1"/>
          <w:lang w:eastAsia="en-US"/>
        </w:rPr>
        <w:t>Active</w:t>
      </w:r>
      <w:proofErr w:type="spellEnd"/>
      <w:r w:rsidRPr="008A2210">
        <w:rPr>
          <w:rFonts w:ascii="Arial" w:eastAsia="Trebuchet MS" w:hAnsi="Arial" w:cs="Arial"/>
          <w:b w:val="0"/>
          <w:color w:val="000000" w:themeColor="text1"/>
          <w:lang w:eastAsia="en-US"/>
        </w:rPr>
        <w:t xml:space="preserve"> </w:t>
      </w:r>
      <w:proofErr w:type="spellStart"/>
      <w:r w:rsidRPr="008A2210">
        <w:rPr>
          <w:rFonts w:ascii="Arial" w:eastAsia="Trebuchet MS" w:hAnsi="Arial" w:cs="Arial"/>
          <w:b w:val="0"/>
          <w:color w:val="000000" w:themeColor="text1"/>
          <w:lang w:eastAsia="en-US"/>
        </w:rPr>
        <w:t>Directory</w:t>
      </w:r>
      <w:proofErr w:type="spellEnd"/>
      <w:r w:rsidRPr="008A2210">
        <w:rPr>
          <w:rFonts w:ascii="Arial" w:eastAsia="Trebuchet MS" w:hAnsi="Arial" w:cs="Arial"/>
          <w:b w:val="0"/>
          <w:color w:val="000000" w:themeColor="text1"/>
          <w:lang w:eastAsia="en-US"/>
        </w:rPr>
        <w:t xml:space="preserve"> </w:t>
      </w:r>
      <w:proofErr w:type="spellStart"/>
      <w:r w:rsidRPr="008A2210">
        <w:rPr>
          <w:rFonts w:ascii="Arial" w:eastAsia="Trebuchet MS" w:hAnsi="Arial" w:cs="Arial"/>
          <w:b w:val="0"/>
          <w:color w:val="000000" w:themeColor="text1"/>
          <w:lang w:eastAsia="en-US"/>
        </w:rPr>
        <w:t>login</w:t>
      </w:r>
      <w:proofErr w:type="spellEnd"/>
      <w:r w:rsidRPr="008A2210">
        <w:rPr>
          <w:rFonts w:ascii="Arial" w:eastAsia="Trebuchet MS" w:hAnsi="Arial" w:cs="Arial"/>
          <w:b w:val="0"/>
          <w:color w:val="000000" w:themeColor="text1"/>
          <w:lang w:eastAsia="en-US"/>
        </w:rPr>
        <w:t xml:space="preserve"> skriptem.</w:t>
      </w:r>
    </w:p>
    <w:p w14:paraId="14D69042" w14:textId="77777777" w:rsidR="001D0E8D" w:rsidRPr="008A2210" w:rsidRDefault="001D0E8D" w:rsidP="008A2210">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8A2210">
        <w:rPr>
          <w:rFonts w:ascii="Arial" w:eastAsia="Trebuchet MS" w:hAnsi="Arial" w:cs="Arial"/>
          <w:b w:val="0"/>
          <w:color w:val="000000" w:themeColor="text1"/>
          <w:lang w:eastAsia="en-US"/>
        </w:rPr>
        <w:t>Součástí implementace není potřebný čas pro vystavení certifikátů v místě klienta. V případě zájmu o výjezd certifikační autority ERA je nutné uvést přesné počty vystavovaných certifikátů</w:t>
      </w:r>
    </w:p>
    <w:p w14:paraId="0668E91B" w14:textId="3F02DDB5" w:rsidR="004F46DC" w:rsidRPr="008A2210" w:rsidRDefault="004F46DC" w:rsidP="008A2210">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8A2210">
        <w:rPr>
          <w:rFonts w:ascii="Arial" w:eastAsia="Trebuchet MS" w:hAnsi="Arial" w:cs="Arial"/>
          <w:b w:val="0"/>
          <w:color w:val="000000" w:themeColor="text1"/>
          <w:lang w:eastAsia="en-US"/>
        </w:rPr>
        <w:t xml:space="preserve">Implementace (včetně zprovoznění) software potřebného pro poskytování poptávaných Služeb proběhne do </w:t>
      </w:r>
      <w:r w:rsidR="002C166E" w:rsidRPr="008A2210">
        <w:rPr>
          <w:rFonts w:ascii="Arial" w:eastAsia="Trebuchet MS" w:hAnsi="Arial" w:cs="Arial"/>
          <w:b w:val="0"/>
          <w:color w:val="000000" w:themeColor="text1"/>
          <w:lang w:eastAsia="en-US"/>
        </w:rPr>
        <w:t>6</w:t>
      </w:r>
      <w:r w:rsidRPr="008A2210">
        <w:rPr>
          <w:rFonts w:ascii="Arial" w:eastAsia="Trebuchet MS" w:hAnsi="Arial" w:cs="Arial"/>
          <w:b w:val="0"/>
          <w:color w:val="000000" w:themeColor="text1"/>
          <w:lang w:eastAsia="en-US"/>
        </w:rPr>
        <w:t xml:space="preserve"> </w:t>
      </w:r>
      <w:r w:rsidR="002C166E" w:rsidRPr="008A2210">
        <w:rPr>
          <w:rFonts w:ascii="Arial" w:eastAsia="Trebuchet MS" w:hAnsi="Arial" w:cs="Arial"/>
          <w:b w:val="0"/>
          <w:color w:val="000000" w:themeColor="text1"/>
          <w:lang w:eastAsia="en-US"/>
        </w:rPr>
        <w:t>týdnů</w:t>
      </w:r>
      <w:r w:rsidRPr="008A2210">
        <w:rPr>
          <w:rFonts w:ascii="Arial" w:eastAsia="Trebuchet MS" w:hAnsi="Arial" w:cs="Arial"/>
          <w:b w:val="0"/>
          <w:color w:val="000000" w:themeColor="text1"/>
          <w:lang w:eastAsia="en-US"/>
        </w:rPr>
        <w:t xml:space="preserve"> od nabytí účinnosti této smlouvy</w:t>
      </w:r>
      <w:r w:rsidR="00D4074E" w:rsidRPr="008A2210">
        <w:rPr>
          <w:rFonts w:ascii="Arial" w:eastAsia="Trebuchet MS" w:hAnsi="Arial" w:cs="Arial"/>
          <w:b w:val="0"/>
          <w:color w:val="000000" w:themeColor="text1"/>
          <w:lang w:eastAsia="en-US"/>
        </w:rPr>
        <w:t xml:space="preserve">. </w:t>
      </w:r>
      <w:r w:rsidRPr="008A2210">
        <w:rPr>
          <w:rFonts w:ascii="Arial" w:eastAsia="Trebuchet MS" w:hAnsi="Arial" w:cs="Arial"/>
          <w:b w:val="0"/>
          <w:color w:val="000000" w:themeColor="text1"/>
          <w:lang w:eastAsia="en-US"/>
        </w:rPr>
        <w:t>Tato smlouva nabude účinnosti nejdříve dnem jejího uveřejnění v Registru smluv vedeném podle zákona č. 340/2015 Sb., o zvláštních podmínkách účinnosti některých smluv, uveřejňování těchto smluv a o registru smluv (zákon o registru smluv), ve znění pozdějších předpisů.</w:t>
      </w:r>
    </w:p>
    <w:p w14:paraId="01C35BF9" w14:textId="77777777" w:rsidR="004F46DC" w:rsidRPr="008A2210" w:rsidRDefault="004F46DC" w:rsidP="008A2210">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8A2210">
        <w:rPr>
          <w:rFonts w:ascii="Arial" w:eastAsia="Trebuchet MS" w:hAnsi="Arial" w:cs="Arial"/>
          <w:b w:val="0"/>
          <w:color w:val="000000" w:themeColor="text1"/>
          <w:lang w:eastAsia="en-US"/>
        </w:rPr>
        <w:t>K prodlení se spuštěním služby nedojde, pokud Objednavatel neposkytne patřičnou součinnost při implementaci služby. Stejně tak nebude Poskytovatel v prodlení se spuštěním služby, pokud dodavatelé AIS třetích stran neposkytnou patřičnou součinnost při implementaci integračních rozhraní.</w:t>
      </w:r>
      <w:r w:rsidR="00D4074E" w:rsidRPr="008A2210">
        <w:rPr>
          <w:rFonts w:ascii="Arial" w:eastAsia="Trebuchet MS" w:hAnsi="Arial" w:cs="Arial"/>
          <w:b w:val="0"/>
          <w:color w:val="000000" w:themeColor="text1"/>
          <w:lang w:eastAsia="en-US"/>
        </w:rPr>
        <w:t xml:space="preserve"> Integrační rozhraní dodavatelů AIS třetích stran nejsou součástí plnění této smlouvy.</w:t>
      </w:r>
    </w:p>
    <w:p w14:paraId="3EAC048C" w14:textId="77777777" w:rsidR="00D27C0F" w:rsidRPr="008A2210" w:rsidRDefault="00DB24F1" w:rsidP="008A2210">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8A2210">
        <w:rPr>
          <w:rFonts w:ascii="Arial" w:eastAsia="Trebuchet MS" w:hAnsi="Arial" w:cs="Arial"/>
          <w:b w:val="0"/>
          <w:color w:val="000000" w:themeColor="text1"/>
          <w:lang w:eastAsia="en-US"/>
        </w:rPr>
        <w:t xml:space="preserve">Podpisem této </w:t>
      </w:r>
      <w:r w:rsidR="00F55ADB" w:rsidRPr="008A2210">
        <w:rPr>
          <w:rFonts w:ascii="Arial" w:eastAsia="Trebuchet MS" w:hAnsi="Arial" w:cs="Arial"/>
          <w:b w:val="0"/>
          <w:color w:val="000000" w:themeColor="text1"/>
          <w:lang w:eastAsia="en-US"/>
        </w:rPr>
        <w:t xml:space="preserve">smlouvy </w:t>
      </w:r>
      <w:r w:rsidR="009C1FF4" w:rsidRPr="008A2210">
        <w:rPr>
          <w:rFonts w:ascii="Arial" w:eastAsia="Trebuchet MS" w:hAnsi="Arial" w:cs="Arial"/>
          <w:b w:val="0"/>
          <w:color w:val="000000" w:themeColor="text1"/>
          <w:lang w:eastAsia="en-US"/>
        </w:rPr>
        <w:t>O</w:t>
      </w:r>
      <w:r w:rsidRPr="008A2210">
        <w:rPr>
          <w:rFonts w:ascii="Arial" w:eastAsia="Trebuchet MS" w:hAnsi="Arial" w:cs="Arial"/>
          <w:b w:val="0"/>
          <w:color w:val="000000" w:themeColor="text1"/>
          <w:lang w:eastAsia="en-US"/>
        </w:rPr>
        <w:t xml:space="preserve">bjednatel vyjadřuje </w:t>
      </w:r>
      <w:r w:rsidR="00F55ADB" w:rsidRPr="008A2210">
        <w:rPr>
          <w:rFonts w:ascii="Arial" w:eastAsia="Trebuchet MS" w:hAnsi="Arial" w:cs="Arial"/>
          <w:b w:val="0"/>
          <w:color w:val="000000" w:themeColor="text1"/>
          <w:lang w:eastAsia="en-US"/>
        </w:rPr>
        <w:t xml:space="preserve">výslovný </w:t>
      </w:r>
      <w:r w:rsidRPr="008A2210">
        <w:rPr>
          <w:rFonts w:ascii="Arial" w:eastAsia="Trebuchet MS" w:hAnsi="Arial" w:cs="Arial"/>
          <w:b w:val="0"/>
          <w:color w:val="000000" w:themeColor="text1"/>
          <w:lang w:eastAsia="en-US"/>
        </w:rPr>
        <w:t>souhlas s Dodatečnými podmínkami</w:t>
      </w:r>
      <w:r w:rsidR="009C1FF4" w:rsidRPr="008A2210">
        <w:rPr>
          <w:rFonts w:ascii="Arial" w:eastAsia="Trebuchet MS" w:hAnsi="Arial" w:cs="Arial"/>
          <w:b w:val="0"/>
          <w:color w:val="000000" w:themeColor="text1"/>
          <w:lang w:eastAsia="en-US"/>
        </w:rPr>
        <w:t xml:space="preserve"> Služby</w:t>
      </w:r>
      <w:r w:rsidRPr="008A2210">
        <w:rPr>
          <w:rFonts w:ascii="Arial" w:eastAsia="Trebuchet MS" w:hAnsi="Arial" w:cs="Arial"/>
          <w:b w:val="0"/>
          <w:color w:val="000000" w:themeColor="text1"/>
          <w:lang w:eastAsia="en-US"/>
        </w:rPr>
        <w:t xml:space="preserve">, které jsou </w:t>
      </w:r>
      <w:r w:rsidR="00F55ADB" w:rsidRPr="008A2210">
        <w:rPr>
          <w:rFonts w:ascii="Arial" w:eastAsia="Trebuchet MS" w:hAnsi="Arial" w:cs="Arial"/>
          <w:b w:val="0"/>
          <w:color w:val="000000" w:themeColor="text1"/>
          <w:lang w:eastAsia="en-US"/>
        </w:rPr>
        <w:t xml:space="preserve">nedílnou </w:t>
      </w:r>
      <w:r w:rsidRPr="008A2210">
        <w:rPr>
          <w:rFonts w:ascii="Arial" w:eastAsia="Trebuchet MS" w:hAnsi="Arial" w:cs="Arial"/>
          <w:b w:val="0"/>
          <w:color w:val="000000" w:themeColor="text1"/>
          <w:lang w:eastAsia="en-US"/>
        </w:rPr>
        <w:t xml:space="preserve">součástí </w:t>
      </w:r>
      <w:r w:rsidR="009C1FF4" w:rsidRPr="008A2210">
        <w:rPr>
          <w:rFonts w:ascii="Arial" w:eastAsia="Trebuchet MS" w:hAnsi="Arial" w:cs="Arial"/>
          <w:b w:val="0"/>
          <w:color w:val="000000" w:themeColor="text1"/>
          <w:lang w:eastAsia="en-US"/>
        </w:rPr>
        <w:t xml:space="preserve">této </w:t>
      </w:r>
      <w:r w:rsidR="00F55ADB" w:rsidRPr="008A2210">
        <w:rPr>
          <w:rFonts w:ascii="Arial" w:eastAsia="Trebuchet MS" w:hAnsi="Arial" w:cs="Arial"/>
          <w:b w:val="0"/>
          <w:color w:val="000000" w:themeColor="text1"/>
          <w:lang w:eastAsia="en-US"/>
        </w:rPr>
        <w:t>smlouvy</w:t>
      </w:r>
      <w:r w:rsidR="00984028" w:rsidRPr="008A2210">
        <w:rPr>
          <w:rFonts w:ascii="Arial" w:eastAsia="Trebuchet MS" w:hAnsi="Arial" w:cs="Arial"/>
          <w:b w:val="0"/>
          <w:color w:val="000000" w:themeColor="text1"/>
          <w:lang w:eastAsia="en-US"/>
        </w:rPr>
        <w:t xml:space="preserve"> jako její Příloha č. 1</w:t>
      </w:r>
      <w:r w:rsidR="008829FC" w:rsidRPr="008A2210">
        <w:rPr>
          <w:rFonts w:ascii="Arial" w:eastAsia="Trebuchet MS" w:hAnsi="Arial" w:cs="Arial"/>
          <w:b w:val="0"/>
          <w:color w:val="000000" w:themeColor="text1"/>
          <w:lang w:eastAsia="en-US"/>
        </w:rPr>
        <w:t>.</w:t>
      </w:r>
    </w:p>
    <w:p w14:paraId="68374554" w14:textId="77777777" w:rsidR="00BB7AEA" w:rsidRPr="004F46DC" w:rsidRDefault="003368B4" w:rsidP="00DB368C">
      <w:pPr>
        <w:pStyle w:val="subjekt"/>
        <w:numPr>
          <w:ilvl w:val="0"/>
          <w:numId w:val="17"/>
        </w:numPr>
        <w:spacing w:before="0" w:after="240" w:line="240" w:lineRule="auto"/>
        <w:ind w:left="714" w:hanging="357"/>
        <w:jc w:val="center"/>
        <w:rPr>
          <w:rFonts w:ascii="Arial" w:eastAsia="Trebuchet MS" w:hAnsi="Arial" w:cs="Arial"/>
          <w:color w:val="000000" w:themeColor="text1"/>
          <w:lang w:eastAsia="en-US"/>
        </w:rPr>
      </w:pPr>
      <w:r w:rsidRPr="008A2210">
        <w:rPr>
          <w:rFonts w:ascii="Arial" w:eastAsia="Trebuchet MS" w:hAnsi="Arial" w:cs="Arial"/>
          <w:color w:val="000000" w:themeColor="text1"/>
          <w:lang w:eastAsia="en-US"/>
        </w:rPr>
        <w:t xml:space="preserve">Uchování dat v rámci </w:t>
      </w:r>
      <w:r w:rsidR="00B854E1" w:rsidRPr="008A2210">
        <w:rPr>
          <w:rFonts w:ascii="Arial" w:eastAsia="Trebuchet MS" w:hAnsi="Arial" w:cs="Arial"/>
          <w:color w:val="000000" w:themeColor="text1"/>
          <w:lang w:eastAsia="en-US"/>
        </w:rPr>
        <w:t>S</w:t>
      </w:r>
      <w:r w:rsidRPr="008A2210">
        <w:rPr>
          <w:rFonts w:ascii="Arial" w:eastAsia="Trebuchet MS" w:hAnsi="Arial" w:cs="Arial"/>
          <w:color w:val="000000" w:themeColor="text1"/>
          <w:lang w:eastAsia="en-US"/>
        </w:rPr>
        <w:t>lužby</w:t>
      </w:r>
    </w:p>
    <w:p w14:paraId="47B007CD" w14:textId="77777777" w:rsidR="008A2210" w:rsidRPr="008A2210" w:rsidRDefault="008A2210" w:rsidP="008A2210">
      <w:pPr>
        <w:pStyle w:val="Odstavecseseznamem"/>
        <w:numPr>
          <w:ilvl w:val="0"/>
          <w:numId w:val="25"/>
        </w:numPr>
        <w:spacing w:after="240" w:line="240" w:lineRule="auto"/>
        <w:jc w:val="both"/>
        <w:rPr>
          <w:rFonts w:ascii="Arial" w:eastAsia="Trebuchet MS" w:hAnsi="Arial" w:cs="Arial"/>
          <w:vanish/>
          <w:color w:val="000000" w:themeColor="text1"/>
          <w:sz w:val="20"/>
          <w:szCs w:val="20"/>
        </w:rPr>
      </w:pPr>
    </w:p>
    <w:p w14:paraId="5787A3A2" w14:textId="1EC6B239" w:rsidR="003368B4" w:rsidRPr="008A2210" w:rsidRDefault="003368B4"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8A2210">
        <w:rPr>
          <w:rFonts w:ascii="Arial" w:eastAsia="Trebuchet MS" w:hAnsi="Arial" w:cs="Arial"/>
          <w:b w:val="0"/>
          <w:color w:val="000000" w:themeColor="text1"/>
          <w:lang w:eastAsia="en-US"/>
        </w:rPr>
        <w:t xml:space="preserve">Veškerá data jsou uložena v cloudu Microsoft Azure a jejich uchování v rámci </w:t>
      </w:r>
      <w:r w:rsidR="00BC26C5" w:rsidRPr="008A2210">
        <w:rPr>
          <w:rFonts w:ascii="Arial" w:eastAsia="Trebuchet MS" w:hAnsi="Arial" w:cs="Arial"/>
          <w:b w:val="0"/>
          <w:color w:val="000000" w:themeColor="text1"/>
          <w:lang w:eastAsia="en-US"/>
        </w:rPr>
        <w:t>S</w:t>
      </w:r>
      <w:r w:rsidR="00F55ADB" w:rsidRPr="008A2210">
        <w:rPr>
          <w:rFonts w:ascii="Arial" w:eastAsia="Trebuchet MS" w:hAnsi="Arial" w:cs="Arial"/>
          <w:b w:val="0"/>
          <w:color w:val="000000" w:themeColor="text1"/>
          <w:lang w:eastAsia="en-US"/>
        </w:rPr>
        <w:t xml:space="preserve">lužby </w:t>
      </w:r>
      <w:r w:rsidRPr="008A2210">
        <w:rPr>
          <w:rFonts w:ascii="Arial" w:eastAsia="Trebuchet MS" w:hAnsi="Arial" w:cs="Arial"/>
          <w:b w:val="0"/>
          <w:color w:val="000000" w:themeColor="text1"/>
          <w:lang w:eastAsia="en-US"/>
        </w:rPr>
        <w:t>se řídí</w:t>
      </w:r>
      <w:r w:rsidR="00A02C9F" w:rsidRPr="008A2210">
        <w:rPr>
          <w:rFonts w:ascii="Arial" w:eastAsia="Trebuchet MS" w:hAnsi="Arial" w:cs="Arial"/>
          <w:b w:val="0"/>
          <w:color w:val="000000" w:themeColor="text1"/>
          <w:lang w:eastAsia="en-US"/>
        </w:rPr>
        <w:t xml:space="preserve"> </w:t>
      </w:r>
      <w:r w:rsidRPr="008A2210">
        <w:rPr>
          <w:rFonts w:ascii="Arial" w:eastAsia="Trebuchet MS" w:hAnsi="Arial" w:cs="Arial"/>
          <w:b w:val="0"/>
          <w:color w:val="000000" w:themeColor="text1"/>
          <w:lang w:eastAsia="en-US"/>
        </w:rPr>
        <w:t xml:space="preserve">aktuálními podmínkami Microsoft Azure, které jsou dostupné </w:t>
      </w:r>
      <w:hyperlink r:id="rId11">
        <w:r w:rsidRPr="00682F09">
          <w:rPr>
            <w:rFonts w:ascii="Arial" w:eastAsia="Trebuchet MS" w:hAnsi="Arial" w:cs="Arial"/>
            <w:b w:val="0"/>
            <w:color w:val="000000" w:themeColor="text1"/>
            <w:lang w:eastAsia="en-US"/>
          </w:rPr>
          <w:t>zde</w:t>
        </w:r>
      </w:hyperlink>
      <w:r w:rsidR="00F55ADB" w:rsidRPr="008A2210">
        <w:rPr>
          <w:rFonts w:ascii="Arial" w:eastAsia="Trebuchet MS" w:hAnsi="Arial" w:cs="Arial"/>
          <w:b w:val="0"/>
          <w:color w:val="000000" w:themeColor="text1"/>
          <w:lang w:eastAsia="en-US"/>
        </w:rPr>
        <w:t>:</w:t>
      </w:r>
      <w:r w:rsidR="00194841" w:rsidRPr="008A2210">
        <w:rPr>
          <w:rFonts w:ascii="Arial" w:eastAsia="Trebuchet MS" w:hAnsi="Arial" w:cs="Arial"/>
          <w:b w:val="0"/>
          <w:color w:val="000000" w:themeColor="text1"/>
          <w:lang w:eastAsia="en-US"/>
        </w:rPr>
        <w:t xml:space="preserve"> </w:t>
      </w:r>
      <w:hyperlink r:id="rId12" w:history="1">
        <w:r w:rsidR="00282ED7" w:rsidRPr="00682F09">
          <w:rPr>
            <w:rFonts w:ascii="Arial" w:eastAsia="Trebuchet MS" w:hAnsi="Arial" w:cs="Arial"/>
            <w:b w:val="0"/>
            <w:color w:val="000000" w:themeColor="text1"/>
            <w:lang w:eastAsia="en-US"/>
          </w:rPr>
          <w:t>https://azure.microsoft.com/cs-cz/support/legal/</w:t>
        </w:r>
      </w:hyperlink>
      <w:r w:rsidR="00194841" w:rsidRPr="008A2210">
        <w:rPr>
          <w:rFonts w:ascii="Arial" w:eastAsia="Trebuchet MS" w:hAnsi="Arial" w:cs="Arial"/>
          <w:b w:val="0"/>
          <w:color w:val="000000" w:themeColor="text1"/>
          <w:lang w:eastAsia="en-US"/>
        </w:rPr>
        <w:t>.</w:t>
      </w:r>
      <w:r w:rsidR="00C8079A" w:rsidRPr="008A2210">
        <w:rPr>
          <w:rFonts w:ascii="Arial" w:eastAsia="Trebuchet MS" w:hAnsi="Arial" w:cs="Arial"/>
          <w:b w:val="0"/>
          <w:color w:val="000000" w:themeColor="text1"/>
          <w:lang w:eastAsia="en-US"/>
        </w:rPr>
        <w:t xml:space="preserve"> Za tato data </w:t>
      </w:r>
      <w:r w:rsidR="00FF3BFD" w:rsidRPr="008A2210">
        <w:rPr>
          <w:rFonts w:ascii="Arial" w:eastAsia="Trebuchet MS" w:hAnsi="Arial" w:cs="Arial"/>
          <w:b w:val="0"/>
          <w:color w:val="000000" w:themeColor="text1"/>
          <w:lang w:eastAsia="en-US"/>
        </w:rPr>
        <w:t>P</w:t>
      </w:r>
      <w:r w:rsidR="00C8079A" w:rsidRPr="008A2210">
        <w:rPr>
          <w:rFonts w:ascii="Arial" w:eastAsia="Trebuchet MS" w:hAnsi="Arial" w:cs="Arial"/>
          <w:b w:val="0"/>
          <w:color w:val="000000" w:themeColor="text1"/>
          <w:lang w:eastAsia="en-US"/>
        </w:rPr>
        <w:t>oskytovatel nenese jakoukoli odpovědnost.</w:t>
      </w:r>
    </w:p>
    <w:p w14:paraId="75D5007A" w14:textId="77777777" w:rsidR="00BB7AEA" w:rsidRPr="004F46DC" w:rsidRDefault="003368B4" w:rsidP="00DB368C">
      <w:pPr>
        <w:pStyle w:val="subjekt"/>
        <w:numPr>
          <w:ilvl w:val="0"/>
          <w:numId w:val="17"/>
        </w:numPr>
        <w:spacing w:before="0" w:after="240" w:line="240" w:lineRule="auto"/>
        <w:ind w:left="714" w:hanging="357"/>
        <w:jc w:val="center"/>
        <w:rPr>
          <w:rFonts w:ascii="Arial" w:eastAsia="Trebuchet MS" w:hAnsi="Arial" w:cs="Arial"/>
          <w:color w:val="000000" w:themeColor="text1"/>
          <w:lang w:eastAsia="en-US"/>
        </w:rPr>
      </w:pPr>
      <w:r w:rsidRPr="00682F09">
        <w:rPr>
          <w:rFonts w:ascii="Arial" w:eastAsia="Trebuchet MS" w:hAnsi="Arial" w:cs="Arial"/>
          <w:color w:val="000000" w:themeColor="text1"/>
          <w:lang w:eastAsia="en-US"/>
        </w:rPr>
        <w:t>Platební podmínky</w:t>
      </w:r>
    </w:p>
    <w:p w14:paraId="6C1C23A2" w14:textId="77777777" w:rsidR="00682F09" w:rsidRPr="00682F09" w:rsidRDefault="00682F09" w:rsidP="00682F09">
      <w:pPr>
        <w:pStyle w:val="Odstavecseseznamem"/>
        <w:numPr>
          <w:ilvl w:val="0"/>
          <w:numId w:val="25"/>
        </w:numPr>
        <w:spacing w:after="240" w:line="240" w:lineRule="auto"/>
        <w:jc w:val="both"/>
        <w:rPr>
          <w:rFonts w:ascii="Arial" w:eastAsia="Trebuchet MS" w:hAnsi="Arial" w:cs="Arial"/>
          <w:vanish/>
          <w:color w:val="000000" w:themeColor="text1"/>
          <w:sz w:val="20"/>
          <w:szCs w:val="20"/>
        </w:rPr>
      </w:pPr>
    </w:p>
    <w:p w14:paraId="5D46070D" w14:textId="3716432F" w:rsidR="00C828EC" w:rsidRPr="00682F09" w:rsidRDefault="003368B4"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 xml:space="preserve">Podpisem </w:t>
      </w:r>
      <w:r w:rsidR="00F55ADB" w:rsidRPr="00682F09">
        <w:rPr>
          <w:rFonts w:ascii="Arial" w:eastAsia="Trebuchet MS" w:hAnsi="Arial" w:cs="Arial"/>
          <w:b w:val="0"/>
          <w:color w:val="000000" w:themeColor="text1"/>
          <w:lang w:eastAsia="en-US"/>
        </w:rPr>
        <w:t xml:space="preserve">této smlouvy </w:t>
      </w:r>
      <w:r w:rsidRPr="00682F09">
        <w:rPr>
          <w:rFonts w:ascii="Arial" w:eastAsia="Trebuchet MS" w:hAnsi="Arial" w:cs="Arial"/>
          <w:b w:val="0"/>
          <w:color w:val="000000" w:themeColor="text1"/>
          <w:lang w:eastAsia="en-US"/>
        </w:rPr>
        <w:t xml:space="preserve">se </w:t>
      </w:r>
      <w:r w:rsidR="00B854E1" w:rsidRPr="00682F09">
        <w:rPr>
          <w:rFonts w:ascii="Arial" w:eastAsia="Trebuchet MS" w:hAnsi="Arial" w:cs="Arial"/>
          <w:b w:val="0"/>
          <w:color w:val="000000" w:themeColor="text1"/>
          <w:lang w:eastAsia="en-US"/>
        </w:rPr>
        <w:t>O</w:t>
      </w:r>
      <w:r w:rsidRPr="00682F09">
        <w:rPr>
          <w:rFonts w:ascii="Arial" w:eastAsia="Trebuchet MS" w:hAnsi="Arial" w:cs="Arial"/>
          <w:b w:val="0"/>
          <w:color w:val="000000" w:themeColor="text1"/>
          <w:lang w:eastAsia="en-US"/>
        </w:rPr>
        <w:t xml:space="preserve">bjednatel zavazuje k čerpání </w:t>
      </w:r>
      <w:r w:rsidR="008B607B" w:rsidRPr="00682F09">
        <w:rPr>
          <w:rFonts w:ascii="Arial" w:eastAsia="Trebuchet MS" w:hAnsi="Arial" w:cs="Arial"/>
          <w:b w:val="0"/>
          <w:color w:val="000000" w:themeColor="text1"/>
          <w:lang w:eastAsia="en-US"/>
        </w:rPr>
        <w:t>S</w:t>
      </w:r>
      <w:r w:rsidRPr="00682F09">
        <w:rPr>
          <w:rFonts w:ascii="Arial" w:eastAsia="Trebuchet MS" w:hAnsi="Arial" w:cs="Arial"/>
          <w:b w:val="0"/>
          <w:color w:val="000000" w:themeColor="text1"/>
          <w:lang w:eastAsia="en-US"/>
        </w:rPr>
        <w:t>lužby</w:t>
      </w:r>
      <w:r w:rsidR="00C828EC" w:rsidRPr="00682F09">
        <w:rPr>
          <w:rFonts w:ascii="Arial" w:eastAsia="Trebuchet MS" w:hAnsi="Arial" w:cs="Arial"/>
          <w:b w:val="0"/>
          <w:color w:val="000000" w:themeColor="text1"/>
          <w:lang w:eastAsia="en-US"/>
        </w:rPr>
        <w:t xml:space="preserve"> a</w:t>
      </w:r>
      <w:r w:rsidR="00F55ADB" w:rsidRPr="00682F09">
        <w:rPr>
          <w:rFonts w:ascii="Arial" w:eastAsia="Trebuchet MS" w:hAnsi="Arial" w:cs="Arial"/>
          <w:b w:val="0"/>
          <w:color w:val="000000" w:themeColor="text1"/>
          <w:lang w:eastAsia="en-US"/>
        </w:rPr>
        <w:t xml:space="preserve"> </w:t>
      </w:r>
      <w:r w:rsidRPr="00682F09">
        <w:rPr>
          <w:rFonts w:ascii="Arial" w:eastAsia="Trebuchet MS" w:hAnsi="Arial" w:cs="Arial"/>
          <w:b w:val="0"/>
          <w:color w:val="000000" w:themeColor="text1"/>
          <w:lang w:eastAsia="en-US"/>
        </w:rPr>
        <w:t>vyjadřuje souhlas s</w:t>
      </w:r>
      <w:r w:rsidR="00C8079A" w:rsidRPr="00682F09">
        <w:rPr>
          <w:rFonts w:ascii="Arial" w:eastAsia="Trebuchet MS" w:hAnsi="Arial" w:cs="Arial"/>
          <w:b w:val="0"/>
          <w:color w:val="000000" w:themeColor="text1"/>
          <w:lang w:eastAsia="en-US"/>
        </w:rPr>
        <w:t xml:space="preserve"> obsahem této </w:t>
      </w:r>
      <w:r w:rsidR="00F55ADB" w:rsidRPr="00682F09">
        <w:rPr>
          <w:rFonts w:ascii="Arial" w:eastAsia="Trebuchet MS" w:hAnsi="Arial" w:cs="Arial"/>
          <w:b w:val="0"/>
          <w:color w:val="000000" w:themeColor="text1"/>
          <w:lang w:eastAsia="en-US"/>
        </w:rPr>
        <w:t>smlouvy</w:t>
      </w:r>
      <w:r w:rsidR="00A02C9F" w:rsidRPr="00682F09">
        <w:rPr>
          <w:rFonts w:ascii="Arial" w:eastAsia="Trebuchet MS" w:hAnsi="Arial" w:cs="Arial"/>
          <w:b w:val="0"/>
          <w:color w:val="000000" w:themeColor="text1"/>
          <w:lang w:eastAsia="en-US"/>
        </w:rPr>
        <w:t xml:space="preserve"> a</w:t>
      </w:r>
      <w:r w:rsidR="00C8079A" w:rsidRPr="00682F09">
        <w:rPr>
          <w:rFonts w:ascii="Arial" w:eastAsia="Trebuchet MS" w:hAnsi="Arial" w:cs="Arial"/>
          <w:b w:val="0"/>
          <w:color w:val="000000" w:themeColor="text1"/>
          <w:lang w:eastAsia="en-US"/>
        </w:rPr>
        <w:t xml:space="preserve"> </w:t>
      </w:r>
      <w:r w:rsidRPr="00682F09">
        <w:rPr>
          <w:rFonts w:ascii="Arial" w:eastAsia="Trebuchet MS" w:hAnsi="Arial" w:cs="Arial"/>
          <w:b w:val="0"/>
          <w:color w:val="000000" w:themeColor="text1"/>
          <w:lang w:eastAsia="en-US"/>
        </w:rPr>
        <w:t>Dodatečnými podmínkami Služby.</w:t>
      </w:r>
    </w:p>
    <w:p w14:paraId="120C932B" w14:textId="25287306" w:rsidR="00104D1F" w:rsidRPr="00682F09" w:rsidRDefault="00104D1F"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Cena je tvořena cenou za implementaci software (včetně jeho zprovoznění) potřebného pro poskytování Objednatelem poptávaných Služeb (viz shora) a dále paušální cenou za jeden celý měsíc řádného poskytování takových Služeb Objednateli (viz shora). Cena za implementaci software a paušální cena budou fakturovány odděleně.</w:t>
      </w:r>
    </w:p>
    <w:p w14:paraId="0D447D89" w14:textId="0776898E" w:rsidR="4FC9FC28" w:rsidRPr="00682F09" w:rsidRDefault="00D27C0F"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Objednatel</w:t>
      </w:r>
      <w:r w:rsidR="00404363" w:rsidRPr="00682F09">
        <w:rPr>
          <w:rFonts w:ascii="Arial" w:eastAsia="Trebuchet MS" w:hAnsi="Arial" w:cs="Arial"/>
          <w:b w:val="0"/>
          <w:color w:val="000000" w:themeColor="text1"/>
          <w:lang w:eastAsia="en-US"/>
        </w:rPr>
        <w:t xml:space="preserve"> uhradí za řádně poskytnuté </w:t>
      </w:r>
      <w:r w:rsidR="006301F1" w:rsidRPr="00682F09">
        <w:rPr>
          <w:rFonts w:ascii="Arial" w:eastAsia="Trebuchet MS" w:hAnsi="Arial" w:cs="Arial"/>
          <w:b w:val="0"/>
          <w:color w:val="000000" w:themeColor="text1"/>
          <w:lang w:eastAsia="en-US"/>
        </w:rPr>
        <w:t>S</w:t>
      </w:r>
      <w:r w:rsidR="00404363" w:rsidRPr="00682F09">
        <w:rPr>
          <w:rFonts w:ascii="Arial" w:eastAsia="Trebuchet MS" w:hAnsi="Arial" w:cs="Arial"/>
          <w:b w:val="0"/>
          <w:color w:val="000000" w:themeColor="text1"/>
          <w:lang w:eastAsia="en-US"/>
        </w:rPr>
        <w:t>lužby</w:t>
      </w:r>
      <w:r w:rsidR="0053065E" w:rsidRPr="00682F09">
        <w:rPr>
          <w:rFonts w:ascii="Arial" w:eastAsia="Trebuchet MS" w:hAnsi="Arial" w:cs="Arial"/>
          <w:b w:val="0"/>
          <w:color w:val="000000" w:themeColor="text1"/>
          <w:lang w:eastAsia="en-US"/>
        </w:rPr>
        <w:t xml:space="preserve"> uvedené v Dodatečných podmínkách v Příloze č. 1 této smlouvy</w:t>
      </w:r>
      <w:r w:rsidR="00404363" w:rsidRPr="00682F09">
        <w:rPr>
          <w:rFonts w:ascii="Arial" w:eastAsia="Trebuchet MS" w:hAnsi="Arial" w:cs="Arial"/>
          <w:b w:val="0"/>
          <w:color w:val="000000" w:themeColor="text1"/>
          <w:lang w:eastAsia="en-US"/>
        </w:rPr>
        <w:t xml:space="preserve"> cenu odpovídající výši </w:t>
      </w:r>
      <w:r w:rsidR="0053065E" w:rsidRPr="00682F09">
        <w:rPr>
          <w:rFonts w:ascii="Arial" w:eastAsia="Trebuchet MS" w:hAnsi="Arial" w:cs="Arial"/>
          <w:b w:val="0"/>
          <w:color w:val="000000" w:themeColor="text1"/>
          <w:lang w:eastAsia="en-US"/>
        </w:rPr>
        <w:t xml:space="preserve">měsíčního paušálu </w:t>
      </w:r>
      <w:r w:rsidR="00E019D7" w:rsidRPr="00682F09">
        <w:rPr>
          <w:rFonts w:ascii="Arial" w:eastAsia="Trebuchet MS" w:hAnsi="Arial" w:cs="Arial"/>
          <w:b w:val="0"/>
          <w:color w:val="000000" w:themeColor="text1"/>
          <w:lang w:eastAsia="en-US"/>
        </w:rPr>
        <w:t>(</w:t>
      </w:r>
      <w:r w:rsidR="00404363" w:rsidRPr="00682F09">
        <w:rPr>
          <w:rFonts w:ascii="Arial" w:eastAsia="Trebuchet MS" w:hAnsi="Arial" w:cs="Arial"/>
          <w:b w:val="0"/>
          <w:color w:val="000000" w:themeColor="text1"/>
          <w:lang w:eastAsia="en-US"/>
        </w:rPr>
        <w:t>nabídkové ceny</w:t>
      </w:r>
      <w:r w:rsidR="0053065E" w:rsidRPr="00682F09">
        <w:rPr>
          <w:rFonts w:ascii="Arial" w:eastAsia="Trebuchet MS" w:hAnsi="Arial" w:cs="Arial"/>
          <w:b w:val="0"/>
          <w:color w:val="000000" w:themeColor="text1"/>
          <w:lang w:eastAsia="en-US"/>
        </w:rPr>
        <w:t xml:space="preserve"> </w:t>
      </w:r>
      <w:r w:rsidR="006301F1" w:rsidRPr="00682F09">
        <w:rPr>
          <w:rFonts w:ascii="Arial" w:eastAsia="Trebuchet MS" w:hAnsi="Arial" w:cs="Arial"/>
          <w:b w:val="0"/>
          <w:color w:val="000000" w:themeColor="text1"/>
          <w:lang w:eastAsia="en-US"/>
        </w:rPr>
        <w:t>P</w:t>
      </w:r>
      <w:r w:rsidRPr="00682F09">
        <w:rPr>
          <w:rFonts w:ascii="Arial" w:eastAsia="Trebuchet MS" w:hAnsi="Arial" w:cs="Arial"/>
          <w:b w:val="0"/>
          <w:color w:val="000000" w:themeColor="text1"/>
          <w:lang w:eastAsia="en-US"/>
        </w:rPr>
        <w:t>oskytovatele</w:t>
      </w:r>
      <w:r w:rsidR="00E019D7" w:rsidRPr="00682F09">
        <w:rPr>
          <w:rFonts w:ascii="Arial" w:eastAsia="Trebuchet MS" w:hAnsi="Arial" w:cs="Arial"/>
          <w:b w:val="0"/>
          <w:color w:val="000000" w:themeColor="text1"/>
          <w:lang w:eastAsia="en-US"/>
        </w:rPr>
        <w:t>)</w:t>
      </w:r>
      <w:r w:rsidR="006301F1" w:rsidRPr="00682F09">
        <w:rPr>
          <w:rFonts w:ascii="Arial" w:eastAsia="Trebuchet MS" w:hAnsi="Arial" w:cs="Arial"/>
          <w:b w:val="0"/>
          <w:color w:val="000000" w:themeColor="text1"/>
          <w:lang w:eastAsia="en-US"/>
        </w:rPr>
        <w:t>, tedy částku</w:t>
      </w:r>
      <w:r w:rsidR="6F1F20D3" w:rsidRPr="00682F09">
        <w:rPr>
          <w:rFonts w:ascii="Arial" w:eastAsia="Trebuchet MS" w:hAnsi="Arial" w:cs="Arial"/>
          <w:b w:val="0"/>
          <w:color w:val="000000" w:themeColor="text1"/>
          <w:lang w:eastAsia="en-US"/>
        </w:rPr>
        <w:t xml:space="preserve"> </w:t>
      </w:r>
      <w:r w:rsidR="0001129F" w:rsidRPr="00BE0D83">
        <w:rPr>
          <w:rFonts w:ascii="Arial" w:eastAsia="Trebuchet MS" w:hAnsi="Arial" w:cs="Arial"/>
          <w:bCs/>
          <w:color w:val="000000" w:themeColor="text1"/>
          <w:lang w:eastAsia="en-US"/>
        </w:rPr>
        <w:t>9 999,00</w:t>
      </w:r>
      <w:r w:rsidR="006301F1" w:rsidRPr="00BE0D83">
        <w:rPr>
          <w:rFonts w:ascii="Arial" w:eastAsia="Trebuchet MS" w:hAnsi="Arial" w:cs="Arial"/>
          <w:bCs/>
          <w:color w:val="000000" w:themeColor="text1"/>
          <w:lang w:eastAsia="en-US"/>
        </w:rPr>
        <w:t xml:space="preserve"> Kč bez DPH</w:t>
      </w:r>
      <w:r w:rsidR="00624E92" w:rsidRPr="00682F09">
        <w:rPr>
          <w:rFonts w:ascii="Arial" w:eastAsia="Trebuchet MS" w:hAnsi="Arial" w:cs="Arial"/>
          <w:b w:val="0"/>
          <w:color w:val="000000" w:themeColor="text1"/>
          <w:lang w:eastAsia="en-US"/>
        </w:rPr>
        <w:t>; k této ceně bude připočteno DPH v příslušné zákonn</w:t>
      </w:r>
      <w:r w:rsidR="0094083C" w:rsidRPr="00682F09">
        <w:rPr>
          <w:rFonts w:ascii="Arial" w:eastAsia="Trebuchet MS" w:hAnsi="Arial" w:cs="Arial"/>
          <w:b w:val="0"/>
          <w:color w:val="000000" w:themeColor="text1"/>
          <w:lang w:eastAsia="en-US"/>
        </w:rPr>
        <w:t>é</w:t>
      </w:r>
      <w:r w:rsidR="00624E92" w:rsidRPr="00682F09">
        <w:rPr>
          <w:rFonts w:ascii="Arial" w:eastAsia="Trebuchet MS" w:hAnsi="Arial" w:cs="Arial"/>
          <w:b w:val="0"/>
          <w:color w:val="000000" w:themeColor="text1"/>
          <w:lang w:eastAsia="en-US"/>
        </w:rPr>
        <w:t xml:space="preserve"> sazbě</w:t>
      </w:r>
      <w:r w:rsidR="00404363" w:rsidRPr="00682F09">
        <w:rPr>
          <w:rFonts w:ascii="Arial" w:eastAsia="Trebuchet MS" w:hAnsi="Arial" w:cs="Arial"/>
          <w:b w:val="0"/>
          <w:color w:val="000000" w:themeColor="text1"/>
          <w:lang w:eastAsia="en-US"/>
        </w:rPr>
        <w:t xml:space="preserve">. Tato cena (v Kč bez DPH) je nejvýše přípustná a obsahuje veškeré náklady spojené s realizací </w:t>
      </w:r>
      <w:r w:rsidR="0013207F" w:rsidRPr="00682F09">
        <w:rPr>
          <w:rFonts w:ascii="Arial" w:eastAsia="Trebuchet MS" w:hAnsi="Arial" w:cs="Arial"/>
          <w:b w:val="0"/>
          <w:color w:val="000000" w:themeColor="text1"/>
          <w:lang w:eastAsia="en-US"/>
        </w:rPr>
        <w:t>poptávky předmětu této smlouvy</w:t>
      </w:r>
      <w:r w:rsidR="004B6DED" w:rsidRPr="00682F09">
        <w:rPr>
          <w:rFonts w:ascii="Arial" w:eastAsia="Trebuchet MS" w:hAnsi="Arial" w:cs="Arial"/>
          <w:b w:val="0"/>
          <w:color w:val="000000" w:themeColor="text1"/>
          <w:lang w:eastAsia="en-US"/>
        </w:rPr>
        <w:t>.</w:t>
      </w:r>
      <w:r w:rsidR="00404363" w:rsidRPr="00682F09">
        <w:rPr>
          <w:rFonts w:ascii="Arial" w:eastAsia="Trebuchet MS" w:hAnsi="Arial" w:cs="Arial"/>
          <w:b w:val="0"/>
          <w:color w:val="000000" w:themeColor="text1"/>
          <w:lang w:eastAsia="en-US"/>
        </w:rPr>
        <w:t xml:space="preserve"> </w:t>
      </w:r>
    </w:p>
    <w:p w14:paraId="264410AB" w14:textId="57BA41E4" w:rsidR="00B81293" w:rsidRPr="00682F09" w:rsidRDefault="00B81293"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 xml:space="preserve">Poskytovatel se zavazuje k úhradě implementačních prací v rámci nasazení Služby, a to formou jednorázové odměny ve výši </w:t>
      </w:r>
      <w:r w:rsidR="00AA255A" w:rsidRPr="00BE0D83">
        <w:rPr>
          <w:rFonts w:ascii="Arial" w:eastAsia="Trebuchet MS" w:hAnsi="Arial" w:cs="Arial"/>
          <w:bCs/>
          <w:color w:val="000000" w:themeColor="text1"/>
          <w:lang w:eastAsia="en-US"/>
        </w:rPr>
        <w:t>33</w:t>
      </w:r>
      <w:r w:rsidR="0001129F" w:rsidRPr="00BE0D83">
        <w:rPr>
          <w:rFonts w:ascii="Arial" w:eastAsia="Trebuchet MS" w:hAnsi="Arial" w:cs="Arial"/>
          <w:bCs/>
          <w:color w:val="000000" w:themeColor="text1"/>
          <w:lang w:eastAsia="en-US"/>
        </w:rPr>
        <w:t xml:space="preserve"> 600,00 </w:t>
      </w:r>
      <w:r w:rsidRPr="00BE0D83">
        <w:rPr>
          <w:rFonts w:ascii="Arial" w:eastAsia="Trebuchet MS" w:hAnsi="Arial" w:cs="Arial"/>
          <w:bCs/>
          <w:color w:val="000000" w:themeColor="text1"/>
          <w:lang w:eastAsia="en-US"/>
        </w:rPr>
        <w:t>Kč bez DPH</w:t>
      </w:r>
      <w:r w:rsidRPr="00682F09">
        <w:rPr>
          <w:rFonts w:ascii="Arial" w:eastAsia="Trebuchet MS" w:hAnsi="Arial" w:cs="Arial"/>
          <w:b w:val="0"/>
          <w:color w:val="000000" w:themeColor="text1"/>
          <w:lang w:eastAsia="en-US"/>
        </w:rPr>
        <w:t xml:space="preserve"> za nasazení Služby splatné na základě faktury; k této ceně bude připočteno DPH v příslušné zákonné sazbě.</w:t>
      </w:r>
    </w:p>
    <w:p w14:paraId="1C40374E" w14:textId="77777777" w:rsidR="00404363" w:rsidRPr="00682F09" w:rsidRDefault="00404363"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 xml:space="preserve">Cena za implementaci software bude </w:t>
      </w:r>
      <w:r w:rsidR="00624E92" w:rsidRPr="00682F09">
        <w:rPr>
          <w:rFonts w:ascii="Arial" w:eastAsia="Trebuchet MS" w:hAnsi="Arial" w:cs="Arial"/>
          <w:b w:val="0"/>
          <w:color w:val="000000" w:themeColor="text1"/>
          <w:lang w:eastAsia="en-US"/>
        </w:rPr>
        <w:t>O</w:t>
      </w:r>
      <w:r w:rsidR="006411B5" w:rsidRPr="00682F09">
        <w:rPr>
          <w:rFonts w:ascii="Arial" w:eastAsia="Trebuchet MS" w:hAnsi="Arial" w:cs="Arial"/>
          <w:b w:val="0"/>
          <w:color w:val="000000" w:themeColor="text1"/>
          <w:lang w:eastAsia="en-US"/>
        </w:rPr>
        <w:t>bjednateli</w:t>
      </w:r>
      <w:r w:rsidRPr="00682F09">
        <w:rPr>
          <w:rFonts w:ascii="Arial" w:eastAsia="Trebuchet MS" w:hAnsi="Arial" w:cs="Arial"/>
          <w:b w:val="0"/>
          <w:color w:val="000000" w:themeColor="text1"/>
          <w:lang w:eastAsia="en-US"/>
        </w:rPr>
        <w:t xml:space="preserve"> </w:t>
      </w:r>
      <w:r w:rsidR="00624E92" w:rsidRPr="00682F09">
        <w:rPr>
          <w:rFonts w:ascii="Arial" w:eastAsia="Trebuchet MS" w:hAnsi="Arial" w:cs="Arial"/>
          <w:b w:val="0"/>
          <w:color w:val="000000" w:themeColor="text1"/>
          <w:lang w:eastAsia="en-US"/>
        </w:rPr>
        <w:t>P</w:t>
      </w:r>
      <w:r w:rsidR="006411B5" w:rsidRPr="00682F09">
        <w:rPr>
          <w:rFonts w:ascii="Arial" w:eastAsia="Trebuchet MS" w:hAnsi="Arial" w:cs="Arial"/>
          <w:b w:val="0"/>
          <w:color w:val="000000" w:themeColor="text1"/>
          <w:lang w:eastAsia="en-US"/>
        </w:rPr>
        <w:t>oskytovatelem</w:t>
      </w:r>
      <w:r w:rsidRPr="00682F09">
        <w:rPr>
          <w:rFonts w:ascii="Arial" w:eastAsia="Trebuchet MS" w:hAnsi="Arial" w:cs="Arial"/>
          <w:b w:val="0"/>
          <w:color w:val="000000" w:themeColor="text1"/>
          <w:lang w:eastAsia="en-US"/>
        </w:rPr>
        <w:t xml:space="preserve"> fakturována po řádné implementaci a zprovoznění software pro </w:t>
      </w:r>
      <w:r w:rsidR="00624E92" w:rsidRPr="00682F09">
        <w:rPr>
          <w:rFonts w:ascii="Arial" w:eastAsia="Trebuchet MS" w:hAnsi="Arial" w:cs="Arial"/>
          <w:b w:val="0"/>
          <w:color w:val="000000" w:themeColor="text1"/>
          <w:lang w:eastAsia="en-US"/>
        </w:rPr>
        <w:t>O</w:t>
      </w:r>
      <w:r w:rsidR="00CB5625" w:rsidRPr="00682F09">
        <w:rPr>
          <w:rFonts w:ascii="Arial" w:eastAsia="Trebuchet MS" w:hAnsi="Arial" w:cs="Arial"/>
          <w:b w:val="0"/>
          <w:color w:val="000000" w:themeColor="text1"/>
          <w:lang w:eastAsia="en-US"/>
        </w:rPr>
        <w:t>bjednatele</w:t>
      </w:r>
      <w:r w:rsidR="00624E92" w:rsidRPr="00682F09">
        <w:rPr>
          <w:rFonts w:ascii="Arial" w:eastAsia="Trebuchet MS" w:hAnsi="Arial" w:cs="Arial"/>
          <w:b w:val="0"/>
          <w:color w:val="000000" w:themeColor="text1"/>
          <w:lang w:eastAsia="en-US"/>
        </w:rPr>
        <w:t xml:space="preserve"> (akceptace plnění)</w:t>
      </w:r>
      <w:r w:rsidRPr="00682F09">
        <w:rPr>
          <w:rFonts w:ascii="Arial" w:eastAsia="Trebuchet MS" w:hAnsi="Arial" w:cs="Arial"/>
          <w:b w:val="0"/>
          <w:color w:val="000000" w:themeColor="text1"/>
          <w:lang w:eastAsia="en-US"/>
        </w:rPr>
        <w:t xml:space="preserve">, </w:t>
      </w:r>
      <w:r w:rsidR="00624E92" w:rsidRPr="00682F09">
        <w:rPr>
          <w:rFonts w:ascii="Arial" w:eastAsia="Trebuchet MS" w:hAnsi="Arial" w:cs="Arial"/>
          <w:b w:val="0"/>
          <w:color w:val="000000" w:themeColor="text1"/>
          <w:lang w:eastAsia="en-US"/>
        </w:rPr>
        <w:t xml:space="preserve">tedy po akceptaci plnění </w:t>
      </w:r>
      <w:r w:rsidRPr="00682F09">
        <w:rPr>
          <w:rFonts w:ascii="Arial" w:eastAsia="Trebuchet MS" w:hAnsi="Arial" w:cs="Arial"/>
          <w:b w:val="0"/>
          <w:color w:val="000000" w:themeColor="text1"/>
          <w:lang w:eastAsia="en-US"/>
        </w:rPr>
        <w:t>stvrzeném datovanými podpisy předávacího protokolu pověřenými zástupci</w:t>
      </w:r>
      <w:r w:rsidR="006411B5" w:rsidRPr="00682F09">
        <w:rPr>
          <w:rFonts w:ascii="Arial" w:eastAsia="Trebuchet MS" w:hAnsi="Arial" w:cs="Arial"/>
          <w:b w:val="0"/>
          <w:color w:val="000000" w:themeColor="text1"/>
          <w:lang w:eastAsia="en-US"/>
        </w:rPr>
        <w:t xml:space="preserve"> </w:t>
      </w:r>
      <w:r w:rsidR="00624E92" w:rsidRPr="00682F09">
        <w:rPr>
          <w:rFonts w:ascii="Arial" w:eastAsia="Trebuchet MS" w:hAnsi="Arial" w:cs="Arial"/>
          <w:b w:val="0"/>
          <w:color w:val="000000" w:themeColor="text1"/>
          <w:lang w:eastAsia="en-US"/>
        </w:rPr>
        <w:t>O</w:t>
      </w:r>
      <w:r w:rsidR="006411B5" w:rsidRPr="00682F09">
        <w:rPr>
          <w:rFonts w:ascii="Arial" w:eastAsia="Trebuchet MS" w:hAnsi="Arial" w:cs="Arial"/>
          <w:b w:val="0"/>
          <w:color w:val="000000" w:themeColor="text1"/>
          <w:lang w:eastAsia="en-US"/>
        </w:rPr>
        <w:t>bjednatele</w:t>
      </w:r>
      <w:r w:rsidRPr="00682F09">
        <w:rPr>
          <w:rFonts w:ascii="Arial" w:eastAsia="Trebuchet MS" w:hAnsi="Arial" w:cs="Arial"/>
          <w:b w:val="0"/>
          <w:color w:val="000000" w:themeColor="text1"/>
          <w:lang w:eastAsia="en-US"/>
        </w:rPr>
        <w:t xml:space="preserve"> a </w:t>
      </w:r>
      <w:r w:rsidR="00624E92" w:rsidRPr="00682F09">
        <w:rPr>
          <w:rFonts w:ascii="Arial" w:eastAsia="Trebuchet MS" w:hAnsi="Arial" w:cs="Arial"/>
          <w:b w:val="0"/>
          <w:color w:val="000000" w:themeColor="text1"/>
          <w:lang w:eastAsia="en-US"/>
        </w:rPr>
        <w:t>P</w:t>
      </w:r>
      <w:r w:rsidR="00D27C0F" w:rsidRPr="00682F09">
        <w:rPr>
          <w:rFonts w:ascii="Arial" w:eastAsia="Trebuchet MS" w:hAnsi="Arial" w:cs="Arial"/>
          <w:b w:val="0"/>
          <w:color w:val="000000" w:themeColor="text1"/>
          <w:lang w:eastAsia="en-US"/>
        </w:rPr>
        <w:t>oskytovatele</w:t>
      </w:r>
      <w:r w:rsidRPr="00682F09">
        <w:rPr>
          <w:rFonts w:ascii="Arial" w:eastAsia="Trebuchet MS" w:hAnsi="Arial" w:cs="Arial"/>
          <w:b w:val="0"/>
          <w:color w:val="000000" w:themeColor="text1"/>
          <w:lang w:eastAsia="en-US"/>
        </w:rPr>
        <w:t>. Předávací protokol bude obsahovat:</w:t>
      </w:r>
    </w:p>
    <w:p w14:paraId="6696743D" w14:textId="77777777" w:rsidR="00404363" w:rsidRPr="004F46DC" w:rsidRDefault="00404363" w:rsidP="00682F09">
      <w:pPr>
        <w:spacing w:after="0" w:line="240" w:lineRule="auto"/>
        <w:ind w:left="1418"/>
        <w:jc w:val="both"/>
        <w:rPr>
          <w:rFonts w:ascii="Arial" w:eastAsia="Trebuchet MS" w:hAnsi="Arial" w:cs="Arial"/>
          <w:color w:val="000000" w:themeColor="text1"/>
        </w:rPr>
      </w:pPr>
      <w:r w:rsidRPr="004F46DC">
        <w:rPr>
          <w:rFonts w:ascii="Arial" w:eastAsia="Trebuchet MS" w:hAnsi="Arial" w:cs="Arial"/>
          <w:color w:val="000000" w:themeColor="text1"/>
        </w:rPr>
        <w:t>a. označení smluvních stran,</w:t>
      </w:r>
    </w:p>
    <w:p w14:paraId="34F63E40" w14:textId="77777777" w:rsidR="00404363" w:rsidRPr="004F46DC" w:rsidRDefault="00404363" w:rsidP="00682F09">
      <w:pPr>
        <w:spacing w:after="0" w:line="240" w:lineRule="auto"/>
        <w:ind w:left="1418"/>
        <w:jc w:val="both"/>
        <w:rPr>
          <w:rFonts w:ascii="Arial" w:eastAsia="Trebuchet MS" w:hAnsi="Arial" w:cs="Arial"/>
          <w:color w:val="000000" w:themeColor="text1"/>
        </w:rPr>
      </w:pPr>
      <w:r w:rsidRPr="004F46DC">
        <w:rPr>
          <w:rFonts w:ascii="Arial" w:eastAsia="Trebuchet MS" w:hAnsi="Arial" w:cs="Arial"/>
          <w:color w:val="000000" w:themeColor="text1"/>
        </w:rPr>
        <w:t xml:space="preserve">b. datum a místo převzetí </w:t>
      </w:r>
      <w:r w:rsidR="00624E92" w:rsidRPr="004F46DC">
        <w:rPr>
          <w:rFonts w:ascii="Arial" w:eastAsia="Trebuchet MS" w:hAnsi="Arial" w:cs="Arial"/>
          <w:color w:val="000000" w:themeColor="text1"/>
        </w:rPr>
        <w:t xml:space="preserve">plnění </w:t>
      </w:r>
      <w:r w:rsidRPr="004F46DC">
        <w:rPr>
          <w:rFonts w:ascii="Arial" w:eastAsia="Trebuchet MS" w:hAnsi="Arial" w:cs="Arial"/>
          <w:color w:val="000000" w:themeColor="text1"/>
        </w:rPr>
        <w:t>(implementace),</w:t>
      </w:r>
    </w:p>
    <w:p w14:paraId="65BEDAEA" w14:textId="77777777" w:rsidR="00404363" w:rsidRPr="004F46DC" w:rsidRDefault="00404363" w:rsidP="00682F09">
      <w:pPr>
        <w:spacing w:after="0" w:line="240" w:lineRule="auto"/>
        <w:ind w:left="1418"/>
        <w:jc w:val="both"/>
        <w:rPr>
          <w:rFonts w:ascii="Arial" w:eastAsia="Trebuchet MS" w:hAnsi="Arial" w:cs="Arial"/>
          <w:color w:val="000000" w:themeColor="text1"/>
        </w:rPr>
      </w:pPr>
      <w:r w:rsidRPr="004F46DC">
        <w:rPr>
          <w:rFonts w:ascii="Arial" w:eastAsia="Trebuchet MS" w:hAnsi="Arial" w:cs="Arial"/>
          <w:color w:val="000000" w:themeColor="text1"/>
        </w:rPr>
        <w:t xml:space="preserve">c. údaj o tom, že </w:t>
      </w:r>
      <w:r w:rsidR="00624E92" w:rsidRPr="004F46DC">
        <w:rPr>
          <w:rFonts w:ascii="Arial" w:eastAsia="Trebuchet MS" w:hAnsi="Arial" w:cs="Arial"/>
          <w:color w:val="000000" w:themeColor="text1"/>
        </w:rPr>
        <w:t xml:space="preserve">plnění </w:t>
      </w:r>
      <w:r w:rsidRPr="004F46DC">
        <w:rPr>
          <w:rFonts w:ascii="Arial" w:eastAsia="Trebuchet MS" w:hAnsi="Arial" w:cs="Arial"/>
          <w:color w:val="000000" w:themeColor="text1"/>
        </w:rPr>
        <w:t xml:space="preserve">bylo implementováno do prostředí </w:t>
      </w:r>
      <w:r w:rsidR="00624E92" w:rsidRPr="004F46DC">
        <w:rPr>
          <w:rFonts w:ascii="Arial" w:eastAsia="Trebuchet MS" w:hAnsi="Arial" w:cs="Arial"/>
          <w:color w:val="000000" w:themeColor="text1"/>
        </w:rPr>
        <w:t>O</w:t>
      </w:r>
      <w:r w:rsidR="006411B5" w:rsidRPr="004F46DC">
        <w:rPr>
          <w:rFonts w:ascii="Arial" w:eastAsia="Trebuchet MS" w:hAnsi="Arial" w:cs="Arial"/>
          <w:color w:val="000000" w:themeColor="text1"/>
        </w:rPr>
        <w:t>bjednatele</w:t>
      </w:r>
      <w:r w:rsidRPr="004F46DC">
        <w:rPr>
          <w:rFonts w:ascii="Arial" w:eastAsia="Trebuchet MS" w:hAnsi="Arial" w:cs="Arial"/>
          <w:color w:val="000000" w:themeColor="text1"/>
        </w:rPr>
        <w:t>,</w:t>
      </w:r>
    </w:p>
    <w:p w14:paraId="65E12FA7" w14:textId="77777777" w:rsidR="00404363" w:rsidRPr="004F46DC" w:rsidRDefault="00404363" w:rsidP="00682F09">
      <w:pPr>
        <w:spacing w:after="0" w:line="240" w:lineRule="auto"/>
        <w:ind w:left="1418"/>
        <w:jc w:val="both"/>
        <w:rPr>
          <w:rFonts w:ascii="Arial" w:eastAsia="Trebuchet MS" w:hAnsi="Arial" w:cs="Arial"/>
          <w:color w:val="000000" w:themeColor="text1"/>
        </w:rPr>
      </w:pPr>
      <w:r w:rsidRPr="004F46DC">
        <w:rPr>
          <w:rFonts w:ascii="Arial" w:eastAsia="Trebuchet MS" w:hAnsi="Arial" w:cs="Arial"/>
          <w:color w:val="000000" w:themeColor="text1"/>
        </w:rPr>
        <w:t xml:space="preserve">d. označení </w:t>
      </w:r>
      <w:r w:rsidR="00624E92" w:rsidRPr="004F46DC">
        <w:rPr>
          <w:rFonts w:ascii="Arial" w:eastAsia="Trebuchet MS" w:hAnsi="Arial" w:cs="Arial"/>
          <w:color w:val="000000" w:themeColor="text1"/>
        </w:rPr>
        <w:t>plnění</w:t>
      </w:r>
      <w:r w:rsidRPr="004F46DC">
        <w:rPr>
          <w:rFonts w:ascii="Arial" w:eastAsia="Trebuchet MS" w:hAnsi="Arial" w:cs="Arial"/>
          <w:color w:val="000000" w:themeColor="text1"/>
        </w:rPr>
        <w:t xml:space="preserve">, přehled zjištěných závad spolu s údaji o datu a způsobu jejich odstranění, případné výhrady </w:t>
      </w:r>
      <w:r w:rsidR="00624E92" w:rsidRPr="004F46DC">
        <w:rPr>
          <w:rFonts w:ascii="Arial" w:eastAsia="Trebuchet MS" w:hAnsi="Arial" w:cs="Arial"/>
          <w:color w:val="000000" w:themeColor="text1"/>
        </w:rPr>
        <w:t>O</w:t>
      </w:r>
      <w:r w:rsidR="00756E35" w:rsidRPr="004F46DC">
        <w:rPr>
          <w:rFonts w:ascii="Arial" w:eastAsia="Trebuchet MS" w:hAnsi="Arial" w:cs="Arial"/>
          <w:color w:val="000000" w:themeColor="text1"/>
        </w:rPr>
        <w:t>bjednatel</w:t>
      </w:r>
      <w:r w:rsidRPr="004F46DC">
        <w:rPr>
          <w:rFonts w:ascii="Arial" w:eastAsia="Trebuchet MS" w:hAnsi="Arial" w:cs="Arial"/>
          <w:color w:val="000000" w:themeColor="text1"/>
        </w:rPr>
        <w:t xml:space="preserve">e k přebíranému </w:t>
      </w:r>
      <w:r w:rsidR="00624E92" w:rsidRPr="004F46DC">
        <w:rPr>
          <w:rFonts w:ascii="Arial" w:eastAsia="Trebuchet MS" w:hAnsi="Arial" w:cs="Arial"/>
          <w:color w:val="000000" w:themeColor="text1"/>
        </w:rPr>
        <w:t>plnění</w:t>
      </w:r>
      <w:r w:rsidRPr="004F46DC">
        <w:rPr>
          <w:rFonts w:ascii="Arial" w:eastAsia="Trebuchet MS" w:hAnsi="Arial" w:cs="Arial"/>
          <w:color w:val="000000" w:themeColor="text1"/>
        </w:rPr>
        <w:t>,</w:t>
      </w:r>
    </w:p>
    <w:p w14:paraId="0AEE020C" w14:textId="31443143" w:rsidR="00404363" w:rsidRPr="004F46DC" w:rsidRDefault="00404363" w:rsidP="00682F09">
      <w:pPr>
        <w:spacing w:after="0" w:line="240" w:lineRule="auto"/>
        <w:ind w:left="1418"/>
        <w:jc w:val="both"/>
        <w:rPr>
          <w:rFonts w:ascii="Arial" w:eastAsia="Trebuchet MS" w:hAnsi="Arial" w:cs="Arial"/>
          <w:color w:val="000000" w:themeColor="text1"/>
        </w:rPr>
      </w:pPr>
      <w:r w:rsidRPr="004F46DC">
        <w:rPr>
          <w:rFonts w:ascii="Arial" w:eastAsia="Trebuchet MS" w:hAnsi="Arial" w:cs="Arial"/>
          <w:color w:val="000000" w:themeColor="text1"/>
        </w:rPr>
        <w:t xml:space="preserve">e. případný důvod </w:t>
      </w:r>
      <w:r w:rsidR="00624E92" w:rsidRPr="004F46DC">
        <w:rPr>
          <w:rFonts w:ascii="Arial" w:eastAsia="Trebuchet MS" w:hAnsi="Arial" w:cs="Arial"/>
          <w:color w:val="000000" w:themeColor="text1"/>
        </w:rPr>
        <w:t>O</w:t>
      </w:r>
      <w:r w:rsidR="00756E35" w:rsidRPr="004F46DC">
        <w:rPr>
          <w:rFonts w:ascii="Arial" w:eastAsia="Trebuchet MS" w:hAnsi="Arial" w:cs="Arial"/>
          <w:color w:val="000000" w:themeColor="text1"/>
        </w:rPr>
        <w:t>bjednatel</w:t>
      </w:r>
      <w:r w:rsidRPr="004F46DC">
        <w:rPr>
          <w:rFonts w:ascii="Arial" w:eastAsia="Trebuchet MS" w:hAnsi="Arial" w:cs="Arial"/>
          <w:color w:val="000000" w:themeColor="text1"/>
        </w:rPr>
        <w:t xml:space="preserve">e pro odmítnutí převzetí </w:t>
      </w:r>
      <w:r w:rsidR="00624E92" w:rsidRPr="004F46DC">
        <w:rPr>
          <w:rFonts w:ascii="Arial" w:eastAsia="Trebuchet MS" w:hAnsi="Arial" w:cs="Arial"/>
          <w:color w:val="000000" w:themeColor="text1"/>
        </w:rPr>
        <w:t>plnění</w:t>
      </w:r>
      <w:r w:rsidR="00A042D2">
        <w:rPr>
          <w:rFonts w:ascii="Arial" w:eastAsia="Trebuchet MS" w:hAnsi="Arial" w:cs="Arial"/>
          <w:color w:val="000000" w:themeColor="text1"/>
        </w:rPr>
        <w:t>,</w:t>
      </w:r>
    </w:p>
    <w:p w14:paraId="67D13ACF" w14:textId="20229D40" w:rsidR="00404363" w:rsidRPr="004F46DC" w:rsidRDefault="00404363" w:rsidP="00682F09">
      <w:pPr>
        <w:spacing w:after="240" w:line="240" w:lineRule="auto"/>
        <w:ind w:left="1418"/>
        <w:jc w:val="both"/>
        <w:rPr>
          <w:rFonts w:ascii="Arial" w:eastAsia="Trebuchet MS" w:hAnsi="Arial" w:cs="Arial"/>
          <w:color w:val="000000" w:themeColor="text1"/>
        </w:rPr>
      </w:pPr>
      <w:r w:rsidRPr="004F46DC">
        <w:rPr>
          <w:rFonts w:ascii="Arial" w:eastAsia="Trebuchet MS" w:hAnsi="Arial" w:cs="Arial"/>
          <w:color w:val="000000" w:themeColor="text1"/>
        </w:rPr>
        <w:t>g. podpisy smluvních stran</w:t>
      </w:r>
      <w:r w:rsidR="00A042D2">
        <w:rPr>
          <w:rFonts w:ascii="Arial" w:eastAsia="Trebuchet MS" w:hAnsi="Arial" w:cs="Arial"/>
          <w:color w:val="000000" w:themeColor="text1"/>
        </w:rPr>
        <w:t>.</w:t>
      </w:r>
    </w:p>
    <w:p w14:paraId="3F0B547A" w14:textId="77777777" w:rsidR="00404363" w:rsidRPr="00682F09" w:rsidRDefault="00404363"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lastRenderedPageBreak/>
        <w:t xml:space="preserve">Bude-li </w:t>
      </w:r>
      <w:r w:rsidR="00624E92" w:rsidRPr="00682F09">
        <w:rPr>
          <w:rFonts w:ascii="Arial" w:eastAsia="Trebuchet MS" w:hAnsi="Arial" w:cs="Arial"/>
          <w:b w:val="0"/>
          <w:color w:val="000000" w:themeColor="text1"/>
          <w:lang w:eastAsia="en-US"/>
        </w:rPr>
        <w:t xml:space="preserve">plnění </w:t>
      </w:r>
      <w:r w:rsidRPr="00682F09">
        <w:rPr>
          <w:rFonts w:ascii="Arial" w:eastAsia="Trebuchet MS" w:hAnsi="Arial" w:cs="Arial"/>
          <w:b w:val="0"/>
          <w:color w:val="000000" w:themeColor="text1"/>
          <w:lang w:eastAsia="en-US"/>
        </w:rPr>
        <w:t xml:space="preserve">obsahovat vady a nedodělky, které budou zjištěny během předávání, </w:t>
      </w:r>
      <w:r w:rsidR="00624E92" w:rsidRPr="00682F09">
        <w:rPr>
          <w:rFonts w:ascii="Arial" w:eastAsia="Trebuchet MS" w:hAnsi="Arial" w:cs="Arial"/>
          <w:b w:val="0"/>
          <w:color w:val="000000" w:themeColor="text1"/>
          <w:lang w:eastAsia="en-US"/>
        </w:rPr>
        <w:t xml:space="preserve">Poskytovatel </w:t>
      </w:r>
      <w:r w:rsidRPr="00682F09">
        <w:rPr>
          <w:rFonts w:ascii="Arial" w:eastAsia="Trebuchet MS" w:hAnsi="Arial" w:cs="Arial"/>
          <w:b w:val="0"/>
          <w:color w:val="000000" w:themeColor="text1"/>
          <w:lang w:eastAsia="en-US"/>
        </w:rPr>
        <w:t xml:space="preserve">tyto vady odstraní. </w:t>
      </w:r>
      <w:r w:rsidR="00624E92" w:rsidRPr="00682F09">
        <w:rPr>
          <w:rFonts w:ascii="Arial" w:eastAsia="Trebuchet MS" w:hAnsi="Arial" w:cs="Arial"/>
          <w:b w:val="0"/>
          <w:color w:val="000000" w:themeColor="text1"/>
          <w:lang w:eastAsia="en-US"/>
        </w:rPr>
        <w:t>Poskytovatel</w:t>
      </w:r>
      <w:r w:rsidRPr="00682F09">
        <w:rPr>
          <w:rFonts w:ascii="Arial" w:eastAsia="Trebuchet MS" w:hAnsi="Arial" w:cs="Arial"/>
          <w:b w:val="0"/>
          <w:color w:val="000000" w:themeColor="text1"/>
          <w:lang w:eastAsia="en-US"/>
        </w:rPr>
        <w:t xml:space="preserve"> je do odstranění poslední vady </w:t>
      </w:r>
      <w:r w:rsidR="00624E92" w:rsidRPr="00682F09">
        <w:rPr>
          <w:rFonts w:ascii="Arial" w:eastAsia="Trebuchet MS" w:hAnsi="Arial" w:cs="Arial"/>
          <w:b w:val="0"/>
          <w:color w:val="000000" w:themeColor="text1"/>
          <w:lang w:eastAsia="en-US"/>
        </w:rPr>
        <w:t xml:space="preserve">plnění </w:t>
      </w:r>
      <w:r w:rsidRPr="00682F09">
        <w:rPr>
          <w:rFonts w:ascii="Arial" w:eastAsia="Trebuchet MS" w:hAnsi="Arial" w:cs="Arial"/>
          <w:b w:val="0"/>
          <w:color w:val="000000" w:themeColor="text1"/>
          <w:lang w:eastAsia="en-US"/>
        </w:rPr>
        <w:t xml:space="preserve">v prodlení s předáním </w:t>
      </w:r>
      <w:r w:rsidR="00624E92" w:rsidRPr="00682F09">
        <w:rPr>
          <w:rFonts w:ascii="Arial" w:eastAsia="Trebuchet MS" w:hAnsi="Arial" w:cs="Arial"/>
          <w:b w:val="0"/>
          <w:color w:val="000000" w:themeColor="text1"/>
          <w:lang w:eastAsia="en-US"/>
        </w:rPr>
        <w:t xml:space="preserve">plnění </w:t>
      </w:r>
      <w:r w:rsidRPr="00682F09">
        <w:rPr>
          <w:rFonts w:ascii="Arial" w:eastAsia="Trebuchet MS" w:hAnsi="Arial" w:cs="Arial"/>
          <w:b w:val="0"/>
          <w:color w:val="000000" w:themeColor="text1"/>
          <w:lang w:eastAsia="en-US"/>
        </w:rPr>
        <w:t xml:space="preserve">(implementovaného a zprovozněného software) </w:t>
      </w:r>
      <w:r w:rsidR="00624E92" w:rsidRPr="00682F09">
        <w:rPr>
          <w:rFonts w:ascii="Arial" w:eastAsia="Trebuchet MS" w:hAnsi="Arial" w:cs="Arial"/>
          <w:b w:val="0"/>
          <w:color w:val="000000" w:themeColor="text1"/>
          <w:lang w:eastAsia="en-US"/>
        </w:rPr>
        <w:t>O</w:t>
      </w:r>
      <w:r w:rsidR="00756E35" w:rsidRPr="00682F09">
        <w:rPr>
          <w:rFonts w:ascii="Arial" w:eastAsia="Trebuchet MS" w:hAnsi="Arial" w:cs="Arial"/>
          <w:b w:val="0"/>
          <w:color w:val="000000" w:themeColor="text1"/>
          <w:lang w:eastAsia="en-US"/>
        </w:rPr>
        <w:t>bjednatel</w:t>
      </w:r>
      <w:r w:rsidRPr="00682F09">
        <w:rPr>
          <w:rFonts w:ascii="Arial" w:eastAsia="Trebuchet MS" w:hAnsi="Arial" w:cs="Arial"/>
          <w:b w:val="0"/>
          <w:color w:val="000000" w:themeColor="text1"/>
          <w:lang w:eastAsia="en-US"/>
        </w:rPr>
        <w:t xml:space="preserve">i. Po odstranění vad a nedodělků </w:t>
      </w:r>
      <w:r w:rsidR="006411B5" w:rsidRPr="00682F09">
        <w:rPr>
          <w:rFonts w:ascii="Arial" w:eastAsia="Trebuchet MS" w:hAnsi="Arial" w:cs="Arial"/>
          <w:b w:val="0"/>
          <w:color w:val="000000" w:themeColor="text1"/>
          <w:lang w:eastAsia="en-US"/>
        </w:rPr>
        <w:t>podepíšou</w:t>
      </w:r>
      <w:r w:rsidRPr="00682F09">
        <w:rPr>
          <w:rFonts w:ascii="Arial" w:eastAsia="Trebuchet MS" w:hAnsi="Arial" w:cs="Arial"/>
          <w:b w:val="0"/>
          <w:color w:val="000000" w:themeColor="text1"/>
          <w:lang w:eastAsia="en-US"/>
        </w:rPr>
        <w:t xml:space="preserve"> smluvní strany datovaný předávací protokol o předání </w:t>
      </w:r>
      <w:r w:rsidR="00624E92" w:rsidRPr="00682F09">
        <w:rPr>
          <w:rFonts w:ascii="Arial" w:eastAsia="Trebuchet MS" w:hAnsi="Arial" w:cs="Arial"/>
          <w:b w:val="0"/>
          <w:color w:val="000000" w:themeColor="text1"/>
          <w:lang w:eastAsia="en-US"/>
        </w:rPr>
        <w:t xml:space="preserve">plnění </w:t>
      </w:r>
      <w:r w:rsidRPr="00682F09">
        <w:rPr>
          <w:rFonts w:ascii="Arial" w:eastAsia="Trebuchet MS" w:hAnsi="Arial" w:cs="Arial"/>
          <w:b w:val="0"/>
          <w:color w:val="000000" w:themeColor="text1"/>
          <w:lang w:eastAsia="en-US"/>
        </w:rPr>
        <w:t>bez vad a nedodělků. Předávací protokol bude obsahovat alespoň údaje uvedené v předchozím odstavci.</w:t>
      </w:r>
    </w:p>
    <w:p w14:paraId="30B49F6B" w14:textId="54E54BA3" w:rsidR="00C828EC" w:rsidRPr="00682F09" w:rsidRDefault="00C828EC"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Faktura na jednorázovou odměnu za implementaci musí splňovat náležitosti účetního a daňového dokladu stanovené obecně závazným právním předpisem. Její přílohou musí být kopie předávacího protokolu stvrzujícího řádnou implementaci (včetně zprovoznění) potřebného software</w:t>
      </w:r>
      <w:r w:rsidR="00624E92" w:rsidRPr="00682F09">
        <w:rPr>
          <w:rFonts w:ascii="Arial" w:eastAsia="Trebuchet MS" w:hAnsi="Arial" w:cs="Arial"/>
          <w:b w:val="0"/>
          <w:color w:val="000000" w:themeColor="text1"/>
          <w:lang w:eastAsia="en-US"/>
        </w:rPr>
        <w:t xml:space="preserve"> (akceptaci plnění)</w:t>
      </w:r>
      <w:r w:rsidRPr="00682F09">
        <w:rPr>
          <w:rFonts w:ascii="Arial" w:eastAsia="Trebuchet MS" w:hAnsi="Arial" w:cs="Arial"/>
          <w:b w:val="0"/>
          <w:color w:val="000000" w:themeColor="text1"/>
          <w:lang w:eastAsia="en-US"/>
        </w:rPr>
        <w:t>. Lhůta splatnosti ceny za implementaci software čin</w:t>
      </w:r>
      <w:r w:rsidR="00624E92" w:rsidRPr="00682F09">
        <w:rPr>
          <w:rFonts w:ascii="Arial" w:eastAsia="Trebuchet MS" w:hAnsi="Arial" w:cs="Arial"/>
          <w:b w:val="0"/>
          <w:color w:val="000000" w:themeColor="text1"/>
          <w:lang w:eastAsia="en-US"/>
        </w:rPr>
        <w:t>í</w:t>
      </w:r>
      <w:r w:rsidRPr="00682F09">
        <w:rPr>
          <w:rFonts w:ascii="Arial" w:eastAsia="Trebuchet MS" w:hAnsi="Arial" w:cs="Arial"/>
          <w:b w:val="0"/>
          <w:color w:val="000000" w:themeColor="text1"/>
          <w:lang w:eastAsia="en-US"/>
        </w:rPr>
        <w:t xml:space="preserve"> </w:t>
      </w:r>
      <w:r w:rsidR="00A042D2" w:rsidRPr="00682F09">
        <w:rPr>
          <w:rFonts w:ascii="Arial" w:eastAsia="Trebuchet MS" w:hAnsi="Arial" w:cs="Arial"/>
          <w:b w:val="0"/>
          <w:color w:val="000000" w:themeColor="text1"/>
          <w:lang w:eastAsia="en-US"/>
        </w:rPr>
        <w:t>14</w:t>
      </w:r>
      <w:r w:rsidRPr="00682F09">
        <w:rPr>
          <w:rFonts w:ascii="Arial" w:eastAsia="Trebuchet MS" w:hAnsi="Arial" w:cs="Arial"/>
          <w:b w:val="0"/>
          <w:color w:val="000000" w:themeColor="text1"/>
          <w:lang w:eastAsia="en-US"/>
        </w:rPr>
        <w:t xml:space="preserve"> dnů od doručení řádně vystavené faktury </w:t>
      </w:r>
      <w:r w:rsidR="00624E92" w:rsidRPr="00682F09">
        <w:rPr>
          <w:rFonts w:ascii="Arial" w:eastAsia="Trebuchet MS" w:hAnsi="Arial" w:cs="Arial"/>
          <w:b w:val="0"/>
          <w:color w:val="000000" w:themeColor="text1"/>
          <w:lang w:eastAsia="en-US"/>
        </w:rPr>
        <w:t>O</w:t>
      </w:r>
      <w:r w:rsidRPr="00682F09">
        <w:rPr>
          <w:rFonts w:ascii="Arial" w:eastAsia="Trebuchet MS" w:hAnsi="Arial" w:cs="Arial"/>
          <w:b w:val="0"/>
          <w:color w:val="000000" w:themeColor="text1"/>
          <w:lang w:eastAsia="en-US"/>
        </w:rPr>
        <w:t>bjednateli.</w:t>
      </w:r>
    </w:p>
    <w:p w14:paraId="732D0DE7" w14:textId="53CE5CEE" w:rsidR="00404363" w:rsidRPr="00682F09" w:rsidRDefault="00404363"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Faktura na paušální cenu musí splňovat náležitosti účetního a daňového dokladu stanovené obecně závazným právním předpisem. Lhůta splatnosti paušální ceny čin</w:t>
      </w:r>
      <w:r w:rsidR="00706978" w:rsidRPr="00682F09">
        <w:rPr>
          <w:rFonts w:ascii="Arial" w:eastAsia="Trebuchet MS" w:hAnsi="Arial" w:cs="Arial"/>
          <w:b w:val="0"/>
          <w:color w:val="000000" w:themeColor="text1"/>
          <w:lang w:eastAsia="en-US"/>
        </w:rPr>
        <w:t>í</w:t>
      </w:r>
      <w:r w:rsidRPr="00682F09">
        <w:rPr>
          <w:rFonts w:ascii="Arial" w:eastAsia="Trebuchet MS" w:hAnsi="Arial" w:cs="Arial"/>
          <w:b w:val="0"/>
          <w:color w:val="000000" w:themeColor="text1"/>
          <w:lang w:eastAsia="en-US"/>
        </w:rPr>
        <w:t xml:space="preserve"> </w:t>
      </w:r>
      <w:r w:rsidR="00A042D2" w:rsidRPr="00682F09">
        <w:rPr>
          <w:rFonts w:ascii="Arial" w:eastAsia="Trebuchet MS" w:hAnsi="Arial" w:cs="Arial"/>
          <w:b w:val="0"/>
          <w:color w:val="000000" w:themeColor="text1"/>
          <w:lang w:eastAsia="en-US"/>
        </w:rPr>
        <w:t>14</w:t>
      </w:r>
      <w:r w:rsidRPr="00682F09">
        <w:rPr>
          <w:rFonts w:ascii="Arial" w:eastAsia="Trebuchet MS" w:hAnsi="Arial" w:cs="Arial"/>
          <w:b w:val="0"/>
          <w:color w:val="000000" w:themeColor="text1"/>
          <w:lang w:eastAsia="en-US"/>
        </w:rPr>
        <w:t xml:space="preserve"> dnů od doručení řádně vystavené faktury </w:t>
      </w:r>
      <w:r w:rsidR="00624E92" w:rsidRPr="00682F09">
        <w:rPr>
          <w:rFonts w:ascii="Arial" w:eastAsia="Trebuchet MS" w:hAnsi="Arial" w:cs="Arial"/>
          <w:b w:val="0"/>
          <w:color w:val="000000" w:themeColor="text1"/>
          <w:lang w:eastAsia="en-US"/>
        </w:rPr>
        <w:t>O</w:t>
      </w:r>
      <w:r w:rsidR="00756E35" w:rsidRPr="00682F09">
        <w:rPr>
          <w:rFonts w:ascii="Arial" w:eastAsia="Trebuchet MS" w:hAnsi="Arial" w:cs="Arial"/>
          <w:b w:val="0"/>
          <w:color w:val="000000" w:themeColor="text1"/>
          <w:lang w:eastAsia="en-US"/>
        </w:rPr>
        <w:t>bjednatel</w:t>
      </w:r>
      <w:r w:rsidRPr="00682F09">
        <w:rPr>
          <w:rFonts w:ascii="Arial" w:eastAsia="Trebuchet MS" w:hAnsi="Arial" w:cs="Arial"/>
          <w:b w:val="0"/>
          <w:color w:val="000000" w:themeColor="text1"/>
          <w:lang w:eastAsia="en-US"/>
        </w:rPr>
        <w:t>i.</w:t>
      </w:r>
      <w:r w:rsidR="00706978" w:rsidRPr="00682F09">
        <w:rPr>
          <w:rFonts w:ascii="Arial" w:eastAsia="Trebuchet MS" w:hAnsi="Arial" w:cs="Arial"/>
          <w:b w:val="0"/>
          <w:color w:val="000000" w:themeColor="text1"/>
          <w:lang w:eastAsia="en-US"/>
        </w:rPr>
        <w:t xml:space="preserve"> </w:t>
      </w:r>
      <w:r w:rsidRPr="00682F09">
        <w:rPr>
          <w:rFonts w:ascii="Arial" w:eastAsia="Trebuchet MS" w:hAnsi="Arial" w:cs="Arial"/>
          <w:b w:val="0"/>
          <w:color w:val="000000" w:themeColor="text1"/>
          <w:lang w:eastAsia="en-US"/>
        </w:rPr>
        <w:t xml:space="preserve">Platby budou probíhat výhradně v Kč. </w:t>
      </w:r>
      <w:r w:rsidR="00756E35" w:rsidRPr="00682F09">
        <w:rPr>
          <w:rFonts w:ascii="Arial" w:eastAsia="Trebuchet MS" w:hAnsi="Arial" w:cs="Arial"/>
          <w:b w:val="0"/>
          <w:color w:val="000000" w:themeColor="text1"/>
          <w:lang w:eastAsia="en-US"/>
        </w:rPr>
        <w:t>Objednatel</w:t>
      </w:r>
      <w:r w:rsidRPr="00682F09">
        <w:rPr>
          <w:rFonts w:ascii="Arial" w:eastAsia="Trebuchet MS" w:hAnsi="Arial" w:cs="Arial"/>
          <w:b w:val="0"/>
          <w:color w:val="000000" w:themeColor="text1"/>
          <w:lang w:eastAsia="en-US"/>
        </w:rPr>
        <w:t xml:space="preserve"> nebude poskytovat zálohy.</w:t>
      </w:r>
    </w:p>
    <w:p w14:paraId="227B5027" w14:textId="77777777" w:rsidR="00404363" w:rsidRPr="00682F09" w:rsidRDefault="00404363"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 xml:space="preserve">V případech, kdy může </w:t>
      </w:r>
      <w:r w:rsidR="00624E92" w:rsidRPr="00682F09">
        <w:rPr>
          <w:rFonts w:ascii="Arial" w:eastAsia="Trebuchet MS" w:hAnsi="Arial" w:cs="Arial"/>
          <w:b w:val="0"/>
          <w:color w:val="000000" w:themeColor="text1"/>
          <w:lang w:eastAsia="en-US"/>
        </w:rPr>
        <w:t>O</w:t>
      </w:r>
      <w:r w:rsidR="00706978" w:rsidRPr="00682F09">
        <w:rPr>
          <w:rFonts w:ascii="Arial" w:eastAsia="Trebuchet MS" w:hAnsi="Arial" w:cs="Arial"/>
          <w:b w:val="0"/>
          <w:color w:val="000000" w:themeColor="text1"/>
          <w:lang w:eastAsia="en-US"/>
        </w:rPr>
        <w:t>bjednateli</w:t>
      </w:r>
      <w:r w:rsidRPr="00682F09">
        <w:rPr>
          <w:rFonts w:ascii="Arial" w:eastAsia="Trebuchet MS" w:hAnsi="Arial" w:cs="Arial"/>
          <w:b w:val="0"/>
          <w:color w:val="000000" w:themeColor="text1"/>
          <w:lang w:eastAsia="en-US"/>
        </w:rPr>
        <w:t xml:space="preserve"> vzniknout ručení za nezaplacenou DPH ve smyslu zákona o DPH, je </w:t>
      </w:r>
      <w:r w:rsidR="00624E92" w:rsidRPr="00682F09">
        <w:rPr>
          <w:rFonts w:ascii="Arial" w:eastAsia="Trebuchet MS" w:hAnsi="Arial" w:cs="Arial"/>
          <w:b w:val="0"/>
          <w:color w:val="000000" w:themeColor="text1"/>
          <w:lang w:eastAsia="en-US"/>
        </w:rPr>
        <w:t>O</w:t>
      </w:r>
      <w:r w:rsidR="00706978" w:rsidRPr="00682F09">
        <w:rPr>
          <w:rFonts w:ascii="Arial" w:eastAsia="Trebuchet MS" w:hAnsi="Arial" w:cs="Arial"/>
          <w:b w:val="0"/>
          <w:color w:val="000000" w:themeColor="text1"/>
          <w:lang w:eastAsia="en-US"/>
        </w:rPr>
        <w:t>bjednatel</w:t>
      </w:r>
      <w:r w:rsidRPr="00682F09">
        <w:rPr>
          <w:rFonts w:ascii="Arial" w:eastAsia="Trebuchet MS" w:hAnsi="Arial" w:cs="Arial"/>
          <w:b w:val="0"/>
          <w:color w:val="000000" w:themeColor="text1"/>
          <w:lang w:eastAsia="en-US"/>
        </w:rPr>
        <w:t xml:space="preserve"> bez dalšího oprávněn odvést za </w:t>
      </w:r>
      <w:r w:rsidR="00624E92" w:rsidRPr="00682F09">
        <w:rPr>
          <w:rFonts w:ascii="Arial" w:eastAsia="Trebuchet MS" w:hAnsi="Arial" w:cs="Arial"/>
          <w:b w:val="0"/>
          <w:color w:val="000000" w:themeColor="text1"/>
          <w:lang w:eastAsia="en-US"/>
        </w:rPr>
        <w:t>P</w:t>
      </w:r>
      <w:r w:rsidR="00706978" w:rsidRPr="00682F09">
        <w:rPr>
          <w:rFonts w:ascii="Arial" w:eastAsia="Trebuchet MS" w:hAnsi="Arial" w:cs="Arial"/>
          <w:b w:val="0"/>
          <w:color w:val="000000" w:themeColor="text1"/>
          <w:lang w:eastAsia="en-US"/>
        </w:rPr>
        <w:t>oskytovatele</w:t>
      </w:r>
      <w:r w:rsidRPr="00682F09">
        <w:rPr>
          <w:rFonts w:ascii="Arial" w:eastAsia="Trebuchet MS" w:hAnsi="Arial" w:cs="Arial"/>
          <w:b w:val="0"/>
          <w:color w:val="000000" w:themeColor="text1"/>
          <w:lang w:eastAsia="en-US"/>
        </w:rPr>
        <w:t xml:space="preserve"> DPH z fakturované ceny plnění přímo příslušnému správci daně ve smyslu zákona o DPH (tj. na účet správce daně). Tímto postupem zanikne </w:t>
      </w:r>
      <w:r w:rsidR="00624E92" w:rsidRPr="00682F09">
        <w:rPr>
          <w:rFonts w:ascii="Arial" w:eastAsia="Trebuchet MS" w:hAnsi="Arial" w:cs="Arial"/>
          <w:b w:val="0"/>
          <w:color w:val="000000" w:themeColor="text1"/>
          <w:lang w:eastAsia="en-US"/>
        </w:rPr>
        <w:t>O</w:t>
      </w:r>
      <w:r w:rsidR="00706978" w:rsidRPr="00682F09">
        <w:rPr>
          <w:rFonts w:ascii="Arial" w:eastAsia="Trebuchet MS" w:hAnsi="Arial" w:cs="Arial"/>
          <w:b w:val="0"/>
          <w:color w:val="000000" w:themeColor="text1"/>
          <w:lang w:eastAsia="en-US"/>
        </w:rPr>
        <w:t>bjednateli</w:t>
      </w:r>
      <w:r w:rsidRPr="00682F09">
        <w:rPr>
          <w:rFonts w:ascii="Arial" w:eastAsia="Trebuchet MS" w:hAnsi="Arial" w:cs="Arial"/>
          <w:b w:val="0"/>
          <w:color w:val="000000" w:themeColor="text1"/>
          <w:lang w:eastAsia="en-US"/>
        </w:rPr>
        <w:t xml:space="preserve"> jeho smluvní závazek zaplatit </w:t>
      </w:r>
      <w:r w:rsidR="00624E92" w:rsidRPr="00682F09">
        <w:rPr>
          <w:rFonts w:ascii="Arial" w:eastAsia="Trebuchet MS" w:hAnsi="Arial" w:cs="Arial"/>
          <w:b w:val="0"/>
          <w:color w:val="000000" w:themeColor="text1"/>
          <w:lang w:eastAsia="en-US"/>
        </w:rPr>
        <w:t>P</w:t>
      </w:r>
      <w:r w:rsidR="00706978" w:rsidRPr="00682F09">
        <w:rPr>
          <w:rFonts w:ascii="Arial" w:eastAsia="Trebuchet MS" w:hAnsi="Arial" w:cs="Arial"/>
          <w:b w:val="0"/>
          <w:color w:val="000000" w:themeColor="text1"/>
          <w:lang w:eastAsia="en-US"/>
        </w:rPr>
        <w:t>oskytovateli</w:t>
      </w:r>
      <w:r w:rsidRPr="00682F09">
        <w:rPr>
          <w:rFonts w:ascii="Arial" w:eastAsia="Trebuchet MS" w:hAnsi="Arial" w:cs="Arial"/>
          <w:b w:val="0"/>
          <w:color w:val="000000" w:themeColor="text1"/>
          <w:lang w:eastAsia="en-US"/>
        </w:rPr>
        <w:t xml:space="preserve"> částku odpovídající DPH.</w:t>
      </w:r>
    </w:p>
    <w:p w14:paraId="6FBEBE1C" w14:textId="77777777" w:rsidR="00404363" w:rsidRPr="00682F09" w:rsidRDefault="00404363"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 xml:space="preserve">V případě prodlení </w:t>
      </w:r>
      <w:r w:rsidR="00624E92" w:rsidRPr="00682F09">
        <w:rPr>
          <w:rFonts w:ascii="Arial" w:eastAsia="Trebuchet MS" w:hAnsi="Arial" w:cs="Arial"/>
          <w:b w:val="0"/>
          <w:color w:val="000000" w:themeColor="text1"/>
          <w:lang w:eastAsia="en-US"/>
        </w:rPr>
        <w:t>P</w:t>
      </w:r>
      <w:r w:rsidR="00706978" w:rsidRPr="00682F09">
        <w:rPr>
          <w:rFonts w:ascii="Arial" w:eastAsia="Trebuchet MS" w:hAnsi="Arial" w:cs="Arial"/>
          <w:b w:val="0"/>
          <w:color w:val="000000" w:themeColor="text1"/>
          <w:lang w:eastAsia="en-US"/>
        </w:rPr>
        <w:t>oskytovatele</w:t>
      </w:r>
      <w:r w:rsidRPr="00682F09">
        <w:rPr>
          <w:rFonts w:ascii="Arial" w:eastAsia="Trebuchet MS" w:hAnsi="Arial" w:cs="Arial"/>
          <w:b w:val="0"/>
          <w:color w:val="000000" w:themeColor="text1"/>
          <w:lang w:eastAsia="en-US"/>
        </w:rPr>
        <w:t xml:space="preserve"> s implementací (zprovozněním) software potřebného pro poskytování poptávaných </w:t>
      </w:r>
      <w:r w:rsidR="00624E92" w:rsidRPr="00682F09">
        <w:rPr>
          <w:rFonts w:ascii="Arial" w:eastAsia="Trebuchet MS" w:hAnsi="Arial" w:cs="Arial"/>
          <w:b w:val="0"/>
          <w:color w:val="000000" w:themeColor="text1"/>
          <w:lang w:eastAsia="en-US"/>
        </w:rPr>
        <w:t>S</w:t>
      </w:r>
      <w:r w:rsidRPr="00682F09">
        <w:rPr>
          <w:rFonts w:ascii="Arial" w:eastAsia="Trebuchet MS" w:hAnsi="Arial" w:cs="Arial"/>
          <w:b w:val="0"/>
          <w:color w:val="000000" w:themeColor="text1"/>
          <w:lang w:eastAsia="en-US"/>
        </w:rPr>
        <w:t xml:space="preserve">lužeb </w:t>
      </w:r>
      <w:r w:rsidR="00624E92" w:rsidRPr="00682F09">
        <w:rPr>
          <w:rFonts w:ascii="Arial" w:eastAsia="Trebuchet MS" w:hAnsi="Arial" w:cs="Arial"/>
          <w:b w:val="0"/>
          <w:color w:val="000000" w:themeColor="text1"/>
          <w:lang w:eastAsia="en-US"/>
        </w:rPr>
        <w:t xml:space="preserve">z důvodů na straně Poskytovatele </w:t>
      </w:r>
      <w:r w:rsidRPr="00682F09">
        <w:rPr>
          <w:rFonts w:ascii="Arial" w:eastAsia="Trebuchet MS" w:hAnsi="Arial" w:cs="Arial"/>
          <w:b w:val="0"/>
          <w:color w:val="000000" w:themeColor="text1"/>
          <w:lang w:eastAsia="en-US"/>
        </w:rPr>
        <w:t xml:space="preserve">oproti </w:t>
      </w:r>
      <w:r w:rsidR="00624E92" w:rsidRPr="00682F09">
        <w:rPr>
          <w:rFonts w:ascii="Arial" w:eastAsia="Trebuchet MS" w:hAnsi="Arial" w:cs="Arial"/>
          <w:b w:val="0"/>
          <w:color w:val="000000" w:themeColor="text1"/>
          <w:lang w:eastAsia="en-US"/>
        </w:rPr>
        <w:t>O</w:t>
      </w:r>
      <w:r w:rsidR="007D123C" w:rsidRPr="00682F09">
        <w:rPr>
          <w:rFonts w:ascii="Arial" w:eastAsia="Trebuchet MS" w:hAnsi="Arial" w:cs="Arial"/>
          <w:b w:val="0"/>
          <w:color w:val="000000" w:themeColor="text1"/>
          <w:lang w:eastAsia="en-US"/>
        </w:rPr>
        <w:t>bjednatelem</w:t>
      </w:r>
      <w:r w:rsidRPr="00682F09">
        <w:rPr>
          <w:rFonts w:ascii="Arial" w:eastAsia="Trebuchet MS" w:hAnsi="Arial" w:cs="Arial"/>
          <w:b w:val="0"/>
          <w:color w:val="000000" w:themeColor="text1"/>
          <w:lang w:eastAsia="en-US"/>
        </w:rPr>
        <w:t xml:space="preserve"> požadované lhůtě 1 měsíce od nabytí účinnosti </w:t>
      </w:r>
      <w:r w:rsidR="00624E92" w:rsidRPr="00682F09">
        <w:rPr>
          <w:rFonts w:ascii="Arial" w:eastAsia="Trebuchet MS" w:hAnsi="Arial" w:cs="Arial"/>
          <w:b w:val="0"/>
          <w:color w:val="000000" w:themeColor="text1"/>
          <w:lang w:eastAsia="en-US"/>
        </w:rPr>
        <w:t xml:space="preserve">této </w:t>
      </w:r>
      <w:r w:rsidRPr="00682F09">
        <w:rPr>
          <w:rFonts w:ascii="Arial" w:eastAsia="Trebuchet MS" w:hAnsi="Arial" w:cs="Arial"/>
          <w:b w:val="0"/>
          <w:color w:val="000000" w:themeColor="text1"/>
          <w:lang w:eastAsia="en-US"/>
        </w:rPr>
        <w:t xml:space="preserve">smlouvy bude </w:t>
      </w:r>
      <w:r w:rsidR="00624E92" w:rsidRPr="00682F09">
        <w:rPr>
          <w:rFonts w:ascii="Arial" w:eastAsia="Trebuchet MS" w:hAnsi="Arial" w:cs="Arial"/>
          <w:b w:val="0"/>
          <w:color w:val="000000" w:themeColor="text1"/>
          <w:lang w:eastAsia="en-US"/>
        </w:rPr>
        <w:t>P</w:t>
      </w:r>
      <w:r w:rsidR="007D123C" w:rsidRPr="00682F09">
        <w:rPr>
          <w:rFonts w:ascii="Arial" w:eastAsia="Trebuchet MS" w:hAnsi="Arial" w:cs="Arial"/>
          <w:b w:val="0"/>
          <w:color w:val="000000" w:themeColor="text1"/>
          <w:lang w:eastAsia="en-US"/>
        </w:rPr>
        <w:t>oskytovatel</w:t>
      </w:r>
      <w:r w:rsidRPr="00682F09">
        <w:rPr>
          <w:rFonts w:ascii="Arial" w:eastAsia="Trebuchet MS" w:hAnsi="Arial" w:cs="Arial"/>
          <w:b w:val="0"/>
          <w:color w:val="000000" w:themeColor="text1"/>
          <w:lang w:eastAsia="en-US"/>
        </w:rPr>
        <w:t xml:space="preserve"> povinen zaplatit </w:t>
      </w:r>
      <w:r w:rsidR="00624E92" w:rsidRPr="00682F09">
        <w:rPr>
          <w:rFonts w:ascii="Arial" w:eastAsia="Trebuchet MS" w:hAnsi="Arial" w:cs="Arial"/>
          <w:b w:val="0"/>
          <w:color w:val="000000" w:themeColor="text1"/>
          <w:lang w:eastAsia="en-US"/>
        </w:rPr>
        <w:t>O</w:t>
      </w:r>
      <w:r w:rsidR="00CB5625" w:rsidRPr="00682F09">
        <w:rPr>
          <w:rFonts w:ascii="Arial" w:eastAsia="Trebuchet MS" w:hAnsi="Arial" w:cs="Arial"/>
          <w:b w:val="0"/>
          <w:color w:val="000000" w:themeColor="text1"/>
          <w:lang w:eastAsia="en-US"/>
        </w:rPr>
        <w:t>bjednateli</w:t>
      </w:r>
      <w:r w:rsidRPr="00682F09">
        <w:rPr>
          <w:rFonts w:ascii="Arial" w:eastAsia="Trebuchet MS" w:hAnsi="Arial" w:cs="Arial"/>
          <w:b w:val="0"/>
          <w:color w:val="000000" w:themeColor="text1"/>
          <w:lang w:eastAsia="en-US"/>
        </w:rPr>
        <w:t xml:space="preserve"> smluvní pokutu ve výši </w:t>
      </w:r>
      <w:r w:rsidR="00674285" w:rsidRPr="00682F09">
        <w:rPr>
          <w:rFonts w:ascii="Arial" w:eastAsia="Trebuchet MS" w:hAnsi="Arial" w:cs="Arial"/>
          <w:b w:val="0"/>
          <w:color w:val="000000" w:themeColor="text1"/>
          <w:lang w:eastAsia="en-US"/>
        </w:rPr>
        <w:t>5</w:t>
      </w:r>
      <w:r w:rsidRPr="00682F09">
        <w:rPr>
          <w:rFonts w:ascii="Arial" w:eastAsia="Trebuchet MS" w:hAnsi="Arial" w:cs="Arial"/>
          <w:b w:val="0"/>
          <w:color w:val="000000" w:themeColor="text1"/>
          <w:lang w:eastAsia="en-US"/>
        </w:rPr>
        <w:t>00</w:t>
      </w:r>
      <w:r w:rsidR="00674285" w:rsidRPr="00682F09">
        <w:rPr>
          <w:rFonts w:ascii="Arial" w:eastAsia="Trebuchet MS" w:hAnsi="Arial" w:cs="Arial"/>
          <w:b w:val="0"/>
          <w:color w:val="000000" w:themeColor="text1"/>
          <w:lang w:eastAsia="en-US"/>
        </w:rPr>
        <w:t>,00</w:t>
      </w:r>
      <w:r w:rsidRPr="00682F09">
        <w:rPr>
          <w:rFonts w:ascii="Arial" w:eastAsia="Trebuchet MS" w:hAnsi="Arial" w:cs="Arial"/>
          <w:b w:val="0"/>
          <w:color w:val="000000" w:themeColor="text1"/>
          <w:lang w:eastAsia="en-US"/>
        </w:rPr>
        <w:t xml:space="preserve"> Kč za každý, byť i započatý den prodlení. Smluvní pokuta bude splatná do 30 dnů od doručení písemné výzvy k zaplacení smluvní pokuty </w:t>
      </w:r>
      <w:r w:rsidR="00624E92" w:rsidRPr="00682F09">
        <w:rPr>
          <w:rFonts w:ascii="Arial" w:eastAsia="Trebuchet MS" w:hAnsi="Arial" w:cs="Arial"/>
          <w:b w:val="0"/>
          <w:color w:val="000000" w:themeColor="text1"/>
          <w:lang w:eastAsia="en-US"/>
        </w:rPr>
        <w:t>P</w:t>
      </w:r>
      <w:r w:rsidR="007D123C" w:rsidRPr="00682F09">
        <w:rPr>
          <w:rFonts w:ascii="Arial" w:eastAsia="Trebuchet MS" w:hAnsi="Arial" w:cs="Arial"/>
          <w:b w:val="0"/>
          <w:color w:val="000000" w:themeColor="text1"/>
          <w:lang w:eastAsia="en-US"/>
        </w:rPr>
        <w:t>oskytovateli</w:t>
      </w:r>
      <w:r w:rsidRPr="00682F09">
        <w:rPr>
          <w:rFonts w:ascii="Arial" w:eastAsia="Trebuchet MS" w:hAnsi="Arial" w:cs="Arial"/>
          <w:b w:val="0"/>
          <w:color w:val="000000" w:themeColor="text1"/>
          <w:lang w:eastAsia="en-US"/>
        </w:rPr>
        <w:t>.</w:t>
      </w:r>
    </w:p>
    <w:p w14:paraId="03901F21" w14:textId="77777777" w:rsidR="00B81293" w:rsidRPr="00682F09" w:rsidRDefault="00B81293"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V případě prodlení Objednatele s úhradou jakékoliv částky dle této smlouvy se Objednatel zavazuje uhradit Poskytovateli smluvní úrok z prodlení ve výši 0,</w:t>
      </w:r>
      <w:r w:rsidR="0001129F" w:rsidRPr="00682F09">
        <w:rPr>
          <w:rFonts w:ascii="Arial" w:eastAsia="Trebuchet MS" w:hAnsi="Arial" w:cs="Arial"/>
          <w:b w:val="0"/>
          <w:color w:val="000000" w:themeColor="text1"/>
          <w:lang w:eastAsia="en-US"/>
        </w:rPr>
        <w:t>05</w:t>
      </w:r>
      <w:r w:rsidRPr="00682F09">
        <w:rPr>
          <w:rFonts w:ascii="Arial" w:eastAsia="Trebuchet MS" w:hAnsi="Arial" w:cs="Arial"/>
          <w:b w:val="0"/>
          <w:color w:val="000000" w:themeColor="text1"/>
          <w:lang w:eastAsia="en-US"/>
        </w:rPr>
        <w:t xml:space="preserve"> % z dlužné částky za každý</w:t>
      </w:r>
      <w:r w:rsidRPr="00682F09">
        <w:rPr>
          <w:rFonts w:ascii="Arial" w:eastAsia="Trebuchet MS" w:hAnsi="Arial" w:cs="Arial"/>
          <w:b w:val="0"/>
          <w:color w:val="000000" w:themeColor="text1"/>
          <w:lang w:eastAsia="en-US"/>
        </w:rPr>
        <w:br/>
        <w:t>i započatý den prodlení.</w:t>
      </w:r>
    </w:p>
    <w:p w14:paraId="34826E8F" w14:textId="777FF57B" w:rsidR="00431ACE" w:rsidRPr="00682F09" w:rsidRDefault="00404363" w:rsidP="00682F09">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682F09">
        <w:rPr>
          <w:rFonts w:ascii="Arial" w:eastAsia="Trebuchet MS" w:hAnsi="Arial" w:cs="Arial"/>
          <w:b w:val="0"/>
          <w:color w:val="000000" w:themeColor="text1"/>
          <w:lang w:eastAsia="en-US"/>
        </w:rPr>
        <w:t xml:space="preserve">V případě, že součástí plnění je software (SW), </w:t>
      </w:r>
      <w:r w:rsidR="00624E92" w:rsidRPr="00682F09">
        <w:rPr>
          <w:rFonts w:ascii="Arial" w:eastAsia="Trebuchet MS" w:hAnsi="Arial" w:cs="Arial"/>
          <w:b w:val="0"/>
          <w:color w:val="000000" w:themeColor="text1"/>
          <w:lang w:eastAsia="en-US"/>
        </w:rPr>
        <w:t>P</w:t>
      </w:r>
      <w:r w:rsidR="007D123C" w:rsidRPr="00682F09">
        <w:rPr>
          <w:rFonts w:ascii="Arial" w:eastAsia="Trebuchet MS" w:hAnsi="Arial" w:cs="Arial"/>
          <w:b w:val="0"/>
          <w:color w:val="000000" w:themeColor="text1"/>
          <w:lang w:eastAsia="en-US"/>
        </w:rPr>
        <w:t>oskytovatel</w:t>
      </w:r>
      <w:r w:rsidRPr="00682F09">
        <w:rPr>
          <w:rFonts w:ascii="Arial" w:eastAsia="Trebuchet MS" w:hAnsi="Arial" w:cs="Arial"/>
          <w:b w:val="0"/>
          <w:color w:val="000000" w:themeColor="text1"/>
          <w:lang w:eastAsia="en-US"/>
        </w:rPr>
        <w:t xml:space="preserve"> </w:t>
      </w:r>
      <w:r w:rsidR="007D123C" w:rsidRPr="00682F09">
        <w:rPr>
          <w:rFonts w:ascii="Arial" w:eastAsia="Trebuchet MS" w:hAnsi="Arial" w:cs="Arial"/>
          <w:b w:val="0"/>
          <w:color w:val="000000" w:themeColor="text1"/>
          <w:lang w:eastAsia="en-US"/>
        </w:rPr>
        <w:t>prohlašuje</w:t>
      </w:r>
      <w:r w:rsidRPr="00682F09">
        <w:rPr>
          <w:rFonts w:ascii="Arial" w:eastAsia="Trebuchet MS" w:hAnsi="Arial" w:cs="Arial"/>
          <w:b w:val="0"/>
          <w:color w:val="000000" w:themeColor="text1"/>
          <w:lang w:eastAsia="en-US"/>
        </w:rPr>
        <w:t xml:space="preserve"> a garantuje, že </w:t>
      </w:r>
      <w:r w:rsidR="00624E92" w:rsidRPr="00682F09">
        <w:rPr>
          <w:rFonts w:ascii="Arial" w:eastAsia="Trebuchet MS" w:hAnsi="Arial" w:cs="Arial"/>
          <w:b w:val="0"/>
          <w:color w:val="000000" w:themeColor="text1"/>
          <w:lang w:eastAsia="en-US"/>
        </w:rPr>
        <w:t>O</w:t>
      </w:r>
      <w:r w:rsidR="007D123C" w:rsidRPr="00682F09">
        <w:rPr>
          <w:rFonts w:ascii="Arial" w:eastAsia="Trebuchet MS" w:hAnsi="Arial" w:cs="Arial"/>
          <w:b w:val="0"/>
          <w:color w:val="000000" w:themeColor="text1"/>
          <w:lang w:eastAsia="en-US"/>
        </w:rPr>
        <w:t>bjednatel</w:t>
      </w:r>
      <w:r w:rsidRPr="00682F09">
        <w:rPr>
          <w:rFonts w:ascii="Arial" w:eastAsia="Trebuchet MS" w:hAnsi="Arial" w:cs="Arial"/>
          <w:b w:val="0"/>
          <w:color w:val="000000" w:themeColor="text1"/>
          <w:lang w:eastAsia="en-US"/>
        </w:rPr>
        <w:t xml:space="preserve"> bude oprávněn užívat software (SW) způsobem a v rozsahu nezbytném k obvyklému užívání </w:t>
      </w:r>
      <w:r w:rsidR="00624E92" w:rsidRPr="00682F09">
        <w:rPr>
          <w:rFonts w:ascii="Arial" w:eastAsia="Trebuchet MS" w:hAnsi="Arial" w:cs="Arial"/>
          <w:b w:val="0"/>
          <w:color w:val="000000" w:themeColor="text1"/>
          <w:lang w:eastAsia="en-US"/>
        </w:rPr>
        <w:t>O</w:t>
      </w:r>
      <w:r w:rsidR="007D123C" w:rsidRPr="00682F09">
        <w:rPr>
          <w:rFonts w:ascii="Arial" w:eastAsia="Trebuchet MS" w:hAnsi="Arial" w:cs="Arial"/>
          <w:b w:val="0"/>
          <w:color w:val="000000" w:themeColor="text1"/>
          <w:lang w:eastAsia="en-US"/>
        </w:rPr>
        <w:t>bjednatelem</w:t>
      </w:r>
      <w:r w:rsidRPr="00682F09">
        <w:rPr>
          <w:rFonts w:ascii="Arial" w:eastAsia="Trebuchet MS" w:hAnsi="Arial" w:cs="Arial"/>
          <w:b w:val="0"/>
          <w:color w:val="000000" w:themeColor="text1"/>
          <w:lang w:eastAsia="en-US"/>
        </w:rPr>
        <w:t xml:space="preserve"> požadovaného plnění </w:t>
      </w:r>
      <w:r w:rsidR="00E22610" w:rsidRPr="00682F09">
        <w:rPr>
          <w:rFonts w:ascii="Arial" w:eastAsia="Trebuchet MS" w:hAnsi="Arial" w:cs="Arial"/>
          <w:b w:val="0"/>
          <w:color w:val="000000" w:themeColor="text1"/>
          <w:lang w:eastAsia="en-US"/>
        </w:rPr>
        <w:t>po dobu, kdy hradí paušální odměnu dle této smlouvy, kdy</w:t>
      </w:r>
      <w:r w:rsidRPr="00682F09">
        <w:rPr>
          <w:rFonts w:ascii="Arial" w:eastAsia="Trebuchet MS" w:hAnsi="Arial" w:cs="Arial"/>
          <w:b w:val="0"/>
          <w:color w:val="000000" w:themeColor="text1"/>
          <w:lang w:eastAsia="en-US"/>
        </w:rPr>
        <w:t xml:space="preserve"> odměna za toto oprávnění je zahrnuta v ceně</w:t>
      </w:r>
      <w:r w:rsidR="00624E92" w:rsidRPr="00682F09">
        <w:rPr>
          <w:rFonts w:ascii="Arial" w:eastAsia="Trebuchet MS" w:hAnsi="Arial" w:cs="Arial"/>
          <w:b w:val="0"/>
          <w:color w:val="000000" w:themeColor="text1"/>
          <w:lang w:eastAsia="en-US"/>
        </w:rPr>
        <w:t xml:space="preserve"> </w:t>
      </w:r>
      <w:r w:rsidR="008354A2" w:rsidRPr="00682F09">
        <w:rPr>
          <w:rFonts w:ascii="Arial" w:eastAsia="Trebuchet MS" w:hAnsi="Arial" w:cs="Arial"/>
          <w:b w:val="0"/>
          <w:color w:val="000000" w:themeColor="text1"/>
          <w:lang w:eastAsia="en-US"/>
        </w:rPr>
        <w:t xml:space="preserve">měsíčního paušálu </w:t>
      </w:r>
      <w:r w:rsidR="00624E92" w:rsidRPr="00682F09">
        <w:rPr>
          <w:rFonts w:ascii="Arial" w:eastAsia="Trebuchet MS" w:hAnsi="Arial" w:cs="Arial"/>
          <w:b w:val="0"/>
          <w:color w:val="000000" w:themeColor="text1"/>
          <w:lang w:eastAsia="en-US"/>
        </w:rPr>
        <w:t>dle této smlouvy</w:t>
      </w:r>
      <w:r w:rsidRPr="00682F09">
        <w:rPr>
          <w:rFonts w:ascii="Arial" w:eastAsia="Trebuchet MS" w:hAnsi="Arial" w:cs="Arial"/>
          <w:b w:val="0"/>
          <w:color w:val="000000" w:themeColor="text1"/>
          <w:lang w:eastAsia="en-US"/>
        </w:rPr>
        <w:t xml:space="preserve">. </w:t>
      </w:r>
      <w:r w:rsidR="007D123C" w:rsidRPr="00682F09">
        <w:rPr>
          <w:rFonts w:ascii="Arial" w:eastAsia="Trebuchet MS" w:hAnsi="Arial" w:cs="Arial"/>
          <w:b w:val="0"/>
          <w:color w:val="000000" w:themeColor="text1"/>
          <w:lang w:eastAsia="en-US"/>
        </w:rPr>
        <w:t>Objednatel</w:t>
      </w:r>
      <w:r w:rsidRPr="00682F09">
        <w:rPr>
          <w:rFonts w:ascii="Arial" w:eastAsia="Trebuchet MS" w:hAnsi="Arial" w:cs="Arial"/>
          <w:b w:val="0"/>
          <w:color w:val="000000" w:themeColor="text1"/>
          <w:lang w:eastAsia="en-US"/>
        </w:rPr>
        <w:t xml:space="preserve"> získá nevýlučné právo k užití SW. Licence bude poskytnuta pro území celého světa.</w:t>
      </w:r>
    </w:p>
    <w:p w14:paraId="104094ED" w14:textId="611C1534" w:rsidR="00BB7AEA" w:rsidRPr="004F46DC" w:rsidRDefault="003368B4" w:rsidP="00DB368C">
      <w:pPr>
        <w:pStyle w:val="subjekt"/>
        <w:numPr>
          <w:ilvl w:val="0"/>
          <w:numId w:val="17"/>
        </w:numPr>
        <w:spacing w:before="0" w:after="240" w:line="240" w:lineRule="auto"/>
        <w:ind w:left="714" w:hanging="357"/>
        <w:jc w:val="center"/>
        <w:rPr>
          <w:rFonts w:ascii="Arial" w:eastAsia="Trebuchet MS" w:hAnsi="Arial" w:cs="Arial"/>
          <w:color w:val="000000" w:themeColor="text1"/>
          <w:lang w:eastAsia="en-US"/>
        </w:rPr>
      </w:pPr>
      <w:r w:rsidRPr="00682F09">
        <w:rPr>
          <w:rFonts w:ascii="Arial" w:eastAsia="Trebuchet MS" w:hAnsi="Arial" w:cs="Arial"/>
          <w:color w:val="000000" w:themeColor="text1"/>
          <w:lang w:eastAsia="en-US"/>
        </w:rPr>
        <w:t xml:space="preserve">Dostupnost </w:t>
      </w:r>
      <w:r w:rsidR="00B854E1" w:rsidRPr="00682F09">
        <w:rPr>
          <w:rFonts w:ascii="Arial" w:eastAsia="Trebuchet MS" w:hAnsi="Arial" w:cs="Arial"/>
          <w:color w:val="000000" w:themeColor="text1"/>
          <w:lang w:eastAsia="en-US"/>
        </w:rPr>
        <w:t>S</w:t>
      </w:r>
      <w:r w:rsidRPr="00682F09">
        <w:rPr>
          <w:rFonts w:ascii="Arial" w:eastAsia="Trebuchet MS" w:hAnsi="Arial" w:cs="Arial"/>
          <w:color w:val="000000" w:themeColor="text1"/>
          <w:lang w:eastAsia="en-US"/>
        </w:rPr>
        <w:t>lužby</w:t>
      </w:r>
    </w:p>
    <w:p w14:paraId="1014C615" w14:textId="77777777" w:rsidR="00C972F3" w:rsidRPr="00C972F3" w:rsidRDefault="00C972F3" w:rsidP="00C972F3">
      <w:pPr>
        <w:pStyle w:val="Odstavecseseznamem"/>
        <w:numPr>
          <w:ilvl w:val="0"/>
          <w:numId w:val="25"/>
        </w:numPr>
        <w:spacing w:after="240" w:line="240" w:lineRule="auto"/>
        <w:jc w:val="both"/>
        <w:rPr>
          <w:rFonts w:ascii="Arial" w:eastAsia="Trebuchet MS" w:hAnsi="Arial" w:cs="Arial"/>
          <w:vanish/>
          <w:color w:val="000000" w:themeColor="text1"/>
          <w:sz w:val="20"/>
          <w:szCs w:val="20"/>
        </w:rPr>
      </w:pPr>
    </w:p>
    <w:p w14:paraId="032A4127" w14:textId="61AB9F8D" w:rsidR="00BB7AEA" w:rsidRPr="00C972F3" w:rsidRDefault="00250744" w:rsidP="00C972F3">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C972F3">
        <w:rPr>
          <w:rFonts w:ascii="Arial" w:eastAsia="Trebuchet MS" w:hAnsi="Arial" w:cs="Arial"/>
          <w:b w:val="0"/>
          <w:color w:val="000000" w:themeColor="text1"/>
          <w:lang w:eastAsia="en-US"/>
        </w:rPr>
        <w:t>S</w:t>
      </w:r>
      <w:r w:rsidR="003368B4" w:rsidRPr="00C972F3">
        <w:rPr>
          <w:rFonts w:ascii="Arial" w:eastAsia="Trebuchet MS" w:hAnsi="Arial" w:cs="Arial"/>
          <w:b w:val="0"/>
          <w:color w:val="000000" w:themeColor="text1"/>
          <w:lang w:eastAsia="en-US"/>
        </w:rPr>
        <w:t xml:space="preserve">lužba </w:t>
      </w:r>
      <w:r w:rsidRPr="00C972F3">
        <w:rPr>
          <w:rFonts w:ascii="Arial" w:eastAsia="Trebuchet MS" w:hAnsi="Arial" w:cs="Arial"/>
          <w:b w:val="0"/>
          <w:color w:val="000000" w:themeColor="text1"/>
          <w:lang w:eastAsia="en-US"/>
        </w:rPr>
        <w:t xml:space="preserve">je </w:t>
      </w:r>
      <w:r w:rsidR="003368B4" w:rsidRPr="00C972F3">
        <w:rPr>
          <w:rFonts w:ascii="Arial" w:eastAsia="Trebuchet MS" w:hAnsi="Arial" w:cs="Arial"/>
          <w:b w:val="0"/>
          <w:color w:val="000000" w:themeColor="text1"/>
          <w:lang w:eastAsia="en-US"/>
        </w:rPr>
        <w:t>dostupná v režimu 24/7</w:t>
      </w:r>
      <w:r w:rsidR="005706C4" w:rsidRPr="00C972F3">
        <w:rPr>
          <w:rFonts w:ascii="Arial" w:eastAsia="Trebuchet MS" w:hAnsi="Arial" w:cs="Arial"/>
          <w:b w:val="0"/>
          <w:color w:val="000000" w:themeColor="text1"/>
          <w:lang w:eastAsia="en-US"/>
        </w:rPr>
        <w:t xml:space="preserve"> s garancí dostupnosti 95 %</w:t>
      </w:r>
      <w:r w:rsidR="0000648D" w:rsidRPr="00C972F3">
        <w:rPr>
          <w:rFonts w:ascii="Arial" w:eastAsia="Trebuchet MS" w:hAnsi="Arial" w:cs="Arial"/>
          <w:b w:val="0"/>
          <w:color w:val="000000" w:themeColor="text1"/>
          <w:lang w:eastAsia="en-US"/>
        </w:rPr>
        <w:t xml:space="preserve"> </w:t>
      </w:r>
      <w:r w:rsidR="000F57BC" w:rsidRPr="00C972F3">
        <w:rPr>
          <w:rFonts w:ascii="Arial" w:eastAsia="Trebuchet MS" w:hAnsi="Arial" w:cs="Arial"/>
          <w:b w:val="0"/>
          <w:color w:val="000000" w:themeColor="text1"/>
          <w:lang w:eastAsia="en-US"/>
        </w:rPr>
        <w:t>každý týden</w:t>
      </w:r>
      <w:r w:rsidR="005706C4" w:rsidRPr="00C972F3">
        <w:rPr>
          <w:rFonts w:ascii="Arial" w:eastAsia="Trebuchet MS" w:hAnsi="Arial" w:cs="Arial"/>
          <w:b w:val="0"/>
          <w:color w:val="000000" w:themeColor="text1"/>
          <w:lang w:eastAsia="en-US"/>
        </w:rPr>
        <w:t>.</w:t>
      </w:r>
      <w:r w:rsidR="0001129F" w:rsidRPr="00C972F3">
        <w:rPr>
          <w:rFonts w:ascii="Arial" w:eastAsia="Trebuchet MS" w:hAnsi="Arial" w:cs="Arial"/>
          <w:b w:val="0"/>
          <w:color w:val="000000" w:themeColor="text1"/>
          <w:lang w:eastAsia="en-US"/>
        </w:rPr>
        <w:t xml:space="preserve"> Propustnost – minimálně 20 transakcí provedených za 1 minutu.</w:t>
      </w:r>
    </w:p>
    <w:p w14:paraId="5CB14A81" w14:textId="0D664A3B" w:rsidR="00BB7AEA" w:rsidRPr="004F46DC" w:rsidRDefault="00D735C4" w:rsidP="00DB368C">
      <w:pPr>
        <w:pStyle w:val="subjekt"/>
        <w:numPr>
          <w:ilvl w:val="0"/>
          <w:numId w:val="17"/>
        </w:numPr>
        <w:spacing w:before="0" w:after="240" w:line="240" w:lineRule="auto"/>
        <w:ind w:left="714" w:hanging="357"/>
        <w:jc w:val="center"/>
        <w:rPr>
          <w:rFonts w:ascii="Arial" w:eastAsia="Trebuchet MS" w:hAnsi="Arial" w:cs="Arial"/>
          <w:color w:val="000000" w:themeColor="text1"/>
          <w:lang w:eastAsia="en-US"/>
        </w:rPr>
      </w:pPr>
      <w:r w:rsidRPr="00C972F3">
        <w:rPr>
          <w:rFonts w:ascii="Arial" w:eastAsia="Trebuchet MS" w:hAnsi="Arial" w:cs="Arial"/>
          <w:color w:val="000000" w:themeColor="text1"/>
          <w:lang w:eastAsia="en-US"/>
        </w:rPr>
        <w:t>P</w:t>
      </w:r>
      <w:r w:rsidR="005B2AAB" w:rsidRPr="00C972F3">
        <w:rPr>
          <w:rFonts w:ascii="Arial" w:eastAsia="Trebuchet MS" w:hAnsi="Arial" w:cs="Arial"/>
          <w:color w:val="000000" w:themeColor="text1"/>
          <w:lang w:eastAsia="en-US"/>
        </w:rPr>
        <w:t xml:space="preserve">odmínky plnění </w:t>
      </w:r>
      <w:r w:rsidR="00624E92" w:rsidRPr="00C972F3">
        <w:rPr>
          <w:rFonts w:ascii="Arial" w:eastAsia="Trebuchet MS" w:hAnsi="Arial" w:cs="Arial"/>
          <w:color w:val="000000" w:themeColor="text1"/>
          <w:lang w:eastAsia="en-US"/>
        </w:rPr>
        <w:t>S</w:t>
      </w:r>
      <w:r w:rsidR="003368B4" w:rsidRPr="00C972F3">
        <w:rPr>
          <w:rFonts w:ascii="Arial" w:eastAsia="Trebuchet MS" w:hAnsi="Arial" w:cs="Arial"/>
          <w:color w:val="000000" w:themeColor="text1"/>
          <w:lang w:eastAsia="en-US"/>
        </w:rPr>
        <w:t>lužby</w:t>
      </w:r>
    </w:p>
    <w:p w14:paraId="32F48F3F" w14:textId="77777777" w:rsidR="00C972F3" w:rsidRPr="00C972F3" w:rsidRDefault="00C972F3" w:rsidP="00C972F3">
      <w:pPr>
        <w:pStyle w:val="Odstavecseseznamem"/>
        <w:numPr>
          <w:ilvl w:val="0"/>
          <w:numId w:val="25"/>
        </w:numPr>
        <w:spacing w:after="240" w:line="240" w:lineRule="auto"/>
        <w:jc w:val="both"/>
        <w:rPr>
          <w:rFonts w:ascii="Arial" w:eastAsia="Trebuchet MS" w:hAnsi="Arial" w:cs="Arial"/>
          <w:vanish/>
          <w:color w:val="000000" w:themeColor="text1"/>
          <w:sz w:val="20"/>
          <w:szCs w:val="20"/>
        </w:rPr>
      </w:pPr>
    </w:p>
    <w:p w14:paraId="20F69738" w14:textId="1D53CD38" w:rsidR="007D123C" w:rsidRPr="00C972F3" w:rsidRDefault="007D123C" w:rsidP="00C972F3">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C972F3">
        <w:rPr>
          <w:rFonts w:ascii="Arial" w:eastAsia="Trebuchet MS" w:hAnsi="Arial" w:cs="Arial"/>
          <w:b w:val="0"/>
          <w:color w:val="000000" w:themeColor="text1"/>
          <w:lang w:eastAsia="en-US"/>
        </w:rPr>
        <w:t>Sdělení, příkazy, požadavky, výzvy, potvrzení a ostatní úkony týkající se plnění závazků z této smlouvy se zavazují smluvní strany činit písemně prostřednictvím</w:t>
      </w:r>
      <w:r w:rsidR="00B52D95" w:rsidRPr="00C972F3">
        <w:rPr>
          <w:rFonts w:ascii="Arial" w:eastAsia="Trebuchet MS" w:hAnsi="Arial" w:cs="Arial"/>
          <w:b w:val="0"/>
          <w:color w:val="000000" w:themeColor="text1"/>
          <w:lang w:eastAsia="en-US"/>
        </w:rPr>
        <w:t xml:space="preserve"> aplikace HelpDesk,</w:t>
      </w:r>
      <w:r w:rsidRPr="00C972F3">
        <w:rPr>
          <w:rFonts w:ascii="Arial" w:eastAsia="Trebuchet MS" w:hAnsi="Arial" w:cs="Arial"/>
          <w:b w:val="0"/>
          <w:color w:val="000000" w:themeColor="text1"/>
          <w:lang w:eastAsia="en-US"/>
        </w:rPr>
        <w:t xml:space="preserve"> </w:t>
      </w:r>
      <w:r w:rsidR="006526CD" w:rsidRPr="00C972F3">
        <w:rPr>
          <w:rFonts w:ascii="Arial" w:eastAsia="Trebuchet MS" w:hAnsi="Arial" w:cs="Arial"/>
          <w:b w:val="0"/>
          <w:color w:val="000000" w:themeColor="text1"/>
          <w:lang w:eastAsia="en-US"/>
        </w:rPr>
        <w:t xml:space="preserve">prostřednictvím </w:t>
      </w:r>
      <w:r w:rsidRPr="00C972F3">
        <w:rPr>
          <w:rFonts w:ascii="Arial" w:eastAsia="Trebuchet MS" w:hAnsi="Arial" w:cs="Arial"/>
          <w:b w:val="0"/>
          <w:color w:val="000000" w:themeColor="text1"/>
          <w:lang w:eastAsia="en-US"/>
        </w:rPr>
        <w:t>datových schránek nebo prostřednictvím e-mailové komunikace kontaktních osob smluvních stran</w:t>
      </w:r>
      <w:r w:rsidR="00BC78DE" w:rsidRPr="00C972F3">
        <w:rPr>
          <w:rFonts w:ascii="Arial" w:eastAsia="Trebuchet MS" w:hAnsi="Arial" w:cs="Arial"/>
          <w:b w:val="0"/>
          <w:color w:val="000000" w:themeColor="text1"/>
          <w:lang w:eastAsia="en-US"/>
        </w:rPr>
        <w:t>.</w:t>
      </w:r>
    </w:p>
    <w:p w14:paraId="2F141357" w14:textId="77777777" w:rsidR="00BC78DE" w:rsidRPr="00C972F3" w:rsidRDefault="00BC78DE" w:rsidP="00C972F3">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C972F3">
        <w:rPr>
          <w:rFonts w:ascii="Arial" w:eastAsia="Trebuchet MS" w:hAnsi="Arial" w:cs="Arial"/>
          <w:b w:val="0"/>
          <w:color w:val="000000" w:themeColor="text1"/>
          <w:lang w:eastAsia="en-US"/>
        </w:rPr>
        <w:t>Kterákoliv ze smluvních stran je oprávněna změnit jí přináležející osobu k věcným anebo technickým jednáním anebo její kontaktní údaje, a to jednostranným písemným oznámením doručeným druhé smluvní straně. Změna je vůči druhé smluvní straně účinná okamžikem doručení takového písemného oznámení.</w:t>
      </w:r>
    </w:p>
    <w:p w14:paraId="7687ACB0" w14:textId="77777777" w:rsidR="005D22B0" w:rsidRDefault="005D22B0">
      <w:pPr>
        <w:spacing w:after="0" w:line="240" w:lineRule="auto"/>
        <w:rPr>
          <w:rFonts w:ascii="Arial" w:eastAsia="Trebuchet MS" w:hAnsi="Arial" w:cs="Arial"/>
          <w:color w:val="000000" w:themeColor="text1"/>
          <w:szCs w:val="20"/>
        </w:rPr>
      </w:pPr>
      <w:r>
        <w:rPr>
          <w:rFonts w:ascii="Arial" w:eastAsia="Trebuchet MS" w:hAnsi="Arial" w:cs="Arial"/>
          <w:b/>
          <w:color w:val="000000" w:themeColor="text1"/>
        </w:rPr>
        <w:br w:type="page"/>
      </w:r>
    </w:p>
    <w:p w14:paraId="2ABF28E8" w14:textId="2AC584E2" w:rsidR="005D22B0" w:rsidRPr="005D22B0" w:rsidRDefault="007D123C" w:rsidP="005D22B0">
      <w:pPr>
        <w:pStyle w:val="subjekt"/>
        <w:numPr>
          <w:ilvl w:val="1"/>
          <w:numId w:val="25"/>
        </w:numPr>
        <w:spacing w:before="0" w:line="240" w:lineRule="auto"/>
        <w:ind w:left="992" w:hanging="567"/>
        <w:rPr>
          <w:rFonts w:ascii="Arial" w:eastAsia="Trebuchet MS" w:hAnsi="Arial" w:cs="Arial"/>
          <w:b w:val="0"/>
          <w:color w:val="000000" w:themeColor="text1"/>
          <w:lang w:eastAsia="en-US"/>
        </w:rPr>
      </w:pPr>
      <w:r w:rsidRPr="005D22B0">
        <w:rPr>
          <w:rFonts w:ascii="Arial" w:eastAsia="Trebuchet MS" w:hAnsi="Arial" w:cs="Arial"/>
          <w:b w:val="0"/>
          <w:color w:val="000000" w:themeColor="text1"/>
          <w:lang w:eastAsia="en-US"/>
        </w:rPr>
        <w:lastRenderedPageBreak/>
        <w:t xml:space="preserve">Za </w:t>
      </w:r>
      <w:r w:rsidR="00D200CC" w:rsidRPr="005D22B0">
        <w:rPr>
          <w:rFonts w:ascii="Arial" w:eastAsia="Trebuchet MS" w:hAnsi="Arial" w:cs="Arial"/>
          <w:b w:val="0"/>
          <w:color w:val="000000" w:themeColor="text1"/>
          <w:lang w:eastAsia="en-US"/>
        </w:rPr>
        <w:t>P</w:t>
      </w:r>
      <w:r w:rsidRPr="005D22B0">
        <w:rPr>
          <w:rFonts w:ascii="Arial" w:eastAsia="Trebuchet MS" w:hAnsi="Arial" w:cs="Arial"/>
          <w:b w:val="0"/>
          <w:color w:val="000000" w:themeColor="text1"/>
          <w:lang w:eastAsia="en-US"/>
        </w:rPr>
        <w:t>oskytovatele:</w:t>
      </w:r>
    </w:p>
    <w:p w14:paraId="5AE00BA1" w14:textId="68F1F863" w:rsidR="00510EC1" w:rsidRPr="005D22B0" w:rsidRDefault="005D22B0" w:rsidP="005D22B0">
      <w:pPr>
        <w:pStyle w:val="subjekt"/>
        <w:spacing w:before="0" w:line="240" w:lineRule="auto"/>
        <w:ind w:left="425" w:firstLine="567"/>
        <w:rPr>
          <w:rFonts w:ascii="Arial" w:eastAsia="Trebuchet MS" w:hAnsi="Arial" w:cs="Arial"/>
          <w:b w:val="0"/>
          <w:bCs/>
          <w:color w:val="000000" w:themeColor="text1"/>
        </w:rPr>
      </w:pPr>
      <w:r>
        <w:rPr>
          <w:rFonts w:ascii="Arial" w:eastAsia="Trebuchet MS" w:hAnsi="Arial" w:cs="Arial"/>
          <w:b w:val="0"/>
          <w:bCs/>
          <w:color w:val="000000" w:themeColor="text1"/>
        </w:rPr>
        <w:t>V</w:t>
      </w:r>
      <w:r w:rsidR="007D123C" w:rsidRPr="005D22B0">
        <w:rPr>
          <w:rFonts w:ascii="Arial" w:eastAsia="Trebuchet MS" w:hAnsi="Arial" w:cs="Arial"/>
          <w:b w:val="0"/>
          <w:bCs/>
          <w:color w:val="000000" w:themeColor="text1"/>
        </w:rPr>
        <w:t xml:space="preserve">ěcná jednání: </w:t>
      </w:r>
      <w:r w:rsidR="0001129F" w:rsidRPr="005D22B0">
        <w:rPr>
          <w:rFonts w:ascii="Arial" w:eastAsia="Trebuchet MS" w:hAnsi="Arial" w:cs="Arial"/>
          <w:b w:val="0"/>
          <w:bCs/>
          <w:color w:val="000000" w:themeColor="text1"/>
        </w:rPr>
        <w:t xml:space="preserve">Jiří Šírek, obchodní manažer, </w:t>
      </w:r>
    </w:p>
    <w:p w14:paraId="20C2025D" w14:textId="77777777" w:rsidR="00705568" w:rsidRDefault="005D22B0" w:rsidP="00705568">
      <w:pPr>
        <w:pStyle w:val="Normlned"/>
        <w:spacing w:after="240" w:line="240" w:lineRule="auto"/>
        <w:ind w:left="992"/>
        <w:rPr>
          <w:rFonts w:ascii="Arial" w:eastAsia="Trebuchet MS" w:hAnsi="Arial" w:cs="Arial"/>
          <w:color w:val="000000" w:themeColor="text1"/>
        </w:rPr>
      </w:pPr>
      <w:r>
        <w:rPr>
          <w:rFonts w:ascii="Arial" w:eastAsia="Trebuchet MS" w:hAnsi="Arial" w:cs="Arial"/>
          <w:color w:val="000000" w:themeColor="text1"/>
        </w:rPr>
        <w:t>T</w:t>
      </w:r>
      <w:r w:rsidR="007D123C" w:rsidRPr="004F46DC">
        <w:rPr>
          <w:rFonts w:ascii="Arial" w:eastAsia="Trebuchet MS" w:hAnsi="Arial" w:cs="Arial"/>
          <w:color w:val="000000" w:themeColor="text1"/>
        </w:rPr>
        <w:t xml:space="preserve">echnická jednání: </w:t>
      </w:r>
      <w:r w:rsidR="002D1611">
        <w:rPr>
          <w:rFonts w:ascii="Arial" w:eastAsia="Trebuchet MS" w:hAnsi="Arial" w:cs="Arial"/>
          <w:color w:val="000000" w:themeColor="text1"/>
        </w:rPr>
        <w:t xml:space="preserve">Ing. Peter Nemec, manažer projektové kanceláře, </w:t>
      </w:r>
    </w:p>
    <w:p w14:paraId="1C2F3B8C" w14:textId="71A21E41" w:rsidR="00DE02DE" w:rsidRPr="00286495" w:rsidRDefault="007D123C" w:rsidP="00705568">
      <w:pPr>
        <w:pStyle w:val="Normlned"/>
        <w:spacing w:after="240" w:line="240" w:lineRule="auto"/>
        <w:ind w:left="992"/>
        <w:rPr>
          <w:rFonts w:ascii="Arial" w:eastAsia="Trebuchet MS" w:hAnsi="Arial" w:cs="Arial"/>
          <w:b/>
          <w:bCs/>
          <w:color w:val="000000" w:themeColor="text1"/>
        </w:rPr>
      </w:pPr>
      <w:r w:rsidRPr="00286495">
        <w:rPr>
          <w:rFonts w:ascii="Arial" w:eastAsia="Trebuchet MS" w:hAnsi="Arial" w:cs="Arial"/>
          <w:color w:val="000000" w:themeColor="text1"/>
        </w:rPr>
        <w:t xml:space="preserve">Za </w:t>
      </w:r>
      <w:r w:rsidR="00D200CC" w:rsidRPr="00286495">
        <w:rPr>
          <w:rFonts w:ascii="Arial" w:eastAsia="Trebuchet MS" w:hAnsi="Arial" w:cs="Arial"/>
          <w:color w:val="000000" w:themeColor="text1"/>
        </w:rPr>
        <w:t>O</w:t>
      </w:r>
      <w:r w:rsidRPr="00286495">
        <w:rPr>
          <w:rFonts w:ascii="Arial" w:eastAsia="Trebuchet MS" w:hAnsi="Arial" w:cs="Arial"/>
          <w:color w:val="000000" w:themeColor="text1"/>
        </w:rPr>
        <w:t>bjednatele:</w:t>
      </w:r>
      <w:r w:rsidR="00705568">
        <w:rPr>
          <w:rFonts w:ascii="Arial" w:eastAsia="Trebuchet MS" w:hAnsi="Arial" w:cs="Arial"/>
          <w:color w:val="000000" w:themeColor="text1"/>
        </w:rPr>
        <w:br/>
      </w:r>
      <w:r w:rsidR="00286495" w:rsidRPr="00286495">
        <w:rPr>
          <w:rFonts w:ascii="Arial" w:eastAsia="Trebuchet MS" w:hAnsi="Arial" w:cs="Arial"/>
          <w:bCs/>
          <w:color w:val="000000" w:themeColor="text1"/>
        </w:rPr>
        <w:t>V</w:t>
      </w:r>
      <w:r w:rsidR="00276B41" w:rsidRPr="00286495">
        <w:rPr>
          <w:rFonts w:ascii="Arial" w:eastAsia="Trebuchet MS" w:hAnsi="Arial" w:cs="Arial"/>
          <w:bCs/>
          <w:color w:val="000000" w:themeColor="text1"/>
        </w:rPr>
        <w:t>ěcná jednání:</w:t>
      </w:r>
      <w:r w:rsidR="002D1611" w:rsidRPr="00286495">
        <w:rPr>
          <w:rFonts w:ascii="Arial" w:eastAsia="Trebuchet MS" w:hAnsi="Arial" w:cs="Arial"/>
          <w:bCs/>
          <w:color w:val="000000" w:themeColor="text1"/>
        </w:rPr>
        <w:t xml:space="preserve"> </w:t>
      </w:r>
      <w:r w:rsidR="005B0F15">
        <w:rPr>
          <w:rFonts w:ascii="Arial" w:eastAsia="Trebuchet MS" w:hAnsi="Arial" w:cs="Arial"/>
          <w:bCs/>
          <w:color w:val="000000" w:themeColor="text1"/>
        </w:rPr>
        <w:t xml:space="preserve">Ing. Pavel Sodomka, vedoucí oddělení informatiky, </w:t>
      </w:r>
      <w:r w:rsidR="00705568">
        <w:rPr>
          <w:rFonts w:ascii="Arial" w:eastAsia="Trebuchet MS" w:hAnsi="Arial" w:cs="Arial"/>
          <w:bCs/>
          <w:color w:val="000000" w:themeColor="text1"/>
        </w:rPr>
        <w:br/>
      </w:r>
      <w:r w:rsidR="00286495" w:rsidRPr="00286495">
        <w:rPr>
          <w:rFonts w:ascii="Arial" w:eastAsia="Trebuchet MS" w:hAnsi="Arial" w:cs="Arial"/>
          <w:bCs/>
          <w:color w:val="000000" w:themeColor="text1"/>
        </w:rPr>
        <w:t>T</w:t>
      </w:r>
      <w:r w:rsidR="00DE02DE" w:rsidRPr="00286495">
        <w:rPr>
          <w:rFonts w:ascii="Arial" w:eastAsia="Trebuchet MS" w:hAnsi="Arial" w:cs="Arial"/>
          <w:bCs/>
          <w:color w:val="000000" w:themeColor="text1"/>
        </w:rPr>
        <w:t>echnická jednání:</w:t>
      </w:r>
      <w:r w:rsidR="002D1611" w:rsidRPr="00286495">
        <w:rPr>
          <w:rFonts w:ascii="Arial" w:eastAsia="Trebuchet MS" w:hAnsi="Arial" w:cs="Arial"/>
          <w:bCs/>
          <w:color w:val="000000" w:themeColor="text1"/>
        </w:rPr>
        <w:t xml:space="preserve"> </w:t>
      </w:r>
      <w:r w:rsidR="00B67259">
        <w:rPr>
          <w:rFonts w:ascii="Arial" w:eastAsia="Trebuchet MS" w:hAnsi="Arial" w:cs="Arial"/>
          <w:bCs/>
          <w:color w:val="000000" w:themeColor="text1"/>
        </w:rPr>
        <w:t xml:space="preserve">Bc. Jiří </w:t>
      </w:r>
      <w:proofErr w:type="spellStart"/>
      <w:r w:rsidR="00B67259">
        <w:rPr>
          <w:rFonts w:ascii="Arial" w:eastAsia="Trebuchet MS" w:hAnsi="Arial" w:cs="Arial"/>
          <w:bCs/>
          <w:color w:val="000000" w:themeColor="text1"/>
        </w:rPr>
        <w:t>Frajdl</w:t>
      </w:r>
      <w:proofErr w:type="spellEnd"/>
      <w:r w:rsidR="00B67259">
        <w:rPr>
          <w:rFonts w:ascii="Arial" w:eastAsia="Trebuchet MS" w:hAnsi="Arial" w:cs="Arial"/>
          <w:bCs/>
          <w:color w:val="000000" w:themeColor="text1"/>
        </w:rPr>
        <w:t>, pracovník oddělení informatiky,</w:t>
      </w:r>
    </w:p>
    <w:p w14:paraId="7AD9BD65" w14:textId="77777777" w:rsidR="0014756E" w:rsidRPr="00286495" w:rsidRDefault="0014756E" w:rsidP="00DB368C">
      <w:pPr>
        <w:pStyle w:val="subjekt"/>
        <w:numPr>
          <w:ilvl w:val="0"/>
          <w:numId w:val="17"/>
        </w:numPr>
        <w:spacing w:before="0" w:after="240" w:line="240" w:lineRule="auto"/>
        <w:ind w:left="714" w:hanging="357"/>
        <w:jc w:val="center"/>
        <w:rPr>
          <w:rFonts w:ascii="Arial" w:eastAsia="Trebuchet MS" w:hAnsi="Arial" w:cs="Arial"/>
          <w:color w:val="000000" w:themeColor="text1"/>
          <w:lang w:eastAsia="en-US"/>
        </w:rPr>
      </w:pPr>
      <w:r w:rsidRPr="00286495">
        <w:rPr>
          <w:rFonts w:ascii="Arial" w:eastAsia="Trebuchet MS" w:hAnsi="Arial" w:cs="Arial"/>
          <w:color w:val="000000" w:themeColor="text1"/>
          <w:lang w:eastAsia="en-US"/>
        </w:rPr>
        <w:t>Náhrada škody</w:t>
      </w:r>
      <w:r w:rsidR="00B90BCD" w:rsidRPr="00286495">
        <w:rPr>
          <w:rFonts w:ascii="Arial" w:eastAsia="Trebuchet MS" w:hAnsi="Arial" w:cs="Arial"/>
          <w:color w:val="000000" w:themeColor="text1"/>
          <w:lang w:eastAsia="en-US"/>
        </w:rPr>
        <w:t xml:space="preserve"> a odpovědnost za vady</w:t>
      </w:r>
    </w:p>
    <w:p w14:paraId="113EC662" w14:textId="77777777" w:rsidR="00286495" w:rsidRPr="00286495" w:rsidRDefault="00286495" w:rsidP="00286495">
      <w:pPr>
        <w:pStyle w:val="Odstavecseseznamem"/>
        <w:numPr>
          <w:ilvl w:val="0"/>
          <w:numId w:val="25"/>
        </w:numPr>
        <w:spacing w:after="240" w:line="240" w:lineRule="auto"/>
        <w:jc w:val="both"/>
        <w:rPr>
          <w:rFonts w:ascii="Arial" w:eastAsia="Trebuchet MS" w:hAnsi="Arial" w:cs="Arial"/>
          <w:vanish/>
          <w:color w:val="000000" w:themeColor="text1"/>
          <w:sz w:val="20"/>
          <w:szCs w:val="20"/>
        </w:rPr>
      </w:pPr>
    </w:p>
    <w:p w14:paraId="57683F2A" w14:textId="71DB9DB9" w:rsidR="00B90BCD" w:rsidRPr="00286495" w:rsidRDefault="0014756E" w:rsidP="00286495">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286495">
        <w:rPr>
          <w:rFonts w:ascii="Arial" w:eastAsia="Trebuchet MS" w:hAnsi="Arial" w:cs="Arial"/>
          <w:b w:val="0"/>
          <w:color w:val="000000" w:themeColor="text1"/>
          <w:lang w:eastAsia="en-US"/>
        </w:rPr>
        <w:t xml:space="preserve">Smluvní strany se dohodly, že odpovědnost </w:t>
      </w:r>
      <w:r w:rsidR="00984028" w:rsidRPr="00286495">
        <w:rPr>
          <w:rFonts w:ascii="Arial" w:eastAsia="Trebuchet MS" w:hAnsi="Arial" w:cs="Arial"/>
          <w:b w:val="0"/>
          <w:color w:val="000000" w:themeColor="text1"/>
          <w:lang w:eastAsia="en-US"/>
        </w:rPr>
        <w:t xml:space="preserve">a povinnost </w:t>
      </w:r>
      <w:r w:rsidRPr="00286495">
        <w:rPr>
          <w:rFonts w:ascii="Arial" w:eastAsia="Trebuchet MS" w:hAnsi="Arial" w:cs="Arial"/>
          <w:b w:val="0"/>
          <w:color w:val="000000" w:themeColor="text1"/>
          <w:lang w:eastAsia="en-US"/>
        </w:rPr>
        <w:t xml:space="preserve">Poskytovatele k náhradě škody či nemajetkové újmy jím způsobené nikoliv úmyslně, z hrubé nedbalosti či na přirozených právech člověka porušením jakýchkoliv jeho závazků sjednaných touto smlouvou či vyplývajících pro něj ze zákona v souvislosti s touto smlouvou je omezena částkou </w:t>
      </w:r>
      <w:r w:rsidR="007B5746" w:rsidRPr="00286495">
        <w:rPr>
          <w:rFonts w:ascii="Arial" w:eastAsia="Trebuchet MS" w:hAnsi="Arial" w:cs="Arial"/>
          <w:b w:val="0"/>
          <w:color w:val="000000" w:themeColor="text1"/>
          <w:lang w:eastAsia="en-US"/>
        </w:rPr>
        <w:t>4násobku</w:t>
      </w:r>
      <w:r w:rsidR="008237D7" w:rsidRPr="00286495">
        <w:rPr>
          <w:rFonts w:ascii="Arial" w:eastAsia="Trebuchet MS" w:hAnsi="Arial" w:cs="Arial"/>
          <w:b w:val="0"/>
          <w:color w:val="000000" w:themeColor="text1"/>
          <w:lang w:eastAsia="en-US"/>
        </w:rPr>
        <w:t xml:space="preserve"> </w:t>
      </w:r>
      <w:r w:rsidR="00DA216C" w:rsidRPr="00286495">
        <w:rPr>
          <w:rFonts w:ascii="Arial" w:eastAsia="Trebuchet MS" w:hAnsi="Arial" w:cs="Arial"/>
          <w:b w:val="0"/>
          <w:color w:val="000000" w:themeColor="text1"/>
          <w:lang w:eastAsia="en-US"/>
        </w:rPr>
        <w:t>měsíčního paušálu</w:t>
      </w:r>
      <w:r w:rsidRPr="00286495">
        <w:rPr>
          <w:rFonts w:ascii="Arial" w:eastAsia="Trebuchet MS" w:hAnsi="Arial" w:cs="Arial"/>
          <w:b w:val="0"/>
          <w:color w:val="000000" w:themeColor="text1"/>
          <w:lang w:eastAsia="en-US"/>
        </w:rPr>
        <w:t xml:space="preserve">, kteroužto částku smluvní strany ve smyslu </w:t>
      </w:r>
      <w:proofErr w:type="spellStart"/>
      <w:r w:rsidRPr="00286495">
        <w:rPr>
          <w:rFonts w:ascii="Arial" w:eastAsia="Trebuchet MS" w:hAnsi="Arial" w:cs="Arial"/>
          <w:b w:val="0"/>
          <w:color w:val="000000" w:themeColor="text1"/>
          <w:lang w:eastAsia="en-US"/>
        </w:rPr>
        <w:t>ust</w:t>
      </w:r>
      <w:proofErr w:type="spellEnd"/>
      <w:r w:rsidRPr="00286495">
        <w:rPr>
          <w:rFonts w:ascii="Arial" w:eastAsia="Trebuchet MS" w:hAnsi="Arial" w:cs="Arial"/>
          <w:b w:val="0"/>
          <w:color w:val="000000" w:themeColor="text1"/>
          <w:lang w:eastAsia="en-US"/>
        </w:rPr>
        <w:t xml:space="preserve">. § 2898 </w:t>
      </w:r>
      <w:r w:rsidR="00B75052" w:rsidRPr="00286495">
        <w:rPr>
          <w:rFonts w:ascii="Arial" w:eastAsia="Trebuchet MS" w:hAnsi="Arial" w:cs="Arial"/>
          <w:b w:val="0"/>
          <w:color w:val="000000" w:themeColor="text1"/>
          <w:lang w:eastAsia="en-US"/>
        </w:rPr>
        <w:t xml:space="preserve">zákona č. 89/2012 Sb., občanský zákoník, v platném znění </w:t>
      </w:r>
      <w:r w:rsidRPr="00286495">
        <w:rPr>
          <w:rFonts w:ascii="Arial" w:eastAsia="Trebuchet MS" w:hAnsi="Arial" w:cs="Arial"/>
          <w:b w:val="0"/>
          <w:color w:val="000000" w:themeColor="text1"/>
          <w:lang w:eastAsia="en-US"/>
        </w:rPr>
        <w:t>shodně považují a prohlašují za maximální částku náhrady škody či nemajetkové újmy, za kterou odpovídá poskytovatel a kterou bude případně povinen uhradit. Smluvní strany se současně dohodly, že Poskytovatel není povinen Objednateli nahradit ušlý zisk.</w:t>
      </w:r>
    </w:p>
    <w:p w14:paraId="554C1941" w14:textId="77777777" w:rsidR="00816A6E" w:rsidRPr="00286495" w:rsidRDefault="00B90BCD" w:rsidP="00286495">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286495">
        <w:rPr>
          <w:rFonts w:ascii="Arial" w:eastAsia="Trebuchet MS" w:hAnsi="Arial" w:cs="Arial"/>
          <w:b w:val="0"/>
          <w:color w:val="000000" w:themeColor="text1"/>
          <w:lang w:eastAsia="en-US"/>
        </w:rPr>
        <w:t>Odpovědnost za vady bude řešena dle ustanovení občanského zákoníku.</w:t>
      </w:r>
    </w:p>
    <w:p w14:paraId="6371BB23" w14:textId="77777777" w:rsidR="00F55ADB" w:rsidRPr="00286495" w:rsidRDefault="00F55ADB" w:rsidP="00DB368C">
      <w:pPr>
        <w:pStyle w:val="subjekt"/>
        <w:numPr>
          <w:ilvl w:val="0"/>
          <w:numId w:val="17"/>
        </w:numPr>
        <w:spacing w:before="0" w:after="240" w:line="240" w:lineRule="auto"/>
        <w:ind w:left="714" w:hanging="357"/>
        <w:jc w:val="center"/>
        <w:rPr>
          <w:rFonts w:ascii="Arial" w:eastAsia="Trebuchet MS" w:hAnsi="Arial" w:cs="Arial"/>
          <w:color w:val="000000" w:themeColor="text1"/>
          <w:lang w:eastAsia="en-US"/>
        </w:rPr>
      </w:pPr>
      <w:r w:rsidRPr="00286495">
        <w:rPr>
          <w:rFonts w:ascii="Arial" w:eastAsia="Trebuchet MS" w:hAnsi="Arial" w:cs="Arial"/>
          <w:color w:val="000000" w:themeColor="text1"/>
          <w:lang w:eastAsia="en-US"/>
        </w:rPr>
        <w:t>Závěrečná ustanovení</w:t>
      </w:r>
    </w:p>
    <w:p w14:paraId="4B11D3F6" w14:textId="77777777" w:rsidR="00286495" w:rsidRPr="00286495" w:rsidRDefault="00286495" w:rsidP="00286495">
      <w:pPr>
        <w:pStyle w:val="Odstavecseseznamem"/>
        <w:numPr>
          <w:ilvl w:val="0"/>
          <w:numId w:val="25"/>
        </w:numPr>
        <w:spacing w:after="240" w:line="240" w:lineRule="auto"/>
        <w:jc w:val="both"/>
        <w:rPr>
          <w:rFonts w:ascii="Arial" w:eastAsia="Trebuchet MS" w:hAnsi="Arial" w:cs="Arial"/>
          <w:vanish/>
          <w:color w:val="000000" w:themeColor="text1"/>
          <w:sz w:val="20"/>
          <w:szCs w:val="20"/>
        </w:rPr>
      </w:pPr>
    </w:p>
    <w:p w14:paraId="32DBAA86" w14:textId="44BE13FE" w:rsidR="00B75052" w:rsidRPr="00286495" w:rsidRDefault="00B75052" w:rsidP="00286495">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286495">
        <w:rPr>
          <w:rFonts w:ascii="Arial" w:eastAsia="Trebuchet MS" w:hAnsi="Arial" w:cs="Arial"/>
          <w:b w:val="0"/>
          <w:color w:val="000000" w:themeColor="text1"/>
          <w:lang w:eastAsia="en-US"/>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Strany se dále dohodly, že pro účely této smlouvy se nepoužijí ustanovení § 1765 a 1766, § 1793 až 1795 a § 1805 odst. 2 zákona č. 89/2012 Sb., občanský zákoník, v platném znění.</w:t>
      </w:r>
    </w:p>
    <w:p w14:paraId="3029A19C" w14:textId="77777777" w:rsidR="0014756E" w:rsidRPr="00286495" w:rsidRDefault="0014756E" w:rsidP="00286495">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286495">
        <w:rPr>
          <w:rFonts w:ascii="Arial" w:eastAsia="Trebuchet MS" w:hAnsi="Arial" w:cs="Arial"/>
          <w:b w:val="0"/>
          <w:color w:val="000000" w:themeColor="text1"/>
          <w:lang w:eastAsia="en-US"/>
        </w:rPr>
        <w:t xml:space="preserve">Je-li nebo stane-li se některé ustanovení této </w:t>
      </w:r>
      <w:r w:rsidR="00984028" w:rsidRPr="00286495">
        <w:rPr>
          <w:rFonts w:ascii="Arial" w:eastAsia="Trebuchet MS" w:hAnsi="Arial" w:cs="Arial"/>
          <w:b w:val="0"/>
          <w:color w:val="000000" w:themeColor="text1"/>
          <w:lang w:eastAsia="en-US"/>
        </w:rPr>
        <w:t>s</w:t>
      </w:r>
      <w:r w:rsidRPr="00286495">
        <w:rPr>
          <w:rFonts w:ascii="Arial" w:eastAsia="Trebuchet MS" w:hAnsi="Arial" w:cs="Arial"/>
          <w:b w:val="0"/>
          <w:color w:val="000000" w:themeColor="text1"/>
          <w:lang w:eastAsia="en-US"/>
        </w:rPr>
        <w:t xml:space="preserve">mlouvy neplatné či neúčinné, zůstávají ostatní ustanovení </w:t>
      </w:r>
      <w:r w:rsidR="00984028" w:rsidRPr="00286495">
        <w:rPr>
          <w:rFonts w:ascii="Arial" w:eastAsia="Trebuchet MS" w:hAnsi="Arial" w:cs="Arial"/>
          <w:b w:val="0"/>
          <w:color w:val="000000" w:themeColor="text1"/>
          <w:lang w:eastAsia="en-US"/>
        </w:rPr>
        <w:t>s</w:t>
      </w:r>
      <w:r w:rsidRPr="00286495">
        <w:rPr>
          <w:rFonts w:ascii="Arial" w:eastAsia="Trebuchet MS" w:hAnsi="Arial" w:cs="Arial"/>
          <w:b w:val="0"/>
          <w:color w:val="000000" w:themeColor="text1"/>
          <w:lang w:eastAsia="en-US"/>
        </w:rPr>
        <w:t>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by svým obsahem nejlépe odpovídalo záměru ustanovení neplatného či neúčinného.</w:t>
      </w:r>
    </w:p>
    <w:p w14:paraId="4829A9B9" w14:textId="77777777" w:rsidR="002D1611" w:rsidRPr="00286495" w:rsidRDefault="002D1611" w:rsidP="00286495">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286495">
        <w:rPr>
          <w:rFonts w:ascii="Arial" w:eastAsia="Trebuchet MS" w:hAnsi="Arial" w:cs="Arial"/>
          <w:b w:val="0"/>
          <w:color w:val="000000" w:themeColor="text1"/>
          <w:lang w:eastAsia="en-US"/>
        </w:rPr>
        <w:t>Tato smlouva je sepsána ve dvou vyhotoveních, z nichž po jedné obdrží každá ze smluvních stran. Při podpisu elektronicky každá strany obdrží elektronický originál smlouvy, podepsaný elektronickým kvalifikovaným podpisem oprávněných zástupců Poskytovatele a Objednatele.</w:t>
      </w:r>
    </w:p>
    <w:p w14:paraId="01610610" w14:textId="77777777" w:rsidR="00F55ADB" w:rsidRPr="00286495" w:rsidRDefault="00F55ADB" w:rsidP="00286495">
      <w:pPr>
        <w:pStyle w:val="subjekt"/>
        <w:numPr>
          <w:ilvl w:val="1"/>
          <w:numId w:val="25"/>
        </w:numPr>
        <w:spacing w:before="0" w:after="240" w:line="240" w:lineRule="auto"/>
        <w:ind w:left="992" w:hanging="567"/>
        <w:rPr>
          <w:rFonts w:ascii="Arial" w:eastAsia="Trebuchet MS" w:hAnsi="Arial" w:cs="Arial"/>
          <w:b w:val="0"/>
          <w:color w:val="000000" w:themeColor="text1"/>
          <w:lang w:eastAsia="en-US"/>
        </w:rPr>
      </w:pPr>
      <w:r w:rsidRPr="00286495">
        <w:rPr>
          <w:rFonts w:ascii="Arial" w:eastAsia="Trebuchet MS" w:hAnsi="Arial" w:cs="Arial"/>
          <w:b w:val="0"/>
          <w:color w:val="000000" w:themeColor="text1"/>
          <w:lang w:eastAsia="en-US"/>
        </w:rPr>
        <w:t xml:space="preserve">Smluvní strany prohlašují, že se důkladně seznámily s celým textem této </w:t>
      </w:r>
      <w:r w:rsidR="00984028" w:rsidRPr="00286495">
        <w:rPr>
          <w:rFonts w:ascii="Arial" w:eastAsia="Trebuchet MS" w:hAnsi="Arial" w:cs="Arial"/>
          <w:b w:val="0"/>
          <w:color w:val="000000" w:themeColor="text1"/>
          <w:lang w:eastAsia="en-US"/>
        </w:rPr>
        <w:t>s</w:t>
      </w:r>
      <w:r w:rsidRPr="00286495">
        <w:rPr>
          <w:rFonts w:ascii="Arial" w:eastAsia="Trebuchet MS" w:hAnsi="Arial" w:cs="Arial"/>
          <w:b w:val="0"/>
          <w:color w:val="000000" w:themeColor="text1"/>
          <w:lang w:eastAsia="en-US"/>
        </w:rPr>
        <w:t xml:space="preserve">mlouvy včetně jejích příloh a nemají vůči němu žádných výhrad a že tato </w:t>
      </w:r>
      <w:r w:rsidR="00984028" w:rsidRPr="00286495">
        <w:rPr>
          <w:rFonts w:ascii="Arial" w:eastAsia="Trebuchet MS" w:hAnsi="Arial" w:cs="Arial"/>
          <w:b w:val="0"/>
          <w:color w:val="000000" w:themeColor="text1"/>
          <w:lang w:eastAsia="en-US"/>
        </w:rPr>
        <w:t>s</w:t>
      </w:r>
      <w:r w:rsidRPr="00286495">
        <w:rPr>
          <w:rFonts w:ascii="Arial" w:eastAsia="Trebuchet MS" w:hAnsi="Arial" w:cs="Arial"/>
          <w:b w:val="0"/>
          <w:color w:val="000000" w:themeColor="text1"/>
          <w:lang w:eastAsia="en-US"/>
        </w:rPr>
        <w:t>mlouva vyjadřuje skutečnou, svobodnou a vážně míněnou vůli smluvních stran a že nebyla ujednána v tísni či za nevýhodných podmínek pro žádnou z nich.</w:t>
      </w:r>
    </w:p>
    <w:p w14:paraId="17CD28DF" w14:textId="77777777" w:rsidR="00DB368C" w:rsidRDefault="00DB368C">
      <w:pPr>
        <w:spacing w:after="0" w:line="240" w:lineRule="auto"/>
        <w:rPr>
          <w:rFonts w:ascii="Arial" w:eastAsia="Trebuchet MS" w:hAnsi="Arial" w:cs="Arial"/>
        </w:rPr>
      </w:pPr>
      <w:r>
        <w:rPr>
          <w:rFonts w:ascii="Arial" w:eastAsia="Trebuchet MS" w:hAnsi="Arial" w:cs="Arial"/>
        </w:rPr>
        <w:br w:type="page"/>
      </w:r>
    </w:p>
    <w:p w14:paraId="02323DDA" w14:textId="227899A9" w:rsidR="002D1611" w:rsidRDefault="002D1611" w:rsidP="00F15D34">
      <w:pPr>
        <w:spacing w:after="0"/>
        <w:ind w:left="709"/>
        <w:jc w:val="both"/>
        <w:rPr>
          <w:rFonts w:ascii="Arial" w:eastAsia="Trebuchet MS" w:hAnsi="Arial" w:cs="Arial"/>
        </w:rPr>
      </w:pPr>
      <w:r w:rsidRPr="002D1611">
        <w:rPr>
          <w:rFonts w:ascii="Arial" w:eastAsia="Trebuchet MS" w:hAnsi="Arial" w:cs="Arial"/>
        </w:rPr>
        <w:lastRenderedPageBreak/>
        <w:t>Nedílnou součást</w:t>
      </w:r>
      <w:r w:rsidR="00DB368C">
        <w:rPr>
          <w:rFonts w:ascii="Arial" w:eastAsia="Trebuchet MS" w:hAnsi="Arial" w:cs="Arial"/>
        </w:rPr>
        <w:t>í</w:t>
      </w:r>
      <w:r w:rsidRPr="002D1611">
        <w:rPr>
          <w:rFonts w:ascii="Arial" w:eastAsia="Trebuchet MS" w:hAnsi="Arial" w:cs="Arial"/>
        </w:rPr>
        <w:t xml:space="preserve"> této smlouvy </w:t>
      </w:r>
      <w:r w:rsidR="00DB368C">
        <w:rPr>
          <w:rFonts w:ascii="Arial" w:eastAsia="Trebuchet MS" w:hAnsi="Arial" w:cs="Arial"/>
        </w:rPr>
        <w:t>jsou</w:t>
      </w:r>
      <w:r w:rsidRPr="002D1611">
        <w:rPr>
          <w:rFonts w:ascii="Arial" w:eastAsia="Trebuchet MS" w:hAnsi="Arial" w:cs="Arial"/>
        </w:rPr>
        <w:t xml:space="preserve"> její přílohy:</w:t>
      </w:r>
      <w:r>
        <w:rPr>
          <w:rFonts w:ascii="Arial" w:eastAsia="Trebuchet MS" w:hAnsi="Arial" w:cs="Arial"/>
        </w:rPr>
        <w:t xml:space="preserve"> </w:t>
      </w:r>
    </w:p>
    <w:p w14:paraId="5C7B83D9" w14:textId="77777777" w:rsidR="002D1611" w:rsidRPr="002D1611" w:rsidRDefault="002D1611" w:rsidP="00DB368C">
      <w:pPr>
        <w:spacing w:after="360"/>
        <w:ind w:left="709"/>
        <w:jc w:val="both"/>
        <w:rPr>
          <w:rFonts w:ascii="Arial" w:eastAsia="Trebuchet MS" w:hAnsi="Arial" w:cs="Arial"/>
        </w:rPr>
      </w:pPr>
      <w:r w:rsidRPr="002D1611">
        <w:rPr>
          <w:rFonts w:ascii="Arial" w:eastAsia="Trebuchet MS" w:hAnsi="Arial" w:cs="Arial"/>
        </w:rPr>
        <w:t>Příloha č. 1 - Dodatečné podmínkami Služby</w:t>
      </w:r>
    </w:p>
    <w:p w14:paraId="212DADF1" w14:textId="77777777" w:rsidR="00B75052" w:rsidRPr="004F46DC" w:rsidRDefault="00B75052" w:rsidP="00DB368C">
      <w:pPr>
        <w:spacing w:after="240" w:line="240" w:lineRule="auto"/>
        <w:ind w:firstLine="709"/>
        <w:jc w:val="both"/>
        <w:rPr>
          <w:rFonts w:ascii="Arial" w:eastAsia="Trebuchet MS" w:hAnsi="Arial" w:cs="Arial"/>
        </w:rPr>
      </w:pPr>
      <w:r w:rsidRPr="004F46DC">
        <w:rPr>
          <w:rFonts w:ascii="Arial" w:eastAsia="Trebuchet MS" w:hAnsi="Arial" w:cs="Arial"/>
        </w:rPr>
        <w:t>Za Poskytovatele</w:t>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eastAsia="Trebuchet MS" w:hAnsi="Arial" w:cs="Arial"/>
        </w:rPr>
        <w:t>Za Objednatele</w:t>
      </w:r>
    </w:p>
    <w:p w14:paraId="131AE395" w14:textId="040A1893" w:rsidR="00B75052" w:rsidRPr="004F46DC" w:rsidRDefault="00B75052" w:rsidP="00DB368C">
      <w:pPr>
        <w:spacing w:after="1200" w:line="240" w:lineRule="auto"/>
        <w:jc w:val="both"/>
        <w:rPr>
          <w:rFonts w:ascii="Arial" w:eastAsia="Trebuchet MS" w:hAnsi="Arial" w:cs="Arial"/>
        </w:rPr>
      </w:pPr>
      <w:r w:rsidRPr="004F46DC">
        <w:rPr>
          <w:rFonts w:ascii="Arial" w:hAnsi="Arial" w:cs="Arial"/>
          <w:szCs w:val="20"/>
        </w:rPr>
        <w:tab/>
      </w:r>
      <w:r w:rsidRPr="004F46DC">
        <w:rPr>
          <w:rFonts w:ascii="Arial" w:eastAsia="Trebuchet MS" w:hAnsi="Arial" w:cs="Arial"/>
        </w:rPr>
        <w:t>V Praze, dne</w:t>
      </w:r>
      <w:r w:rsidR="00646C69" w:rsidRPr="004F46DC">
        <w:rPr>
          <w:rFonts w:ascii="Arial" w:hAnsi="Arial" w:cs="Arial"/>
          <w:szCs w:val="20"/>
        </w:rPr>
        <w:tab/>
      </w:r>
      <w:r w:rsidRPr="004F46DC">
        <w:rPr>
          <w:rFonts w:ascii="Arial" w:hAnsi="Arial" w:cs="Arial"/>
          <w:szCs w:val="20"/>
        </w:rPr>
        <w:tab/>
      </w:r>
      <w:r w:rsidRPr="004F46DC">
        <w:rPr>
          <w:rFonts w:ascii="Arial" w:hAnsi="Arial" w:cs="Arial"/>
          <w:szCs w:val="20"/>
        </w:rPr>
        <w:tab/>
      </w:r>
      <w:r w:rsidRPr="004F46DC">
        <w:rPr>
          <w:rFonts w:ascii="Arial" w:hAnsi="Arial" w:cs="Arial"/>
          <w:szCs w:val="20"/>
        </w:rPr>
        <w:tab/>
      </w:r>
      <w:r w:rsidRPr="004F46DC">
        <w:rPr>
          <w:rFonts w:ascii="Arial" w:hAnsi="Arial" w:cs="Arial"/>
          <w:szCs w:val="20"/>
        </w:rPr>
        <w:tab/>
      </w:r>
      <w:r w:rsidRPr="004F46DC">
        <w:rPr>
          <w:rFonts w:ascii="Arial" w:hAnsi="Arial" w:cs="Arial"/>
          <w:szCs w:val="20"/>
        </w:rPr>
        <w:tab/>
      </w:r>
      <w:r w:rsidRPr="004F46DC">
        <w:rPr>
          <w:rFonts w:ascii="Arial" w:hAnsi="Arial" w:cs="Arial"/>
          <w:szCs w:val="20"/>
        </w:rPr>
        <w:tab/>
      </w:r>
      <w:r w:rsidRPr="004F46DC">
        <w:rPr>
          <w:rFonts w:ascii="Arial" w:eastAsia="Trebuchet MS" w:hAnsi="Arial" w:cs="Arial"/>
        </w:rPr>
        <w:t>V</w:t>
      </w:r>
      <w:r w:rsidR="005C6D74" w:rsidRPr="004F46DC">
        <w:rPr>
          <w:rFonts w:ascii="Arial" w:eastAsia="Trebuchet MS" w:hAnsi="Arial" w:cs="Arial"/>
        </w:rPr>
        <w:t> </w:t>
      </w:r>
      <w:r w:rsidR="00F15D34">
        <w:rPr>
          <w:rFonts w:ascii="Arial" w:eastAsia="Trebuchet MS" w:hAnsi="Arial" w:cs="Arial"/>
        </w:rPr>
        <w:t>Litomyšli</w:t>
      </w:r>
      <w:r w:rsidRPr="004F46DC">
        <w:rPr>
          <w:rFonts w:ascii="Arial" w:eastAsia="Trebuchet MS" w:hAnsi="Arial" w:cs="Arial"/>
        </w:rPr>
        <w:t xml:space="preserve">, dne </w:t>
      </w:r>
    </w:p>
    <w:p w14:paraId="1D73B5EC" w14:textId="77777777" w:rsidR="00B75052" w:rsidRPr="004F46DC" w:rsidRDefault="00B75052" w:rsidP="0E7FA01C">
      <w:pPr>
        <w:spacing w:after="0" w:line="240" w:lineRule="auto"/>
        <w:jc w:val="both"/>
        <w:rPr>
          <w:rFonts w:ascii="Arial" w:eastAsia="Trebuchet MS" w:hAnsi="Arial" w:cs="Arial"/>
        </w:rPr>
      </w:pPr>
      <w:r w:rsidRPr="004F46DC">
        <w:rPr>
          <w:rFonts w:ascii="Arial" w:eastAsia="Trebuchet MS" w:hAnsi="Arial" w:cs="Arial"/>
        </w:rPr>
        <w:t>____________________________</w:t>
      </w:r>
      <w:r w:rsidRPr="004F46DC">
        <w:rPr>
          <w:rFonts w:ascii="Arial" w:hAnsi="Arial" w:cs="Arial"/>
          <w:szCs w:val="20"/>
        </w:rPr>
        <w:tab/>
      </w:r>
      <w:r w:rsidRPr="004F46DC">
        <w:rPr>
          <w:rFonts w:ascii="Arial" w:hAnsi="Arial" w:cs="Arial"/>
          <w:szCs w:val="20"/>
        </w:rPr>
        <w:tab/>
      </w:r>
      <w:r w:rsidRPr="004F46DC">
        <w:rPr>
          <w:rFonts w:ascii="Arial" w:hAnsi="Arial" w:cs="Arial"/>
          <w:szCs w:val="20"/>
        </w:rPr>
        <w:tab/>
      </w:r>
      <w:r w:rsidRPr="004F46DC">
        <w:rPr>
          <w:rFonts w:ascii="Arial" w:hAnsi="Arial" w:cs="Arial"/>
          <w:szCs w:val="20"/>
        </w:rPr>
        <w:tab/>
      </w:r>
      <w:r w:rsidRPr="004F46DC">
        <w:rPr>
          <w:rFonts w:ascii="Arial" w:eastAsia="Trebuchet MS" w:hAnsi="Arial" w:cs="Arial"/>
        </w:rPr>
        <w:t>____________________________</w:t>
      </w:r>
    </w:p>
    <w:p w14:paraId="7B16CEE9" w14:textId="0E2C88D8" w:rsidR="00B75052" w:rsidRPr="004F46DC" w:rsidRDefault="00B75052" w:rsidP="002D1611">
      <w:pPr>
        <w:spacing w:after="0" w:line="240" w:lineRule="auto"/>
        <w:jc w:val="both"/>
        <w:rPr>
          <w:rFonts w:ascii="Arial" w:eastAsia="Trebuchet MS" w:hAnsi="Arial" w:cs="Arial"/>
        </w:rPr>
      </w:pP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hAnsi="Arial" w:cs="Arial"/>
        </w:rPr>
        <w:tab/>
      </w:r>
    </w:p>
    <w:p w14:paraId="350CB8FB" w14:textId="58CF2026" w:rsidR="00B75052" w:rsidRPr="004F46DC" w:rsidRDefault="00B75052" w:rsidP="002D1611">
      <w:pPr>
        <w:spacing w:after="0" w:line="240" w:lineRule="auto"/>
        <w:jc w:val="both"/>
        <w:rPr>
          <w:rFonts w:ascii="Arial" w:eastAsia="Trebuchet MS" w:hAnsi="Arial" w:cs="Arial"/>
        </w:rPr>
      </w:pPr>
      <w:r w:rsidRPr="004F46DC">
        <w:rPr>
          <w:rFonts w:ascii="Arial" w:eastAsia="Trebuchet MS" w:hAnsi="Arial" w:cs="Arial"/>
        </w:rPr>
        <w:t>Jméno: Ing. Jiří Vacovský</w:t>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eastAsia="Trebuchet MS" w:hAnsi="Arial" w:cs="Arial"/>
        </w:rPr>
        <w:t xml:space="preserve">Jméno: </w:t>
      </w:r>
      <w:r w:rsidR="00B67259">
        <w:rPr>
          <w:rFonts w:ascii="Arial" w:eastAsia="Trebuchet MS" w:hAnsi="Arial" w:cs="Arial"/>
        </w:rPr>
        <w:t xml:space="preserve">Mgr. Daniel </w:t>
      </w:r>
      <w:proofErr w:type="spellStart"/>
      <w:r w:rsidR="00B67259">
        <w:rPr>
          <w:rFonts w:ascii="Arial" w:eastAsia="Trebuchet MS" w:hAnsi="Arial" w:cs="Arial"/>
        </w:rPr>
        <w:t>Brýdl</w:t>
      </w:r>
      <w:proofErr w:type="spellEnd"/>
      <w:r w:rsidR="00B67259">
        <w:rPr>
          <w:rFonts w:ascii="Arial" w:eastAsia="Trebuchet MS" w:hAnsi="Arial" w:cs="Arial"/>
        </w:rPr>
        <w:t xml:space="preserve">, </w:t>
      </w:r>
      <w:proofErr w:type="gramStart"/>
      <w:r w:rsidR="00B67259">
        <w:rPr>
          <w:rFonts w:ascii="Arial" w:eastAsia="Trebuchet MS" w:hAnsi="Arial" w:cs="Arial"/>
        </w:rPr>
        <w:t>LL.M.</w:t>
      </w:r>
      <w:proofErr w:type="gramEnd"/>
    </w:p>
    <w:p w14:paraId="4421443C" w14:textId="2118B676" w:rsidR="00396C4E" w:rsidRPr="004F46DC" w:rsidRDefault="00B75052" w:rsidP="002D1611">
      <w:pPr>
        <w:spacing w:after="0" w:line="240" w:lineRule="auto"/>
        <w:jc w:val="both"/>
        <w:rPr>
          <w:rFonts w:ascii="Arial" w:hAnsi="Arial" w:cs="Arial"/>
        </w:rPr>
      </w:pPr>
      <w:r w:rsidRPr="004F46DC">
        <w:rPr>
          <w:rFonts w:ascii="Arial" w:eastAsia="Trebuchet MS" w:hAnsi="Arial" w:cs="Arial"/>
        </w:rPr>
        <w:t>Funkce: provozní a finanční ředitel</w:t>
      </w:r>
      <w:r w:rsidRPr="004F46DC">
        <w:rPr>
          <w:rFonts w:ascii="Arial" w:hAnsi="Arial" w:cs="Arial"/>
        </w:rPr>
        <w:tab/>
      </w:r>
      <w:r w:rsidRPr="004F46DC">
        <w:rPr>
          <w:rFonts w:ascii="Arial" w:hAnsi="Arial" w:cs="Arial"/>
        </w:rPr>
        <w:tab/>
      </w:r>
      <w:r w:rsidRPr="004F46DC">
        <w:rPr>
          <w:rFonts w:ascii="Arial" w:hAnsi="Arial" w:cs="Arial"/>
        </w:rPr>
        <w:tab/>
      </w:r>
      <w:r w:rsidRPr="004F46DC">
        <w:rPr>
          <w:rFonts w:ascii="Arial" w:hAnsi="Arial" w:cs="Arial"/>
        </w:rPr>
        <w:tab/>
      </w:r>
      <w:r w:rsidR="002D1611" w:rsidRPr="004F46DC">
        <w:rPr>
          <w:rFonts w:ascii="Arial" w:eastAsia="Trebuchet MS" w:hAnsi="Arial" w:cs="Arial"/>
        </w:rPr>
        <w:t>Funkce:</w:t>
      </w:r>
      <w:r w:rsidR="00ED332E">
        <w:rPr>
          <w:rFonts w:ascii="Arial" w:eastAsia="Trebuchet MS" w:hAnsi="Arial" w:cs="Arial"/>
        </w:rPr>
        <w:t xml:space="preserve"> </w:t>
      </w:r>
      <w:r w:rsidR="00B67259">
        <w:rPr>
          <w:rFonts w:ascii="Arial" w:eastAsia="Trebuchet MS" w:hAnsi="Arial" w:cs="Arial"/>
        </w:rPr>
        <w:t>starosta města</w:t>
      </w:r>
    </w:p>
    <w:p w14:paraId="4B437D79" w14:textId="77777777" w:rsidR="00282ED7" w:rsidRPr="004F46DC" w:rsidRDefault="00B75052" w:rsidP="002D1611">
      <w:pPr>
        <w:spacing w:after="0" w:line="240" w:lineRule="auto"/>
        <w:jc w:val="both"/>
        <w:rPr>
          <w:rFonts w:ascii="Arial" w:eastAsia="Trebuchet MS" w:hAnsi="Arial" w:cs="Arial"/>
        </w:rPr>
      </w:pPr>
      <w:r w:rsidRPr="004F46DC">
        <w:rPr>
          <w:rFonts w:ascii="Arial" w:eastAsia="Trebuchet MS" w:hAnsi="Arial" w:cs="Arial"/>
        </w:rPr>
        <w:t>(na základě plné moci)</w:t>
      </w:r>
      <w:r w:rsidR="00396C4E" w:rsidRPr="004F46DC">
        <w:rPr>
          <w:rFonts w:ascii="Arial" w:eastAsia="Trebuchet MS" w:hAnsi="Arial" w:cs="Arial"/>
        </w:rPr>
        <w:tab/>
      </w:r>
      <w:r w:rsidR="00396C4E" w:rsidRPr="004F46DC">
        <w:rPr>
          <w:rFonts w:ascii="Arial" w:eastAsia="Trebuchet MS" w:hAnsi="Arial" w:cs="Arial"/>
        </w:rPr>
        <w:tab/>
      </w:r>
      <w:r w:rsidR="00396C4E" w:rsidRPr="004F46DC">
        <w:rPr>
          <w:rFonts w:ascii="Arial" w:eastAsia="Trebuchet MS" w:hAnsi="Arial" w:cs="Arial"/>
        </w:rPr>
        <w:tab/>
      </w:r>
      <w:r w:rsidR="00396C4E" w:rsidRPr="004F46DC">
        <w:rPr>
          <w:rFonts w:ascii="Arial" w:eastAsia="Trebuchet MS" w:hAnsi="Arial" w:cs="Arial"/>
        </w:rPr>
        <w:tab/>
      </w:r>
      <w:r w:rsidR="00396C4E" w:rsidRPr="004F46DC">
        <w:rPr>
          <w:rFonts w:ascii="Arial" w:eastAsia="Trebuchet MS" w:hAnsi="Arial" w:cs="Arial"/>
        </w:rPr>
        <w:tab/>
      </w:r>
      <w:r w:rsidR="00396C4E" w:rsidRPr="004F46DC">
        <w:rPr>
          <w:rFonts w:ascii="Arial" w:eastAsia="Trebuchet MS" w:hAnsi="Arial" w:cs="Arial"/>
        </w:rPr>
        <w:tab/>
      </w:r>
    </w:p>
    <w:p w14:paraId="77317654" w14:textId="77777777" w:rsidR="00282ED7" w:rsidRPr="004F46DC" w:rsidRDefault="00282ED7">
      <w:pPr>
        <w:spacing w:after="0" w:line="240" w:lineRule="auto"/>
        <w:rPr>
          <w:rFonts w:ascii="Arial" w:eastAsia="Trebuchet MS" w:hAnsi="Arial" w:cs="Arial"/>
        </w:rPr>
      </w:pPr>
      <w:r w:rsidRPr="004F46DC">
        <w:rPr>
          <w:rFonts w:ascii="Arial" w:eastAsia="Trebuchet MS" w:hAnsi="Arial" w:cs="Arial"/>
        </w:rPr>
        <w:br w:type="page"/>
      </w:r>
    </w:p>
    <w:p w14:paraId="3F955985" w14:textId="77777777" w:rsidR="00101B45" w:rsidRPr="004F46DC" w:rsidRDefault="00101B45" w:rsidP="00282ED7">
      <w:pPr>
        <w:spacing w:after="0" w:line="240" w:lineRule="auto"/>
        <w:ind w:firstLine="709"/>
        <w:jc w:val="both"/>
        <w:rPr>
          <w:rFonts w:ascii="Arial" w:eastAsia="Trebuchet MS" w:hAnsi="Arial" w:cs="Arial"/>
          <w:b/>
          <w:bCs/>
          <w:color w:val="000000" w:themeColor="text1"/>
          <w:sz w:val="28"/>
          <w:szCs w:val="28"/>
        </w:rPr>
      </w:pPr>
      <w:r w:rsidRPr="004F46DC">
        <w:rPr>
          <w:rFonts w:ascii="Arial" w:eastAsia="Trebuchet MS" w:hAnsi="Arial" w:cs="Arial"/>
          <w:b/>
          <w:bCs/>
          <w:color w:val="000000" w:themeColor="text1"/>
          <w:sz w:val="28"/>
          <w:szCs w:val="28"/>
        </w:rPr>
        <w:lastRenderedPageBreak/>
        <w:t>Příloha č.1</w:t>
      </w:r>
      <w:r w:rsidR="00282ED7" w:rsidRPr="004F46DC">
        <w:rPr>
          <w:rFonts w:ascii="Arial" w:eastAsia="Trebuchet MS" w:hAnsi="Arial" w:cs="Arial"/>
          <w:b/>
          <w:bCs/>
          <w:color w:val="000000" w:themeColor="text1"/>
          <w:sz w:val="28"/>
          <w:szCs w:val="28"/>
        </w:rPr>
        <w:t xml:space="preserve"> - </w:t>
      </w:r>
      <w:r w:rsidRPr="004F46DC">
        <w:rPr>
          <w:rFonts w:ascii="Arial" w:eastAsia="Trebuchet MS" w:hAnsi="Arial" w:cs="Arial"/>
          <w:b/>
          <w:bCs/>
          <w:color w:val="000000" w:themeColor="text1"/>
          <w:sz w:val="28"/>
          <w:szCs w:val="28"/>
        </w:rPr>
        <w:t>Dodatečné podmínky Služby</w:t>
      </w:r>
    </w:p>
    <w:p w14:paraId="5F981776" w14:textId="77777777" w:rsidR="00905837" w:rsidRPr="004F46DC" w:rsidRDefault="00905837" w:rsidP="0E7FA01C">
      <w:pPr>
        <w:pStyle w:val="Normlned"/>
        <w:spacing w:after="0" w:line="240" w:lineRule="auto"/>
        <w:ind w:left="720"/>
        <w:jc w:val="both"/>
        <w:rPr>
          <w:rFonts w:ascii="Arial" w:eastAsia="Trebuchet MS" w:hAnsi="Arial" w:cs="Arial"/>
          <w:color w:val="000000" w:themeColor="text1"/>
        </w:rPr>
      </w:pPr>
    </w:p>
    <w:p w14:paraId="68C8E308" w14:textId="77777777" w:rsidR="0098681F" w:rsidRPr="004F46DC" w:rsidRDefault="0098367F" w:rsidP="00282ED7">
      <w:pPr>
        <w:pStyle w:val="Normlned"/>
        <w:numPr>
          <w:ilvl w:val="0"/>
          <w:numId w:val="18"/>
        </w:numPr>
        <w:spacing w:after="120" w:line="240" w:lineRule="auto"/>
        <w:ind w:left="714" w:hanging="357"/>
        <w:jc w:val="both"/>
        <w:rPr>
          <w:rFonts w:ascii="Arial" w:eastAsia="Trebuchet MS" w:hAnsi="Arial" w:cs="Arial"/>
          <w:b/>
          <w:bCs/>
          <w:color w:val="000000" w:themeColor="text1"/>
          <w:sz w:val="22"/>
        </w:rPr>
      </w:pPr>
      <w:r w:rsidRPr="004F46DC">
        <w:rPr>
          <w:rFonts w:ascii="Arial" w:eastAsia="Trebuchet MS" w:hAnsi="Arial" w:cs="Arial"/>
          <w:b/>
          <w:bCs/>
          <w:color w:val="000000" w:themeColor="text1"/>
        </w:rPr>
        <w:t>D</w:t>
      </w:r>
      <w:r w:rsidRPr="004F46DC">
        <w:rPr>
          <w:rFonts w:ascii="Arial" w:eastAsia="Trebuchet MS" w:hAnsi="Arial" w:cs="Arial"/>
          <w:b/>
          <w:bCs/>
          <w:color w:val="000000" w:themeColor="text1"/>
          <w:sz w:val="22"/>
        </w:rPr>
        <w:t xml:space="preserve">efinice </w:t>
      </w:r>
      <w:r w:rsidR="00AC7B72" w:rsidRPr="004F46DC">
        <w:rPr>
          <w:rFonts w:ascii="Arial" w:eastAsia="Trebuchet MS" w:hAnsi="Arial" w:cs="Arial"/>
          <w:b/>
          <w:bCs/>
          <w:color w:val="000000" w:themeColor="text1"/>
          <w:sz w:val="22"/>
        </w:rPr>
        <w:t>S</w:t>
      </w:r>
      <w:r w:rsidRPr="004F46DC">
        <w:rPr>
          <w:rFonts w:ascii="Arial" w:eastAsia="Trebuchet MS" w:hAnsi="Arial" w:cs="Arial"/>
          <w:b/>
          <w:bCs/>
          <w:color w:val="000000" w:themeColor="text1"/>
          <w:sz w:val="22"/>
        </w:rPr>
        <w:t>lužeb</w:t>
      </w:r>
    </w:p>
    <w:p w14:paraId="7DBA8996" w14:textId="77777777" w:rsidR="001F2490" w:rsidRPr="004F46DC" w:rsidRDefault="001F2490" w:rsidP="0E7FA01C">
      <w:pPr>
        <w:spacing w:after="0" w:line="240" w:lineRule="auto"/>
        <w:ind w:left="360"/>
        <w:jc w:val="both"/>
        <w:rPr>
          <w:rFonts w:ascii="Arial" w:eastAsia="Trebuchet MS" w:hAnsi="Arial" w:cs="Arial"/>
          <w:b/>
          <w:bCs/>
          <w:u w:val="single"/>
        </w:rPr>
      </w:pPr>
      <w:r w:rsidRPr="004F46DC">
        <w:rPr>
          <w:rFonts w:ascii="Arial" w:eastAsia="Trebuchet MS" w:hAnsi="Arial" w:cs="Arial"/>
          <w:b/>
          <w:bCs/>
          <w:u w:val="single"/>
        </w:rPr>
        <w:t>Vzdálené podepisování</w:t>
      </w:r>
    </w:p>
    <w:p w14:paraId="783D3DF8" w14:textId="77777777" w:rsidR="001F2490" w:rsidRPr="004F46DC" w:rsidRDefault="001F2490" w:rsidP="0E7FA01C">
      <w:pPr>
        <w:spacing w:after="0" w:line="240" w:lineRule="auto"/>
        <w:ind w:left="360"/>
        <w:jc w:val="both"/>
        <w:rPr>
          <w:rFonts w:ascii="Arial" w:eastAsia="Trebuchet MS" w:hAnsi="Arial" w:cs="Arial"/>
        </w:rPr>
      </w:pPr>
      <w:r w:rsidRPr="004F46DC">
        <w:rPr>
          <w:rFonts w:ascii="Arial" w:eastAsia="Trebuchet MS" w:hAnsi="Arial" w:cs="Arial"/>
        </w:rPr>
        <w:t xml:space="preserve">Služba zajišťuje vytváření kvalifikovaného elektronického podpisu využívající certifikované HSM (Hardware </w:t>
      </w:r>
      <w:proofErr w:type="spellStart"/>
      <w:r w:rsidRPr="004F46DC">
        <w:rPr>
          <w:rFonts w:ascii="Arial" w:eastAsia="Trebuchet MS" w:hAnsi="Arial" w:cs="Arial"/>
        </w:rPr>
        <w:t>Security</w:t>
      </w:r>
      <w:proofErr w:type="spellEnd"/>
      <w:r w:rsidRPr="004F46DC">
        <w:rPr>
          <w:rFonts w:ascii="Arial" w:eastAsia="Trebuchet MS" w:hAnsi="Arial" w:cs="Arial"/>
        </w:rPr>
        <w:t xml:space="preserve"> Module) zařízení umístěné u poskytovatele a pod správou kvalifikovaného poskytovatele služeb, na kterém jsou uložené příslušné klíče a související kvalifikované certifikáty pro vytváření kvalifikovaných elektronických podpisů prostřednictvím certifikované serverové aplikace.</w:t>
      </w:r>
    </w:p>
    <w:p w14:paraId="607F444F" w14:textId="77777777" w:rsidR="001F2490"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o Uživatelé se musí před podpisem autentizovat a potvrdit vlastní operaci podepsání, např. zadáním PIN, aby bylo zaručeno, že je toto prostředí používáno pod výhradní kontrolou podepisující osoby.</w:t>
      </w:r>
    </w:p>
    <w:p w14:paraId="0D6C763A" w14:textId="77777777" w:rsidR="001F2490" w:rsidRPr="004F46DC" w:rsidRDefault="001F2490" w:rsidP="0E7FA01C">
      <w:pPr>
        <w:spacing w:after="0" w:line="240" w:lineRule="auto"/>
        <w:ind w:left="360"/>
        <w:jc w:val="both"/>
        <w:rPr>
          <w:rFonts w:ascii="Arial" w:eastAsia="Trebuchet MS" w:hAnsi="Arial" w:cs="Arial"/>
          <w:b/>
          <w:bCs/>
          <w:u w:val="single"/>
        </w:rPr>
      </w:pPr>
      <w:r w:rsidRPr="004F46DC">
        <w:rPr>
          <w:rFonts w:ascii="Arial" w:eastAsia="Trebuchet MS" w:hAnsi="Arial" w:cs="Arial"/>
          <w:b/>
          <w:bCs/>
          <w:u w:val="single"/>
        </w:rPr>
        <w:t>Vzdálené pečetění</w:t>
      </w:r>
    </w:p>
    <w:p w14:paraId="15003549" w14:textId="77777777" w:rsidR="001F2490"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 xml:space="preserve">Služba zajišťuje vytváření kvalifikované elektronické pečeti využívající certifikované HSM (Hardware </w:t>
      </w:r>
      <w:proofErr w:type="spellStart"/>
      <w:r w:rsidRPr="004F46DC">
        <w:rPr>
          <w:rFonts w:ascii="Arial" w:eastAsia="Trebuchet MS" w:hAnsi="Arial" w:cs="Arial"/>
        </w:rPr>
        <w:t>Security</w:t>
      </w:r>
      <w:proofErr w:type="spellEnd"/>
      <w:r w:rsidRPr="004F46DC">
        <w:rPr>
          <w:rFonts w:ascii="Arial" w:eastAsia="Trebuchet MS" w:hAnsi="Arial" w:cs="Arial"/>
        </w:rPr>
        <w:t xml:space="preserve"> Module) zařízení umístěné u dodavatele poskytujícího tuto službu (dále též j</w:t>
      </w:r>
      <w:r w:rsidR="00A754A8" w:rsidRPr="004F46DC">
        <w:rPr>
          <w:rFonts w:ascii="Arial" w:eastAsia="Trebuchet MS" w:hAnsi="Arial" w:cs="Arial"/>
        </w:rPr>
        <w:t xml:space="preserve">ako </w:t>
      </w:r>
      <w:r w:rsidRPr="004F46DC">
        <w:rPr>
          <w:rFonts w:ascii="Arial" w:eastAsia="Trebuchet MS" w:hAnsi="Arial" w:cs="Arial"/>
        </w:rPr>
        <w:t>„Poskytovatel“) a pod správou kvalifikovaného poskytovatele služeb, na kterém jsou uložené příslušné klíče a související kvalifikované certifikáty pro vytváření kvalifikovaných elektronických pečetí prostřednictvím certifikované serverové aplikace.</w:t>
      </w:r>
    </w:p>
    <w:p w14:paraId="4408FD6C" w14:textId="77777777" w:rsidR="001F2490" w:rsidRPr="004F46DC" w:rsidRDefault="001F2490" w:rsidP="0E7FA01C">
      <w:pPr>
        <w:spacing w:after="0" w:line="240" w:lineRule="auto"/>
        <w:ind w:left="360"/>
        <w:jc w:val="both"/>
        <w:rPr>
          <w:rFonts w:ascii="Arial" w:eastAsia="Trebuchet MS" w:hAnsi="Arial" w:cs="Arial"/>
          <w:b/>
          <w:bCs/>
          <w:u w:val="single"/>
        </w:rPr>
      </w:pPr>
      <w:r w:rsidRPr="004F46DC">
        <w:rPr>
          <w:rFonts w:ascii="Arial" w:eastAsia="Trebuchet MS" w:hAnsi="Arial" w:cs="Arial"/>
          <w:b/>
          <w:bCs/>
          <w:u w:val="single"/>
        </w:rPr>
        <w:t>Poskytování časových razítek</w:t>
      </w:r>
    </w:p>
    <w:p w14:paraId="27EEF226" w14:textId="77777777" w:rsidR="001F2490" w:rsidRPr="004F46DC" w:rsidRDefault="00646C69" w:rsidP="00E00A49">
      <w:pPr>
        <w:spacing w:after="120" w:line="240" w:lineRule="auto"/>
        <w:ind w:left="357"/>
        <w:jc w:val="both"/>
        <w:rPr>
          <w:rFonts w:ascii="Arial" w:eastAsia="Trebuchet MS" w:hAnsi="Arial" w:cs="Arial"/>
        </w:rPr>
      </w:pPr>
      <w:r w:rsidRPr="004F46DC">
        <w:rPr>
          <w:rFonts w:ascii="Arial" w:eastAsia="Trebuchet MS" w:hAnsi="Arial" w:cs="Arial"/>
        </w:rPr>
        <w:t>S</w:t>
      </w:r>
      <w:r w:rsidR="001F2490" w:rsidRPr="004F46DC">
        <w:rPr>
          <w:rFonts w:ascii="Arial" w:eastAsia="Trebuchet MS" w:hAnsi="Arial" w:cs="Arial"/>
        </w:rPr>
        <w:t>lužba představuje poskytování kvalifikovaných časových razítek Poskytovatelem v rámci předmětných služeb bez nutnosti dalších smluv a požadavků na integraci.</w:t>
      </w:r>
    </w:p>
    <w:p w14:paraId="14CC7473" w14:textId="77777777" w:rsidR="001F2490" w:rsidRPr="004F46DC" w:rsidRDefault="001F2490" w:rsidP="0E7FA01C">
      <w:pPr>
        <w:spacing w:after="0" w:line="240" w:lineRule="auto"/>
        <w:ind w:left="360"/>
        <w:jc w:val="both"/>
        <w:rPr>
          <w:rFonts w:ascii="Arial" w:eastAsia="Trebuchet MS" w:hAnsi="Arial" w:cs="Arial"/>
          <w:b/>
          <w:bCs/>
          <w:u w:val="single"/>
        </w:rPr>
      </w:pPr>
      <w:r w:rsidRPr="004F46DC">
        <w:rPr>
          <w:rFonts w:ascii="Arial" w:eastAsia="Trebuchet MS" w:hAnsi="Arial" w:cs="Arial"/>
          <w:b/>
          <w:bCs/>
          <w:u w:val="single"/>
        </w:rPr>
        <w:t>Ověřování validity elektronicky podepsaných dokumentů</w:t>
      </w:r>
    </w:p>
    <w:p w14:paraId="029C0EB0" w14:textId="77777777" w:rsidR="001F2490"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 xml:space="preserve">Služba zajistí pro systémy </w:t>
      </w:r>
      <w:r w:rsidR="00756E35" w:rsidRPr="004F46DC">
        <w:rPr>
          <w:rFonts w:ascii="Arial" w:eastAsia="Trebuchet MS" w:hAnsi="Arial" w:cs="Arial"/>
        </w:rPr>
        <w:t>objednatel</w:t>
      </w:r>
      <w:r w:rsidRPr="004F46DC">
        <w:rPr>
          <w:rFonts w:ascii="Arial" w:eastAsia="Trebuchet MS" w:hAnsi="Arial" w:cs="Arial"/>
        </w:rPr>
        <w:t>e úplné a správné ověření platnosti dokumentů opatřených elektronickým podpisem, elektronickou pečetí a/nebo časovým razítkem.</w:t>
      </w:r>
    </w:p>
    <w:p w14:paraId="37EC1E2D" w14:textId="77777777" w:rsidR="001F2490"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 xml:space="preserve">Služba je realizována v souladu s evropskou legislativou a respektováním českého právního prostředí (Nařízení Evropského parlamentu a Rady (EU) č. 910/2014 ze dne 23. července 2014 o elektronické identifikaci a službách vytvářejících důvěru pro elektronické transakce na vnitřním trhu a o zrušení směrnice 1999/93/ES [dále též jen „Nařízení (EU) </w:t>
      </w:r>
      <w:proofErr w:type="spellStart"/>
      <w:r w:rsidRPr="004F46DC">
        <w:rPr>
          <w:rFonts w:ascii="Arial" w:eastAsia="Trebuchet MS" w:hAnsi="Arial" w:cs="Arial"/>
        </w:rPr>
        <w:t>elDAS</w:t>
      </w:r>
      <w:proofErr w:type="spellEnd"/>
      <w:r w:rsidRPr="004F46DC">
        <w:rPr>
          <w:rFonts w:ascii="Arial" w:eastAsia="Trebuchet MS" w:hAnsi="Arial" w:cs="Arial"/>
        </w:rPr>
        <w:t>“]; zákon č. 297/2016 Sb., o službách vytvářejících důvěru pro elektronické transakce, ve znění pozdějších předpisů).</w:t>
      </w:r>
    </w:p>
    <w:p w14:paraId="784E6C94" w14:textId="77777777" w:rsidR="001F2490"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Poskytuje jednoznačné výsledky ověření platnosti elektronických podpisů pečetí a razítek poskytované formou strukturovaných XML dat, PDF dokumentu či HTML doložky.</w:t>
      </w:r>
    </w:p>
    <w:p w14:paraId="73A85E80" w14:textId="77777777" w:rsidR="00E00A49"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 xml:space="preserve">Služba ověřuje podpisy ve formátech </w:t>
      </w:r>
      <w:proofErr w:type="spellStart"/>
      <w:r w:rsidRPr="004F46DC">
        <w:rPr>
          <w:rFonts w:ascii="Arial" w:eastAsia="Trebuchet MS" w:hAnsi="Arial" w:cs="Arial"/>
        </w:rPr>
        <w:t>PAdES</w:t>
      </w:r>
      <w:proofErr w:type="spellEnd"/>
      <w:r w:rsidRPr="004F46DC">
        <w:rPr>
          <w:rFonts w:ascii="Arial" w:eastAsia="Trebuchet MS" w:hAnsi="Arial" w:cs="Arial"/>
        </w:rPr>
        <w:t xml:space="preserve">, </w:t>
      </w:r>
      <w:proofErr w:type="spellStart"/>
      <w:r w:rsidRPr="004F46DC">
        <w:rPr>
          <w:rFonts w:ascii="Arial" w:eastAsia="Trebuchet MS" w:hAnsi="Arial" w:cs="Arial"/>
        </w:rPr>
        <w:t>CAdES</w:t>
      </w:r>
      <w:proofErr w:type="spellEnd"/>
      <w:r w:rsidRPr="004F46DC">
        <w:rPr>
          <w:rFonts w:ascii="Arial" w:eastAsia="Trebuchet MS" w:hAnsi="Arial" w:cs="Arial"/>
        </w:rPr>
        <w:t xml:space="preserve">, </w:t>
      </w:r>
      <w:proofErr w:type="spellStart"/>
      <w:r w:rsidRPr="004F46DC">
        <w:rPr>
          <w:rFonts w:ascii="Arial" w:eastAsia="Trebuchet MS" w:hAnsi="Arial" w:cs="Arial"/>
        </w:rPr>
        <w:t>XAdES</w:t>
      </w:r>
      <w:proofErr w:type="spellEnd"/>
      <w:r w:rsidRPr="004F46DC">
        <w:rPr>
          <w:rFonts w:ascii="Arial" w:eastAsia="Trebuchet MS" w:hAnsi="Arial" w:cs="Arial"/>
        </w:rPr>
        <w:t xml:space="preserve"> a </w:t>
      </w:r>
      <w:proofErr w:type="spellStart"/>
      <w:r w:rsidRPr="004F46DC">
        <w:rPr>
          <w:rFonts w:ascii="Arial" w:eastAsia="Trebuchet MS" w:hAnsi="Arial" w:cs="Arial"/>
        </w:rPr>
        <w:t>ASiC</w:t>
      </w:r>
      <w:proofErr w:type="spellEnd"/>
      <w:r w:rsidRPr="004F46DC">
        <w:rPr>
          <w:rFonts w:ascii="Arial" w:eastAsia="Trebuchet MS" w:hAnsi="Arial" w:cs="Arial"/>
        </w:rPr>
        <w:t xml:space="preserve"> v souladu s požadavky technických norem ETSI, na které je odkazováno z Nařízení (EU) </w:t>
      </w:r>
      <w:proofErr w:type="spellStart"/>
      <w:r w:rsidRPr="004F46DC">
        <w:rPr>
          <w:rFonts w:ascii="Arial" w:eastAsia="Trebuchet MS" w:hAnsi="Arial" w:cs="Arial"/>
        </w:rPr>
        <w:t>elDAS</w:t>
      </w:r>
      <w:proofErr w:type="spellEnd"/>
      <w:r w:rsidRPr="004F46DC">
        <w:rPr>
          <w:rFonts w:ascii="Arial" w:eastAsia="Trebuchet MS" w:hAnsi="Arial" w:cs="Arial"/>
        </w:rPr>
        <w:t>.</w:t>
      </w:r>
    </w:p>
    <w:p w14:paraId="1D3E54B4" w14:textId="77777777" w:rsidR="001F2490" w:rsidRPr="004F46DC" w:rsidRDefault="00E00A49" w:rsidP="0E7FA01C">
      <w:pPr>
        <w:spacing w:after="0" w:line="240" w:lineRule="auto"/>
        <w:ind w:left="426" w:hanging="142"/>
        <w:jc w:val="both"/>
        <w:rPr>
          <w:rFonts w:ascii="Arial" w:eastAsia="Trebuchet MS" w:hAnsi="Arial" w:cs="Arial"/>
          <w:b/>
          <w:bCs/>
          <w:u w:val="single"/>
        </w:rPr>
      </w:pPr>
      <w:r w:rsidRPr="00E00A49">
        <w:rPr>
          <w:rFonts w:ascii="Arial" w:eastAsia="Trebuchet MS" w:hAnsi="Arial" w:cs="Arial"/>
          <w:b/>
          <w:bCs/>
        </w:rPr>
        <w:t xml:space="preserve"> </w:t>
      </w:r>
      <w:r w:rsidR="001F2490" w:rsidRPr="004F46DC">
        <w:rPr>
          <w:rFonts w:ascii="Arial" w:eastAsia="Trebuchet MS" w:hAnsi="Arial" w:cs="Arial"/>
          <w:b/>
          <w:bCs/>
          <w:u w:val="single"/>
        </w:rPr>
        <w:t>Uchovávání platnosti a ověřitelnosti elektronických podpisů, pečetí a časových razítek</w:t>
      </w:r>
    </w:p>
    <w:p w14:paraId="7B444F22" w14:textId="77777777" w:rsidR="001F2490"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 xml:space="preserve">Služba zajišťuje uchovávání kvalifikovaných a zaručených elektronických podpisů a pečetí a elektronických časových razítek dle specifikací definovaných v Nařízení (EU) </w:t>
      </w:r>
      <w:proofErr w:type="spellStart"/>
      <w:r w:rsidRPr="004F46DC">
        <w:rPr>
          <w:rFonts w:ascii="Arial" w:eastAsia="Trebuchet MS" w:hAnsi="Arial" w:cs="Arial"/>
        </w:rPr>
        <w:t>elDAS</w:t>
      </w:r>
      <w:proofErr w:type="spellEnd"/>
      <w:r w:rsidRPr="004F46DC">
        <w:rPr>
          <w:rFonts w:ascii="Arial" w:eastAsia="Trebuchet MS" w:hAnsi="Arial" w:cs="Arial"/>
        </w:rPr>
        <w:t xml:space="preserve"> přímo v původní aplikaci, kde jsou spravovány dokumenty.</w:t>
      </w:r>
    </w:p>
    <w:p w14:paraId="069CD214" w14:textId="77777777" w:rsidR="001F2490"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 xml:space="preserve">Předpokládá se využití dokumentovými úložišti archivu, spisové služby a dalších informačních systémů </w:t>
      </w:r>
      <w:r w:rsidR="00756E35" w:rsidRPr="004F46DC">
        <w:rPr>
          <w:rFonts w:ascii="Arial" w:eastAsia="Trebuchet MS" w:hAnsi="Arial" w:cs="Arial"/>
        </w:rPr>
        <w:t>objednatel</w:t>
      </w:r>
      <w:r w:rsidRPr="004F46DC">
        <w:rPr>
          <w:rFonts w:ascii="Arial" w:eastAsia="Trebuchet MS" w:hAnsi="Arial" w:cs="Arial"/>
        </w:rPr>
        <w:t>e, které mají plný přístup k uchovávaným dokumentům a dle požadavků na jejich uchování řeší logiku pro prodloužení ověřitelnosti dokumentu.</w:t>
      </w:r>
    </w:p>
    <w:p w14:paraId="4933ED28" w14:textId="77777777" w:rsidR="005E5A4E"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Cílem je zajištění dlouhodobé ověřitelnosti elektronických podpisů, pečetí a razítek.</w:t>
      </w:r>
    </w:p>
    <w:p w14:paraId="681DF198" w14:textId="77777777" w:rsidR="001F2490" w:rsidRPr="004F46DC" w:rsidRDefault="001F2490" w:rsidP="0E7FA01C">
      <w:pPr>
        <w:spacing w:after="0" w:line="240" w:lineRule="auto"/>
        <w:ind w:left="360"/>
        <w:jc w:val="both"/>
        <w:rPr>
          <w:rFonts w:ascii="Arial" w:eastAsia="Trebuchet MS" w:hAnsi="Arial" w:cs="Arial"/>
          <w:b/>
          <w:bCs/>
          <w:u w:val="single"/>
        </w:rPr>
      </w:pPr>
      <w:r w:rsidRPr="004F46DC">
        <w:rPr>
          <w:rFonts w:ascii="Arial" w:eastAsia="Trebuchet MS" w:hAnsi="Arial" w:cs="Arial"/>
          <w:b/>
          <w:bCs/>
          <w:u w:val="single"/>
        </w:rPr>
        <w:t>Služba ověřování správnosti formátu PDF, konverzi dokumentů do PDF/A</w:t>
      </w:r>
    </w:p>
    <w:p w14:paraId="5FCA3ACB" w14:textId="77777777" w:rsidR="001F2490"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 xml:space="preserve">Služba zajišťuje vznik PDF dokumentu v archivním formátu PDF/A-1, PDF/A-2, PDF/A-3 a zároveň jej opatří kvalifikovanou elektronickou pečetí ve formátu </w:t>
      </w:r>
      <w:proofErr w:type="spellStart"/>
      <w:r w:rsidRPr="004F46DC">
        <w:rPr>
          <w:rFonts w:ascii="Arial" w:eastAsia="Trebuchet MS" w:hAnsi="Arial" w:cs="Arial"/>
        </w:rPr>
        <w:t>PAdES</w:t>
      </w:r>
      <w:proofErr w:type="spellEnd"/>
      <w:r w:rsidRPr="004F46DC">
        <w:rPr>
          <w:rFonts w:ascii="Arial" w:eastAsia="Trebuchet MS" w:hAnsi="Arial" w:cs="Arial"/>
        </w:rPr>
        <w:t xml:space="preserve"> pro zachování jeho dlouhodobé ověřitelnosti a průkaznosti.</w:t>
      </w:r>
    </w:p>
    <w:p w14:paraId="6C3E7122" w14:textId="77777777" w:rsidR="001F2490" w:rsidRPr="004F46DC" w:rsidRDefault="001F2490" w:rsidP="00E00A49">
      <w:pPr>
        <w:spacing w:after="120" w:line="240" w:lineRule="auto"/>
        <w:ind w:left="357"/>
        <w:jc w:val="both"/>
        <w:rPr>
          <w:rFonts w:ascii="Arial" w:eastAsia="Trebuchet MS" w:hAnsi="Arial" w:cs="Arial"/>
        </w:rPr>
      </w:pPr>
      <w:r w:rsidRPr="004F46DC">
        <w:rPr>
          <w:rFonts w:ascii="Arial" w:eastAsia="Trebuchet MS" w:hAnsi="Arial" w:cs="Arial"/>
        </w:rPr>
        <w:t>Umožňuje provést konverzi libovolného souboru do formátu PDF či PDF/A podle definovaných požadavků. Je možné nastavit úroveň souladu se specifikací PDF/A, podepsání dokumentu elektronickou pečetí, opatření kvalifikovaným časovým razítkem, opatření vodotiskem a další.</w:t>
      </w:r>
    </w:p>
    <w:p w14:paraId="32871B11" w14:textId="77777777" w:rsidR="001F2490" w:rsidRPr="004F46DC" w:rsidRDefault="001F2490" w:rsidP="0E7FA01C">
      <w:pPr>
        <w:spacing w:after="0" w:line="240" w:lineRule="auto"/>
        <w:ind w:left="360"/>
        <w:jc w:val="both"/>
        <w:rPr>
          <w:rFonts w:ascii="Arial" w:eastAsia="Trebuchet MS" w:hAnsi="Arial" w:cs="Arial"/>
          <w:b/>
          <w:bCs/>
          <w:u w:val="single"/>
        </w:rPr>
      </w:pPr>
      <w:r w:rsidRPr="004F46DC">
        <w:rPr>
          <w:rFonts w:ascii="Arial" w:eastAsia="Trebuchet MS" w:hAnsi="Arial" w:cs="Arial"/>
          <w:b/>
          <w:bCs/>
          <w:u w:val="single"/>
        </w:rPr>
        <w:t>Administrace</w:t>
      </w:r>
    </w:p>
    <w:p w14:paraId="04261C71" w14:textId="77777777" w:rsidR="001F2490" w:rsidRPr="00486C19" w:rsidRDefault="001F2490" w:rsidP="00486C19">
      <w:pPr>
        <w:pStyle w:val="Odstavecseseznamem"/>
        <w:numPr>
          <w:ilvl w:val="0"/>
          <w:numId w:val="24"/>
        </w:numPr>
        <w:spacing w:after="0" w:line="240" w:lineRule="auto"/>
        <w:jc w:val="both"/>
        <w:rPr>
          <w:rFonts w:ascii="Arial" w:eastAsia="Trebuchet MS" w:hAnsi="Arial" w:cs="Arial"/>
          <w:sz w:val="20"/>
          <w:szCs w:val="24"/>
        </w:rPr>
      </w:pPr>
      <w:r w:rsidRPr="00486C19">
        <w:rPr>
          <w:rFonts w:ascii="Arial" w:eastAsia="Trebuchet MS" w:hAnsi="Arial" w:cs="Arial"/>
          <w:sz w:val="20"/>
          <w:szCs w:val="24"/>
        </w:rPr>
        <w:t xml:space="preserve">Centrální správa pověřenými zaměstnanci </w:t>
      </w:r>
      <w:r w:rsidR="00756E35" w:rsidRPr="00486C19">
        <w:rPr>
          <w:rFonts w:ascii="Arial" w:eastAsia="Trebuchet MS" w:hAnsi="Arial" w:cs="Arial"/>
          <w:sz w:val="20"/>
          <w:szCs w:val="24"/>
        </w:rPr>
        <w:t>objednatel</w:t>
      </w:r>
      <w:r w:rsidRPr="00486C19">
        <w:rPr>
          <w:rFonts w:ascii="Arial" w:eastAsia="Trebuchet MS" w:hAnsi="Arial" w:cs="Arial"/>
          <w:sz w:val="20"/>
          <w:szCs w:val="24"/>
        </w:rPr>
        <w:t>e s vysokým zabezpečením a možnost integrace do webových aplikací bez nutnosti vydávat osobní kvalifikované prostředky (karty, tokeny).</w:t>
      </w:r>
    </w:p>
    <w:p w14:paraId="451DD68B" w14:textId="77777777" w:rsidR="001F2490" w:rsidRPr="00486C19" w:rsidRDefault="001F2490" w:rsidP="00486C19">
      <w:pPr>
        <w:pStyle w:val="Odstavecseseznamem"/>
        <w:numPr>
          <w:ilvl w:val="0"/>
          <w:numId w:val="24"/>
        </w:numPr>
        <w:spacing w:after="0" w:line="240" w:lineRule="auto"/>
        <w:jc w:val="both"/>
        <w:rPr>
          <w:rFonts w:ascii="Arial" w:eastAsia="Trebuchet MS" w:hAnsi="Arial" w:cs="Arial"/>
          <w:sz w:val="20"/>
          <w:szCs w:val="24"/>
        </w:rPr>
      </w:pPr>
      <w:r w:rsidRPr="00486C19">
        <w:rPr>
          <w:rFonts w:ascii="Arial" w:eastAsia="Trebuchet MS" w:hAnsi="Arial" w:cs="Arial"/>
          <w:sz w:val="20"/>
          <w:szCs w:val="24"/>
        </w:rPr>
        <w:t>Přehled o vydaných certifikátech a provedených operacích s certifikátem.</w:t>
      </w:r>
    </w:p>
    <w:p w14:paraId="24BC74E1" w14:textId="77777777" w:rsidR="00486C19" w:rsidRDefault="001F2490" w:rsidP="00486C19">
      <w:pPr>
        <w:pStyle w:val="Odstavecseseznamem"/>
        <w:numPr>
          <w:ilvl w:val="0"/>
          <w:numId w:val="24"/>
        </w:numPr>
        <w:spacing w:after="0" w:line="240" w:lineRule="auto"/>
        <w:jc w:val="both"/>
        <w:rPr>
          <w:rFonts w:ascii="Arial" w:eastAsia="Trebuchet MS" w:hAnsi="Arial" w:cs="Arial"/>
          <w:sz w:val="20"/>
          <w:szCs w:val="24"/>
        </w:rPr>
      </w:pPr>
      <w:r w:rsidRPr="00486C19">
        <w:rPr>
          <w:rFonts w:ascii="Arial" w:eastAsia="Trebuchet MS" w:hAnsi="Arial" w:cs="Arial"/>
          <w:sz w:val="20"/>
          <w:szCs w:val="24"/>
        </w:rPr>
        <w:t xml:space="preserve">Kontrola nad použitím a rychlá revokace certifikátu. </w:t>
      </w:r>
    </w:p>
    <w:p w14:paraId="6CDCA22B" w14:textId="77777777" w:rsidR="001F2490" w:rsidRPr="00486C19" w:rsidRDefault="001F2490" w:rsidP="00486C19">
      <w:pPr>
        <w:pStyle w:val="Odstavecseseznamem"/>
        <w:numPr>
          <w:ilvl w:val="0"/>
          <w:numId w:val="24"/>
        </w:numPr>
        <w:spacing w:after="0" w:line="240" w:lineRule="auto"/>
        <w:jc w:val="both"/>
        <w:rPr>
          <w:rFonts w:ascii="Arial" w:eastAsia="Trebuchet MS" w:hAnsi="Arial" w:cs="Arial"/>
          <w:sz w:val="20"/>
          <w:szCs w:val="24"/>
        </w:rPr>
      </w:pPr>
      <w:r w:rsidRPr="00486C19">
        <w:rPr>
          <w:rFonts w:ascii="Arial" w:eastAsia="Trebuchet MS" w:hAnsi="Arial" w:cs="Arial"/>
          <w:sz w:val="20"/>
          <w:szCs w:val="24"/>
        </w:rPr>
        <w:t>Obnova certifikátů před vypršením jejich platnosti.</w:t>
      </w:r>
    </w:p>
    <w:p w14:paraId="674641EE" w14:textId="77777777" w:rsidR="00687354" w:rsidRDefault="00687354">
      <w:pPr>
        <w:spacing w:after="0" w:line="240" w:lineRule="auto"/>
        <w:rPr>
          <w:rFonts w:ascii="Arial" w:eastAsia="Trebuchet MS" w:hAnsi="Arial" w:cs="Arial"/>
          <w:b/>
          <w:bCs/>
          <w:color w:val="000000" w:themeColor="text1"/>
          <w:sz w:val="22"/>
        </w:rPr>
      </w:pPr>
      <w:r>
        <w:rPr>
          <w:rFonts w:ascii="Arial" w:eastAsia="Trebuchet MS" w:hAnsi="Arial" w:cs="Arial"/>
          <w:b/>
          <w:bCs/>
          <w:color w:val="000000" w:themeColor="text1"/>
          <w:sz w:val="22"/>
        </w:rPr>
        <w:br w:type="page"/>
      </w:r>
    </w:p>
    <w:p w14:paraId="0D5C4079" w14:textId="77777777" w:rsidR="001F2490" w:rsidRPr="004F46DC" w:rsidRDefault="001F2490" w:rsidP="0E7FA01C">
      <w:pPr>
        <w:pStyle w:val="Normlned"/>
        <w:numPr>
          <w:ilvl w:val="0"/>
          <w:numId w:val="18"/>
        </w:numPr>
        <w:spacing w:after="0" w:line="240" w:lineRule="auto"/>
        <w:jc w:val="both"/>
        <w:rPr>
          <w:rFonts w:ascii="Arial" w:eastAsia="Trebuchet MS" w:hAnsi="Arial" w:cs="Arial"/>
          <w:b/>
          <w:bCs/>
          <w:color w:val="000000" w:themeColor="text1"/>
          <w:sz w:val="22"/>
          <w:u w:val="single"/>
        </w:rPr>
      </w:pPr>
      <w:r w:rsidRPr="004F46DC">
        <w:rPr>
          <w:rFonts w:ascii="Arial" w:eastAsia="Trebuchet MS" w:hAnsi="Arial" w:cs="Arial"/>
          <w:b/>
          <w:bCs/>
          <w:color w:val="000000" w:themeColor="text1"/>
          <w:sz w:val="22"/>
        </w:rPr>
        <w:lastRenderedPageBreak/>
        <w:t>Další požadavky</w:t>
      </w:r>
    </w:p>
    <w:p w14:paraId="272222D9" w14:textId="77777777" w:rsidR="001F2490" w:rsidRPr="004F46DC" w:rsidRDefault="001F2490" w:rsidP="00687354">
      <w:pPr>
        <w:pStyle w:val="Odstavecseseznamem"/>
        <w:numPr>
          <w:ilvl w:val="0"/>
          <w:numId w:val="19"/>
        </w:numPr>
        <w:spacing w:after="0"/>
        <w:ind w:left="714" w:hanging="357"/>
        <w:rPr>
          <w:rFonts w:ascii="Arial" w:eastAsia="Trebuchet MS" w:hAnsi="Arial" w:cs="Arial"/>
          <w:sz w:val="20"/>
          <w:szCs w:val="20"/>
        </w:rPr>
      </w:pPr>
      <w:r w:rsidRPr="004F46DC">
        <w:rPr>
          <w:rFonts w:ascii="Arial" w:eastAsia="Trebuchet MS" w:hAnsi="Arial" w:cs="Arial"/>
          <w:sz w:val="20"/>
          <w:szCs w:val="20"/>
        </w:rPr>
        <w:t>Podepisovat lze z jakéhokoliv počítače.</w:t>
      </w:r>
    </w:p>
    <w:p w14:paraId="639F9DD8" w14:textId="77777777" w:rsidR="001F2490" w:rsidRPr="004F46DC" w:rsidRDefault="001F2490" w:rsidP="00687354">
      <w:pPr>
        <w:pStyle w:val="Odstavecseseznamem"/>
        <w:numPr>
          <w:ilvl w:val="0"/>
          <w:numId w:val="19"/>
        </w:numPr>
        <w:spacing w:after="0"/>
        <w:ind w:left="714" w:hanging="357"/>
        <w:rPr>
          <w:rFonts w:ascii="Arial" w:eastAsia="Trebuchet MS" w:hAnsi="Arial" w:cs="Arial"/>
          <w:sz w:val="20"/>
          <w:szCs w:val="20"/>
        </w:rPr>
      </w:pPr>
      <w:r w:rsidRPr="004F46DC">
        <w:rPr>
          <w:rFonts w:ascii="Arial" w:eastAsia="Trebuchet MS" w:hAnsi="Arial" w:cs="Arial"/>
          <w:sz w:val="20"/>
          <w:szCs w:val="20"/>
        </w:rPr>
        <w:t>Podepisovat lze na jakémkoliv zařízení</w:t>
      </w:r>
      <w:r w:rsidR="00674285">
        <w:rPr>
          <w:rFonts w:ascii="Arial" w:eastAsia="Trebuchet MS" w:hAnsi="Arial" w:cs="Arial"/>
          <w:sz w:val="20"/>
          <w:szCs w:val="20"/>
        </w:rPr>
        <w:t xml:space="preserve"> –</w:t>
      </w:r>
      <w:r w:rsidRPr="004F46DC">
        <w:rPr>
          <w:rFonts w:ascii="Arial" w:eastAsia="Trebuchet MS" w:hAnsi="Arial" w:cs="Arial"/>
          <w:sz w:val="20"/>
          <w:szCs w:val="20"/>
        </w:rPr>
        <w:t xml:space="preserve"> PC, tablet.</w:t>
      </w:r>
    </w:p>
    <w:p w14:paraId="7D775E74" w14:textId="77777777" w:rsidR="001F2490" w:rsidRPr="004F46DC" w:rsidRDefault="001F2490" w:rsidP="00687354">
      <w:pPr>
        <w:pStyle w:val="Odstavecseseznamem"/>
        <w:numPr>
          <w:ilvl w:val="0"/>
          <w:numId w:val="19"/>
        </w:numPr>
        <w:spacing w:after="0"/>
        <w:ind w:left="714" w:hanging="357"/>
        <w:rPr>
          <w:rFonts w:ascii="Arial" w:eastAsia="Trebuchet MS" w:hAnsi="Arial" w:cs="Arial"/>
          <w:sz w:val="20"/>
          <w:szCs w:val="20"/>
        </w:rPr>
      </w:pPr>
      <w:r w:rsidRPr="004F46DC">
        <w:rPr>
          <w:rFonts w:ascii="Arial" w:eastAsia="Trebuchet MS" w:hAnsi="Arial" w:cs="Arial"/>
          <w:sz w:val="20"/>
          <w:szCs w:val="20"/>
        </w:rPr>
        <w:t>Nezávislost na platformě a operačním systému.</w:t>
      </w:r>
    </w:p>
    <w:p w14:paraId="676F7310" w14:textId="77777777" w:rsidR="001F2490" w:rsidRPr="004F46DC" w:rsidRDefault="001F2490" w:rsidP="00687354">
      <w:pPr>
        <w:pStyle w:val="Odstavecseseznamem"/>
        <w:numPr>
          <w:ilvl w:val="0"/>
          <w:numId w:val="19"/>
        </w:numPr>
        <w:spacing w:after="0"/>
        <w:ind w:left="714" w:hanging="357"/>
        <w:rPr>
          <w:rFonts w:ascii="Arial" w:eastAsia="Trebuchet MS" w:hAnsi="Arial" w:cs="Arial"/>
          <w:sz w:val="20"/>
          <w:szCs w:val="20"/>
        </w:rPr>
      </w:pPr>
      <w:r w:rsidRPr="004F46DC">
        <w:rPr>
          <w:rFonts w:ascii="Arial" w:eastAsia="Trebuchet MS" w:hAnsi="Arial" w:cs="Arial"/>
          <w:sz w:val="20"/>
          <w:szCs w:val="20"/>
        </w:rPr>
        <w:t xml:space="preserve">Neomezený počet kvalifikovaných certifikátů pro zaměstnance </w:t>
      </w:r>
      <w:r w:rsidR="00756E35" w:rsidRPr="004F46DC">
        <w:rPr>
          <w:rFonts w:ascii="Arial" w:eastAsia="Trebuchet MS" w:hAnsi="Arial" w:cs="Arial"/>
          <w:sz w:val="20"/>
          <w:szCs w:val="20"/>
        </w:rPr>
        <w:t>objednatel</w:t>
      </w:r>
      <w:r w:rsidRPr="004F46DC">
        <w:rPr>
          <w:rFonts w:ascii="Arial" w:eastAsia="Trebuchet MS" w:hAnsi="Arial" w:cs="Arial"/>
          <w:sz w:val="20"/>
          <w:szCs w:val="20"/>
        </w:rPr>
        <w:t>e.</w:t>
      </w:r>
    </w:p>
    <w:p w14:paraId="399E0E72" w14:textId="77777777" w:rsidR="001F2490" w:rsidRPr="004F46DC" w:rsidRDefault="001F2490" w:rsidP="00687354">
      <w:pPr>
        <w:pStyle w:val="Odstavecseseznamem"/>
        <w:numPr>
          <w:ilvl w:val="0"/>
          <w:numId w:val="19"/>
        </w:numPr>
        <w:spacing w:after="0"/>
        <w:ind w:left="714" w:hanging="357"/>
        <w:rPr>
          <w:rFonts w:ascii="Arial" w:eastAsia="Trebuchet MS" w:hAnsi="Arial" w:cs="Arial"/>
          <w:sz w:val="20"/>
          <w:szCs w:val="20"/>
        </w:rPr>
      </w:pPr>
      <w:r w:rsidRPr="004F46DC">
        <w:rPr>
          <w:rFonts w:ascii="Arial" w:eastAsia="Trebuchet MS" w:hAnsi="Arial" w:cs="Arial"/>
          <w:sz w:val="20"/>
          <w:szCs w:val="20"/>
        </w:rPr>
        <w:t>Neomezený počet kvalifikovaných elektronických podpisů.</w:t>
      </w:r>
    </w:p>
    <w:p w14:paraId="7F9CF8E3" w14:textId="77777777" w:rsidR="001F2490" w:rsidRPr="004F46DC" w:rsidRDefault="001F2490" w:rsidP="00687354">
      <w:pPr>
        <w:pStyle w:val="Odstavecseseznamem"/>
        <w:numPr>
          <w:ilvl w:val="0"/>
          <w:numId w:val="19"/>
        </w:numPr>
        <w:spacing w:after="0"/>
        <w:ind w:left="714" w:hanging="357"/>
        <w:rPr>
          <w:rFonts w:ascii="Arial" w:eastAsia="Trebuchet MS" w:hAnsi="Arial" w:cs="Arial"/>
          <w:sz w:val="20"/>
          <w:szCs w:val="20"/>
        </w:rPr>
      </w:pPr>
      <w:r w:rsidRPr="004F46DC">
        <w:rPr>
          <w:rFonts w:ascii="Arial" w:eastAsia="Trebuchet MS" w:hAnsi="Arial" w:cs="Arial"/>
          <w:sz w:val="20"/>
          <w:szCs w:val="20"/>
        </w:rPr>
        <w:t>Neomezený počet kvalifikovaných pečetí včetně certifikátů.</w:t>
      </w:r>
    </w:p>
    <w:p w14:paraId="440515A0" w14:textId="77777777" w:rsidR="001F2490" w:rsidRPr="004F46DC" w:rsidRDefault="001F2490" w:rsidP="00687354">
      <w:pPr>
        <w:pStyle w:val="Odstavecseseznamem"/>
        <w:numPr>
          <w:ilvl w:val="0"/>
          <w:numId w:val="19"/>
        </w:numPr>
        <w:spacing w:after="0"/>
        <w:ind w:left="714" w:hanging="357"/>
        <w:rPr>
          <w:rFonts w:ascii="Arial" w:eastAsia="Trebuchet MS" w:hAnsi="Arial" w:cs="Arial"/>
          <w:sz w:val="20"/>
          <w:szCs w:val="20"/>
        </w:rPr>
      </w:pPr>
      <w:r w:rsidRPr="004F46DC">
        <w:rPr>
          <w:rFonts w:ascii="Arial" w:eastAsia="Trebuchet MS" w:hAnsi="Arial" w:cs="Arial"/>
          <w:sz w:val="20"/>
          <w:szCs w:val="20"/>
        </w:rPr>
        <w:t>Neomezený počet kvalifikovaných časových razítek.</w:t>
      </w:r>
    </w:p>
    <w:p w14:paraId="121B6A07" w14:textId="77777777" w:rsidR="001F2490" w:rsidRPr="004F46DC" w:rsidRDefault="001F2490" w:rsidP="00687354">
      <w:pPr>
        <w:pStyle w:val="Odstavecseseznamem"/>
        <w:numPr>
          <w:ilvl w:val="0"/>
          <w:numId w:val="19"/>
        </w:numPr>
        <w:spacing w:after="0"/>
        <w:ind w:left="714" w:hanging="357"/>
        <w:rPr>
          <w:rFonts w:ascii="Arial" w:eastAsia="Trebuchet MS" w:hAnsi="Arial" w:cs="Arial"/>
          <w:sz w:val="20"/>
          <w:szCs w:val="20"/>
        </w:rPr>
      </w:pPr>
      <w:r w:rsidRPr="004F46DC">
        <w:rPr>
          <w:rFonts w:ascii="Arial" w:eastAsia="Trebuchet MS" w:hAnsi="Arial" w:cs="Arial"/>
          <w:sz w:val="20"/>
          <w:szCs w:val="20"/>
        </w:rPr>
        <w:t>Neomezená spotřeba kvalifikované služby ověření certifikátů.</w:t>
      </w:r>
    </w:p>
    <w:p w14:paraId="40BF4C49" w14:textId="77777777" w:rsidR="00F472C1" w:rsidRPr="004F46DC" w:rsidRDefault="001F2490" w:rsidP="0E7FA01C">
      <w:pPr>
        <w:pStyle w:val="Odstavecseseznamem"/>
        <w:numPr>
          <w:ilvl w:val="0"/>
          <w:numId w:val="19"/>
        </w:numPr>
        <w:rPr>
          <w:rFonts w:ascii="Arial" w:eastAsia="Trebuchet MS" w:hAnsi="Arial" w:cs="Arial"/>
          <w:sz w:val="20"/>
          <w:szCs w:val="20"/>
        </w:rPr>
      </w:pPr>
      <w:r w:rsidRPr="004F46DC">
        <w:rPr>
          <w:rFonts w:ascii="Arial" w:eastAsia="Trebuchet MS" w:hAnsi="Arial" w:cs="Arial"/>
          <w:sz w:val="20"/>
          <w:szCs w:val="20"/>
        </w:rPr>
        <w:t>Neomezená spotřeba kvalifikované služby uchovávání certifikátů.</w:t>
      </w:r>
    </w:p>
    <w:p w14:paraId="05DE59C6" w14:textId="77777777" w:rsidR="007D6703" w:rsidRPr="004F46DC" w:rsidRDefault="004A7E94" w:rsidP="0E7FA01C">
      <w:pPr>
        <w:pStyle w:val="Normlned"/>
        <w:numPr>
          <w:ilvl w:val="0"/>
          <w:numId w:val="18"/>
        </w:numPr>
        <w:spacing w:after="0" w:line="240" w:lineRule="auto"/>
        <w:jc w:val="both"/>
        <w:rPr>
          <w:rFonts w:ascii="Arial" w:eastAsia="Trebuchet MS" w:hAnsi="Arial" w:cs="Arial"/>
          <w:b/>
          <w:bCs/>
          <w:color w:val="000000" w:themeColor="text1"/>
          <w:sz w:val="22"/>
        </w:rPr>
      </w:pPr>
      <w:r w:rsidRPr="004F46DC">
        <w:rPr>
          <w:rFonts w:ascii="Arial" w:eastAsia="Trebuchet MS" w:hAnsi="Arial" w:cs="Arial"/>
          <w:b/>
          <w:bCs/>
          <w:color w:val="000000" w:themeColor="text1"/>
          <w:sz w:val="22"/>
        </w:rPr>
        <w:t>Specifikace technické podpory a SLA</w:t>
      </w:r>
    </w:p>
    <w:p w14:paraId="3E26BED2" w14:textId="77777777" w:rsidR="004A7E94" w:rsidRPr="004F46DC" w:rsidRDefault="00BA10A6" w:rsidP="0E7FA01C">
      <w:pPr>
        <w:pStyle w:val="Normlned"/>
        <w:spacing w:after="0" w:line="240" w:lineRule="auto"/>
        <w:ind w:left="720"/>
        <w:jc w:val="both"/>
        <w:rPr>
          <w:rFonts w:ascii="Arial" w:eastAsia="Trebuchet MS" w:hAnsi="Arial" w:cs="Arial"/>
          <w:color w:val="auto"/>
        </w:rPr>
      </w:pPr>
      <w:r w:rsidRPr="004F46DC">
        <w:rPr>
          <w:rFonts w:ascii="Arial" w:eastAsia="Trebuchet MS" w:hAnsi="Arial" w:cs="Arial"/>
          <w:color w:val="auto"/>
        </w:rPr>
        <w:t xml:space="preserve">Technická podpora </w:t>
      </w:r>
      <w:r w:rsidR="00984028" w:rsidRPr="004F46DC">
        <w:rPr>
          <w:rFonts w:ascii="Arial" w:eastAsia="Trebuchet MS" w:hAnsi="Arial" w:cs="Arial"/>
          <w:color w:val="auto"/>
        </w:rPr>
        <w:t xml:space="preserve">Služby </w:t>
      </w:r>
      <w:r w:rsidRPr="004F46DC">
        <w:rPr>
          <w:rFonts w:ascii="Arial" w:eastAsia="Trebuchet MS" w:hAnsi="Arial" w:cs="Arial"/>
          <w:color w:val="auto"/>
        </w:rPr>
        <w:t>zahrnuje:</w:t>
      </w:r>
    </w:p>
    <w:p w14:paraId="6F735979" w14:textId="77777777" w:rsidR="004A7E94" w:rsidRPr="004F46DC" w:rsidRDefault="004A7E94" w:rsidP="0E7FA01C">
      <w:pPr>
        <w:pStyle w:val="Normlned"/>
        <w:spacing w:after="0" w:line="240" w:lineRule="auto"/>
        <w:jc w:val="both"/>
        <w:rPr>
          <w:rFonts w:ascii="Arial" w:eastAsia="Trebuchet MS" w:hAnsi="Arial" w:cs="Arial"/>
          <w:b/>
          <w:bCs/>
          <w:color w:val="auto"/>
        </w:rPr>
      </w:pPr>
    </w:p>
    <w:p w14:paraId="373C7955" w14:textId="77777777" w:rsidR="0036253E" w:rsidRPr="004F46DC" w:rsidRDefault="00BA10A6" w:rsidP="00030476">
      <w:pPr>
        <w:pStyle w:val="Nadpis3"/>
        <w:numPr>
          <w:ilvl w:val="0"/>
          <w:numId w:val="21"/>
        </w:numPr>
        <w:rPr>
          <w:rFonts w:ascii="Arial" w:eastAsia="Trebuchet MS" w:hAnsi="Arial" w:cs="Arial"/>
        </w:rPr>
      </w:pPr>
      <w:r w:rsidRPr="004F46DC">
        <w:rPr>
          <w:rFonts w:ascii="Arial" w:eastAsia="Trebuchet MS" w:hAnsi="Arial" w:cs="Arial"/>
        </w:rPr>
        <w:t xml:space="preserve">opravy aktuální verze </w:t>
      </w:r>
      <w:r w:rsidR="00984028" w:rsidRPr="004F46DC">
        <w:rPr>
          <w:rFonts w:ascii="Arial" w:eastAsia="Trebuchet MS" w:hAnsi="Arial" w:cs="Arial"/>
        </w:rPr>
        <w:t xml:space="preserve">Služby </w:t>
      </w:r>
      <w:r w:rsidRPr="004F46DC">
        <w:rPr>
          <w:rFonts w:ascii="Arial" w:eastAsia="Trebuchet MS" w:hAnsi="Arial" w:cs="Arial"/>
        </w:rPr>
        <w:t xml:space="preserve">po celou dobu trvání této smlouvy, instalace oprav, bezpečnostních a opravných patch aktuální verze </w:t>
      </w:r>
      <w:r w:rsidR="00984028" w:rsidRPr="004F46DC">
        <w:rPr>
          <w:rFonts w:ascii="Arial" w:eastAsia="Trebuchet MS" w:hAnsi="Arial" w:cs="Arial"/>
        </w:rPr>
        <w:t xml:space="preserve">Služby </w:t>
      </w:r>
      <w:r w:rsidRPr="004F46DC">
        <w:rPr>
          <w:rFonts w:ascii="Arial" w:eastAsia="Trebuchet MS" w:hAnsi="Arial" w:cs="Arial"/>
        </w:rPr>
        <w:t xml:space="preserve">vzdáleným přístupem; </w:t>
      </w:r>
    </w:p>
    <w:p w14:paraId="26078DD1" w14:textId="77777777" w:rsidR="00BA10A6" w:rsidRPr="004F46DC" w:rsidRDefault="00BA10A6" w:rsidP="00030476">
      <w:pPr>
        <w:pStyle w:val="Nadpis3"/>
        <w:numPr>
          <w:ilvl w:val="0"/>
          <w:numId w:val="21"/>
        </w:numPr>
        <w:rPr>
          <w:rFonts w:ascii="Arial" w:eastAsia="Trebuchet MS" w:hAnsi="Arial" w:cs="Arial"/>
        </w:rPr>
      </w:pPr>
      <w:r w:rsidRPr="004F46DC">
        <w:rPr>
          <w:rFonts w:ascii="Arial" w:eastAsia="Trebuchet MS" w:hAnsi="Arial" w:cs="Arial"/>
        </w:rPr>
        <w:t>poskytování technické podpory a servisních zásahů vzdáleným přístupem</w:t>
      </w:r>
    </w:p>
    <w:p w14:paraId="0AD85FE6" w14:textId="77777777" w:rsidR="004A7E94" w:rsidRPr="004F46DC" w:rsidRDefault="00BA10A6" w:rsidP="00030476">
      <w:pPr>
        <w:pStyle w:val="Nadpis3"/>
        <w:numPr>
          <w:ilvl w:val="0"/>
          <w:numId w:val="21"/>
        </w:numPr>
        <w:rPr>
          <w:rFonts w:ascii="Arial" w:eastAsia="Trebuchet MS" w:hAnsi="Arial" w:cs="Arial"/>
        </w:rPr>
      </w:pPr>
      <w:r w:rsidRPr="004F46DC">
        <w:rPr>
          <w:rFonts w:ascii="Arial" w:eastAsia="Trebuchet MS" w:hAnsi="Arial" w:cs="Arial"/>
        </w:rPr>
        <w:t>přístup k aplikaci HelpDesk, a to na adrese: https://easy.602.cz, jméno/heslo</w:t>
      </w:r>
    </w:p>
    <w:p w14:paraId="29E3AD48" w14:textId="77777777" w:rsidR="00BA10A6" w:rsidRPr="004F46DC" w:rsidRDefault="00403D14" w:rsidP="00030476">
      <w:pPr>
        <w:pStyle w:val="Nadpis3"/>
        <w:numPr>
          <w:ilvl w:val="0"/>
          <w:numId w:val="21"/>
        </w:numPr>
        <w:rPr>
          <w:rFonts w:ascii="Arial" w:eastAsia="Trebuchet MS" w:hAnsi="Arial" w:cs="Arial"/>
        </w:rPr>
      </w:pPr>
      <w:r w:rsidRPr="004F46DC">
        <w:rPr>
          <w:rFonts w:ascii="Arial" w:eastAsia="Trebuchet MS" w:hAnsi="Arial" w:cs="Arial"/>
        </w:rPr>
        <w:t>z</w:t>
      </w:r>
      <w:r w:rsidR="00BA10A6" w:rsidRPr="004F46DC">
        <w:rPr>
          <w:rFonts w:ascii="Arial" w:eastAsia="Trebuchet MS" w:hAnsi="Arial" w:cs="Arial"/>
        </w:rPr>
        <w:t xml:space="preserve">ajištění vytváření elektronického podpisu / pečetě na digitálním dokumentu nebo balíčku dat podle norem </w:t>
      </w:r>
      <w:proofErr w:type="spellStart"/>
      <w:r w:rsidR="00BA10A6" w:rsidRPr="004F46DC">
        <w:rPr>
          <w:rFonts w:ascii="Arial" w:eastAsia="Trebuchet MS" w:hAnsi="Arial" w:cs="Arial"/>
        </w:rPr>
        <w:t>PAdES</w:t>
      </w:r>
      <w:proofErr w:type="spellEnd"/>
      <w:r w:rsidR="00BA10A6" w:rsidRPr="004F46DC">
        <w:rPr>
          <w:rFonts w:ascii="Arial" w:eastAsia="Trebuchet MS" w:hAnsi="Arial" w:cs="Arial"/>
        </w:rPr>
        <w:t xml:space="preserve">, </w:t>
      </w:r>
      <w:proofErr w:type="spellStart"/>
      <w:r w:rsidR="00BA10A6" w:rsidRPr="004F46DC">
        <w:rPr>
          <w:rFonts w:ascii="Arial" w:eastAsia="Trebuchet MS" w:hAnsi="Arial" w:cs="Arial"/>
        </w:rPr>
        <w:t>XAdES</w:t>
      </w:r>
      <w:proofErr w:type="spellEnd"/>
      <w:r w:rsidR="00BA10A6" w:rsidRPr="004F46DC">
        <w:rPr>
          <w:rFonts w:ascii="Arial" w:eastAsia="Trebuchet MS" w:hAnsi="Arial" w:cs="Arial"/>
        </w:rPr>
        <w:t xml:space="preserve">, </w:t>
      </w:r>
      <w:proofErr w:type="spellStart"/>
      <w:r w:rsidR="00BA10A6" w:rsidRPr="004F46DC">
        <w:rPr>
          <w:rFonts w:ascii="Arial" w:eastAsia="Trebuchet MS" w:hAnsi="Arial" w:cs="Arial"/>
        </w:rPr>
        <w:t>CAdES</w:t>
      </w:r>
      <w:proofErr w:type="spellEnd"/>
      <w:r w:rsidR="00BA10A6" w:rsidRPr="004F46DC">
        <w:rPr>
          <w:rFonts w:ascii="Arial" w:eastAsia="Trebuchet MS" w:hAnsi="Arial" w:cs="Arial"/>
        </w:rPr>
        <w:t xml:space="preserve">, ASIC v souladu s Nařízením </w:t>
      </w:r>
      <w:proofErr w:type="spellStart"/>
      <w:r w:rsidR="00BA10A6" w:rsidRPr="004F46DC">
        <w:rPr>
          <w:rFonts w:ascii="Arial" w:eastAsia="Trebuchet MS" w:hAnsi="Arial" w:cs="Arial"/>
        </w:rPr>
        <w:t>eIDAS</w:t>
      </w:r>
      <w:proofErr w:type="spellEnd"/>
    </w:p>
    <w:p w14:paraId="1E7B7BE0" w14:textId="77777777" w:rsidR="00BA10A6" w:rsidRPr="004F46DC" w:rsidRDefault="00BA10A6" w:rsidP="00030476">
      <w:pPr>
        <w:pStyle w:val="Nadpis3"/>
        <w:numPr>
          <w:ilvl w:val="0"/>
          <w:numId w:val="21"/>
        </w:numPr>
        <w:rPr>
          <w:rFonts w:ascii="Arial" w:eastAsia="Trebuchet MS" w:hAnsi="Arial" w:cs="Arial"/>
        </w:rPr>
      </w:pPr>
      <w:r w:rsidRPr="004F46DC">
        <w:rPr>
          <w:rFonts w:ascii="Arial" w:eastAsia="Trebuchet MS" w:hAnsi="Arial" w:cs="Arial"/>
        </w:rPr>
        <w:t>zajištění časového razítka samostatně zamykající digitální dokument ve formátu PDF</w:t>
      </w:r>
      <w:r w:rsidRPr="004F46DC">
        <w:rPr>
          <w:rFonts w:ascii="Arial" w:hAnsi="Arial" w:cs="Arial"/>
        </w:rPr>
        <w:br/>
      </w:r>
      <w:r w:rsidRPr="004F46DC">
        <w:rPr>
          <w:rFonts w:ascii="Arial" w:eastAsia="Trebuchet MS" w:hAnsi="Arial" w:cs="Arial"/>
        </w:rPr>
        <w:t>a PDF/A nebo jako součást elektronického podpisu / pečetě dokumentu</w:t>
      </w:r>
    </w:p>
    <w:p w14:paraId="024BF641" w14:textId="77777777" w:rsidR="00BA10A6" w:rsidRPr="004F46DC" w:rsidRDefault="00BA10A6" w:rsidP="00030476">
      <w:pPr>
        <w:pStyle w:val="Nadpis3"/>
        <w:numPr>
          <w:ilvl w:val="0"/>
          <w:numId w:val="21"/>
        </w:numPr>
        <w:rPr>
          <w:rFonts w:ascii="Arial" w:eastAsia="Trebuchet MS" w:hAnsi="Arial" w:cs="Arial"/>
        </w:rPr>
      </w:pPr>
      <w:r w:rsidRPr="004F46DC">
        <w:rPr>
          <w:rFonts w:ascii="Arial" w:eastAsia="Trebuchet MS" w:hAnsi="Arial" w:cs="Arial"/>
        </w:rPr>
        <w:t>zajištění kontroly platnosti elektronického podpisu / pečetě a časového razítka</w:t>
      </w:r>
      <w:r w:rsidRPr="004F46DC">
        <w:rPr>
          <w:rFonts w:ascii="Arial" w:hAnsi="Arial" w:cs="Arial"/>
        </w:rPr>
        <w:br/>
      </w:r>
      <w:r w:rsidRPr="004F46DC">
        <w:rPr>
          <w:rFonts w:ascii="Arial" w:eastAsia="Trebuchet MS" w:hAnsi="Arial" w:cs="Arial"/>
        </w:rPr>
        <w:t>na digitálním dokumentu / datové zprávě s ověřovací doložkou ve formátu PDF a XML</w:t>
      </w:r>
    </w:p>
    <w:p w14:paraId="3732BFBB" w14:textId="77777777" w:rsidR="00BA10A6" w:rsidRPr="004F46DC" w:rsidRDefault="00BA10A6" w:rsidP="00030476">
      <w:pPr>
        <w:pStyle w:val="Nadpis3"/>
        <w:numPr>
          <w:ilvl w:val="0"/>
          <w:numId w:val="21"/>
        </w:numPr>
        <w:rPr>
          <w:rFonts w:ascii="Arial" w:eastAsia="Trebuchet MS" w:hAnsi="Arial" w:cs="Arial"/>
        </w:rPr>
      </w:pPr>
      <w:r w:rsidRPr="004F46DC">
        <w:rPr>
          <w:rFonts w:ascii="Arial" w:eastAsia="Trebuchet MS" w:hAnsi="Arial" w:cs="Arial"/>
        </w:rPr>
        <w:t>zajištění dlouhodobé ověřitelnosti a čitelnosti digitálních dokumentů</w:t>
      </w:r>
    </w:p>
    <w:p w14:paraId="30F2318B" w14:textId="77777777" w:rsidR="00BA10A6" w:rsidRPr="004F46DC" w:rsidRDefault="00BA10A6" w:rsidP="00030476">
      <w:pPr>
        <w:pStyle w:val="Nadpis3"/>
        <w:numPr>
          <w:ilvl w:val="0"/>
          <w:numId w:val="21"/>
        </w:numPr>
        <w:rPr>
          <w:rFonts w:ascii="Arial" w:eastAsia="Trebuchet MS" w:hAnsi="Arial" w:cs="Arial"/>
        </w:rPr>
      </w:pPr>
      <w:r w:rsidRPr="004F46DC">
        <w:rPr>
          <w:rFonts w:ascii="Arial" w:eastAsia="Trebuchet MS" w:hAnsi="Arial" w:cs="Arial"/>
        </w:rPr>
        <w:t>zajištění časového razítka samostatně zamykající digitální dokument ve formátu PDF</w:t>
      </w:r>
      <w:r w:rsidRPr="004F46DC">
        <w:rPr>
          <w:rFonts w:ascii="Arial" w:hAnsi="Arial" w:cs="Arial"/>
        </w:rPr>
        <w:br/>
      </w:r>
      <w:r w:rsidRPr="004F46DC">
        <w:rPr>
          <w:rFonts w:ascii="Arial" w:eastAsia="Trebuchet MS" w:hAnsi="Arial" w:cs="Arial"/>
        </w:rPr>
        <w:t>a PDF/A nebo jako součást elektronického podpisu / pečetě dokumentu</w:t>
      </w:r>
    </w:p>
    <w:p w14:paraId="56636C59" w14:textId="311E5614" w:rsidR="00BA10A6" w:rsidRPr="004F46DC" w:rsidRDefault="00BA10A6" w:rsidP="00030476">
      <w:pPr>
        <w:pStyle w:val="Nadpis3"/>
        <w:numPr>
          <w:ilvl w:val="0"/>
          <w:numId w:val="21"/>
        </w:numPr>
        <w:rPr>
          <w:rFonts w:ascii="Arial" w:eastAsia="Trebuchet MS" w:hAnsi="Arial" w:cs="Arial"/>
        </w:rPr>
      </w:pPr>
      <w:r w:rsidRPr="004F46DC">
        <w:rPr>
          <w:rFonts w:ascii="Arial" w:eastAsia="Trebuchet MS" w:hAnsi="Arial" w:cs="Arial"/>
        </w:rPr>
        <w:t>Služb</w:t>
      </w:r>
      <w:r w:rsidR="001D2E73" w:rsidRPr="004F46DC">
        <w:rPr>
          <w:rFonts w:ascii="Arial" w:eastAsia="Trebuchet MS" w:hAnsi="Arial" w:cs="Arial"/>
        </w:rPr>
        <w:t xml:space="preserve">a </w:t>
      </w:r>
      <w:proofErr w:type="spellStart"/>
      <w:r w:rsidR="001D2E73" w:rsidRPr="004F46DC">
        <w:rPr>
          <w:rFonts w:ascii="Arial" w:eastAsia="Trebuchet MS" w:hAnsi="Arial" w:cs="Arial"/>
        </w:rPr>
        <w:t>eIDAS</w:t>
      </w:r>
      <w:proofErr w:type="spellEnd"/>
      <w:r w:rsidRPr="004F46DC">
        <w:rPr>
          <w:rFonts w:ascii="Arial" w:eastAsia="Trebuchet MS" w:hAnsi="Arial" w:cs="Arial"/>
        </w:rPr>
        <w:t xml:space="preserve"> je poskytována ve standardním SLA: </w:t>
      </w:r>
      <w:r w:rsidR="00E00A49">
        <w:rPr>
          <w:rFonts w:ascii="Arial" w:eastAsia="Trebuchet MS" w:hAnsi="Arial" w:cs="Arial"/>
        </w:rPr>
        <w:t>Dostupnost 95</w:t>
      </w:r>
      <w:r w:rsidR="0000648D">
        <w:rPr>
          <w:rFonts w:ascii="Arial" w:eastAsia="Trebuchet MS" w:hAnsi="Arial" w:cs="Arial"/>
        </w:rPr>
        <w:t xml:space="preserve"> </w:t>
      </w:r>
      <w:r w:rsidR="00E00A49">
        <w:rPr>
          <w:rFonts w:ascii="Arial" w:eastAsia="Trebuchet MS" w:hAnsi="Arial" w:cs="Arial"/>
        </w:rPr>
        <w:t>%</w:t>
      </w:r>
      <w:r w:rsidR="0000648D">
        <w:rPr>
          <w:rFonts w:ascii="Arial" w:eastAsia="Trebuchet MS" w:hAnsi="Arial" w:cs="Arial"/>
        </w:rPr>
        <w:t xml:space="preserve"> </w:t>
      </w:r>
      <w:r w:rsidR="000F57BC">
        <w:rPr>
          <w:rFonts w:ascii="Arial" w:eastAsia="Trebuchet MS" w:hAnsi="Arial" w:cs="Arial"/>
        </w:rPr>
        <w:t>týdně</w:t>
      </w:r>
      <w:r w:rsidR="00E00A49">
        <w:rPr>
          <w:rFonts w:ascii="Arial" w:eastAsia="Trebuchet MS" w:hAnsi="Arial" w:cs="Arial"/>
        </w:rPr>
        <w:t xml:space="preserve">, </w:t>
      </w:r>
      <w:r w:rsidRPr="004F46DC">
        <w:rPr>
          <w:rFonts w:ascii="Arial" w:eastAsia="Trebuchet MS" w:hAnsi="Arial" w:cs="Arial"/>
        </w:rPr>
        <w:t xml:space="preserve">min. </w:t>
      </w:r>
      <w:r w:rsidR="00E00A49">
        <w:rPr>
          <w:rFonts w:ascii="Arial" w:eastAsia="Trebuchet MS" w:hAnsi="Arial" w:cs="Arial"/>
        </w:rPr>
        <w:t>20</w:t>
      </w:r>
      <w:r w:rsidRPr="004F46DC">
        <w:rPr>
          <w:rFonts w:ascii="Arial" w:eastAsia="Trebuchet MS" w:hAnsi="Arial" w:cs="Arial"/>
        </w:rPr>
        <w:t xml:space="preserve"> transakcí za 1 min. </w:t>
      </w:r>
    </w:p>
    <w:p w14:paraId="3F407DC8" w14:textId="73B5B530" w:rsidR="00B12F7E" w:rsidRPr="004F46DC" w:rsidRDefault="00B52467" w:rsidP="00030476">
      <w:pPr>
        <w:pStyle w:val="Nadpis3"/>
        <w:numPr>
          <w:ilvl w:val="0"/>
          <w:numId w:val="21"/>
        </w:numPr>
        <w:rPr>
          <w:rFonts w:ascii="Arial" w:eastAsia="Trebuchet MS" w:hAnsi="Arial" w:cs="Arial"/>
        </w:rPr>
      </w:pPr>
      <w:r w:rsidRPr="004F46DC">
        <w:rPr>
          <w:rFonts w:ascii="Arial" w:eastAsia="Trebuchet MS" w:hAnsi="Arial" w:cs="Arial"/>
        </w:rPr>
        <w:t>poskytnutí garantované hodinové sazby pracovníků Poskytovatele 1</w:t>
      </w:r>
      <w:r w:rsidR="00674285">
        <w:rPr>
          <w:rFonts w:ascii="Arial" w:eastAsia="Trebuchet MS" w:hAnsi="Arial" w:cs="Arial"/>
        </w:rPr>
        <w:t xml:space="preserve"> </w:t>
      </w:r>
      <w:r w:rsidR="00F15D34">
        <w:rPr>
          <w:rFonts w:ascii="Arial" w:eastAsia="Trebuchet MS" w:hAnsi="Arial" w:cs="Arial"/>
        </w:rPr>
        <w:t>8</w:t>
      </w:r>
      <w:r w:rsidRPr="004F46DC">
        <w:rPr>
          <w:rFonts w:ascii="Arial" w:eastAsia="Trebuchet MS" w:hAnsi="Arial" w:cs="Arial"/>
        </w:rPr>
        <w:t>00,</w:t>
      </w:r>
      <w:r w:rsidR="00674285">
        <w:rPr>
          <w:rFonts w:ascii="Arial" w:eastAsia="Trebuchet MS" w:hAnsi="Arial" w:cs="Arial"/>
        </w:rPr>
        <w:t>00</w:t>
      </w:r>
      <w:r w:rsidRPr="004F46DC">
        <w:rPr>
          <w:rFonts w:ascii="Arial" w:eastAsia="Trebuchet MS" w:hAnsi="Arial" w:cs="Arial"/>
        </w:rPr>
        <w:t xml:space="preserve"> Kč bez DPH</w:t>
      </w:r>
      <w:r w:rsidR="00674285">
        <w:rPr>
          <w:rFonts w:ascii="Arial" w:eastAsia="Trebuchet MS" w:hAnsi="Arial" w:cs="Arial"/>
        </w:rPr>
        <w:t xml:space="preserve"> za </w:t>
      </w:r>
      <w:r w:rsidRPr="004F46DC">
        <w:rPr>
          <w:rFonts w:ascii="Arial" w:eastAsia="Trebuchet MS" w:hAnsi="Arial" w:cs="Arial"/>
        </w:rPr>
        <w:t>1 hod.</w:t>
      </w:r>
      <w:r w:rsidR="00E00A49">
        <w:rPr>
          <w:rFonts w:ascii="Arial" w:eastAsia="Trebuchet MS" w:hAnsi="Arial" w:cs="Arial"/>
        </w:rPr>
        <w:t xml:space="preserve">, </w:t>
      </w:r>
      <w:r w:rsidR="00E00A49" w:rsidRPr="00D63AB3">
        <w:rPr>
          <w:rFonts w:ascii="Arial" w:eastAsia="Trebuchet MS" w:hAnsi="Arial" w:cs="Arial"/>
        </w:rPr>
        <w:t>při požadavcích nad rámec služeb definovaných v bodech a) – i)</w:t>
      </w:r>
    </w:p>
    <w:p w14:paraId="28262744" w14:textId="77777777" w:rsidR="007D6703" w:rsidRPr="00687354" w:rsidRDefault="007D6703" w:rsidP="00687354">
      <w:pPr>
        <w:spacing w:after="0" w:line="240" w:lineRule="auto"/>
        <w:rPr>
          <w:rFonts w:ascii="Arial" w:eastAsia="Trebuchet MS" w:hAnsi="Arial" w:cs="Arial"/>
          <w:b/>
          <w:bCs/>
          <w:color w:val="000000" w:themeColor="text1"/>
          <w:sz w:val="28"/>
          <w:szCs w:val="28"/>
        </w:rPr>
      </w:pPr>
    </w:p>
    <w:sectPr w:rsidR="007D6703" w:rsidRPr="00687354" w:rsidSect="009C1E0B">
      <w:headerReference w:type="default" r:id="rId13"/>
      <w:footerReference w:type="even" r:id="rId14"/>
      <w:footerReference w:type="default" r:id="rId15"/>
      <w:headerReference w:type="first" r:id="rId16"/>
      <w:footerReference w:type="first" r:id="rId17"/>
      <w:pgSz w:w="11906" w:h="16838"/>
      <w:pgMar w:top="568" w:right="1416" w:bottom="720" w:left="1134" w:header="1134"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C5DC0" w14:textId="77777777" w:rsidR="00D3386C" w:rsidRDefault="00D3386C" w:rsidP="00201048">
      <w:pPr>
        <w:spacing w:after="0" w:line="240" w:lineRule="auto"/>
      </w:pPr>
      <w:r>
        <w:separator/>
      </w:r>
    </w:p>
  </w:endnote>
  <w:endnote w:type="continuationSeparator" w:id="0">
    <w:p w14:paraId="3946172F" w14:textId="77777777" w:rsidR="00D3386C" w:rsidRDefault="00D3386C" w:rsidP="0020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083E2" w14:textId="77777777" w:rsidR="00B6702A" w:rsidRDefault="00B6702A" w:rsidP="002B76E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301314"/>
      <w:docPartObj>
        <w:docPartGallery w:val="Page Numbers (Bottom of Page)"/>
        <w:docPartUnique/>
      </w:docPartObj>
    </w:sdtPr>
    <w:sdtEndPr/>
    <w:sdtContent>
      <w:p w14:paraId="230420D9" w14:textId="77777777" w:rsidR="00D46230" w:rsidRDefault="00D46230" w:rsidP="00D46230">
        <w:pPr>
          <w:pStyle w:val="Zpat"/>
          <w:jc w:val="center"/>
        </w:pPr>
        <w:r>
          <w:rPr>
            <w:noProof/>
            <w:lang w:eastAsia="cs-CZ"/>
          </w:rPr>
          <mc:AlternateContent>
            <mc:Choice Requires="wps">
              <w:drawing>
                <wp:anchor distT="0" distB="0" distL="114300" distR="114300" simplePos="0" relativeHeight="251661312" behindDoc="0" locked="0" layoutInCell="1" allowOverlap="1" wp14:anchorId="650B0F59" wp14:editId="7458A664">
                  <wp:simplePos x="0" y="0"/>
                  <wp:positionH relativeFrom="page">
                    <wp:align>center</wp:align>
                  </wp:positionH>
                  <wp:positionV relativeFrom="bottomMargin">
                    <wp:posOffset>81915</wp:posOffset>
                  </wp:positionV>
                  <wp:extent cx="565785" cy="191770"/>
                  <wp:effectExtent l="0" t="0" r="0" b="1778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BA0E1FE" w14:textId="223746F3" w:rsidR="00D46230" w:rsidRPr="00D46230" w:rsidRDefault="00D46230" w:rsidP="00D46230">
                              <w:pPr>
                                <w:pBdr>
                                  <w:top w:val="single" w:sz="4" w:space="1" w:color="7F7F7F" w:themeColor="background1" w:themeShade="7F"/>
                                </w:pBdr>
                                <w:jc w:val="center"/>
                              </w:pPr>
                              <w:r w:rsidRPr="00D46230">
                                <w:fldChar w:fldCharType="begin"/>
                              </w:r>
                              <w:r w:rsidRPr="00D46230">
                                <w:instrText>PAGE   \* MERGEFORMAT</w:instrText>
                              </w:r>
                              <w:r w:rsidRPr="00D46230">
                                <w:fldChar w:fldCharType="separate"/>
                              </w:r>
                              <w:r w:rsidR="00705568">
                                <w:rPr>
                                  <w:noProof/>
                                </w:rPr>
                                <w:t>2</w:t>
                              </w:r>
                              <w:r w:rsidRPr="00D46230">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50B0F59" id="Obdélník 7" o:spid="_x0000_s1026" style="position:absolute;left:0;text-align:left;margin-left:0;margin-top:6.45pt;width:44.55pt;height:15.1pt;rotation:180;flip:x;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" filled="f" fillcolor="#c0504d" stroked="f" strokecolor="#5c83b4" strokeweight="2.25pt">
                  <v:textbox inset=",0,,0">
                    <w:txbxContent>
                      <w:p w14:paraId="6BA0E1FE" w14:textId="223746F3" w:rsidR="00D46230" w:rsidRPr="00D46230" w:rsidRDefault="00D46230" w:rsidP="00D46230">
                        <w:pPr>
                          <w:pBdr>
                            <w:top w:val="single" w:sz="4" w:space="1" w:color="7F7F7F" w:themeColor="background1" w:themeShade="7F"/>
                          </w:pBdr>
                          <w:jc w:val="center"/>
                        </w:pPr>
                        <w:r w:rsidRPr="00D46230">
                          <w:fldChar w:fldCharType="begin"/>
                        </w:r>
                        <w:r w:rsidRPr="00D46230">
                          <w:instrText>PAGE   \* MERGEFORMAT</w:instrText>
                        </w:r>
                        <w:r w:rsidRPr="00D46230">
                          <w:fldChar w:fldCharType="separate"/>
                        </w:r>
                        <w:r w:rsidR="00705568">
                          <w:rPr>
                            <w:noProof/>
                          </w:rPr>
                          <w:t>2</w:t>
                        </w:r>
                        <w:r w:rsidRPr="00D46230">
                          <w:fldChar w:fldCharType="end"/>
                        </w:r>
                      </w:p>
                    </w:txbxContent>
                  </v:textbox>
                  <w10:wrap anchorx="page"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F783D" w14:textId="77777777" w:rsidR="00B6702A" w:rsidRPr="00F27A2F" w:rsidRDefault="00E51EC2" w:rsidP="00F27A2F">
    <w:pPr>
      <w:tabs>
        <w:tab w:val="center" w:pos="4550"/>
        <w:tab w:val="left" w:pos="5818"/>
      </w:tabs>
      <w:spacing w:after="100" w:afterAutospacing="1" w:line="240" w:lineRule="auto"/>
      <w:jc w:val="center"/>
      <w:rPr>
        <w:color w:val="00436A"/>
        <w:sz w:val="14"/>
        <w:szCs w:val="14"/>
      </w:rPr>
    </w:pPr>
    <w:r>
      <w:rPr>
        <w:noProof/>
        <w:color w:val="00A5CC"/>
        <w:sz w:val="14"/>
        <w:szCs w:val="14"/>
        <w:lang w:eastAsia="cs-CZ"/>
      </w:rPr>
      <mc:AlternateContent>
        <mc:Choice Requires="wps">
          <w:drawing>
            <wp:anchor distT="4294967293" distB="4294967293" distL="114300" distR="114300" simplePos="0" relativeHeight="251658240" behindDoc="0" locked="0" layoutInCell="1" allowOverlap="1" wp14:anchorId="767B240C" wp14:editId="6D22D060">
              <wp:simplePos x="0" y="0"/>
              <wp:positionH relativeFrom="column">
                <wp:posOffset>181610</wp:posOffset>
              </wp:positionH>
              <wp:positionV relativeFrom="paragraph">
                <wp:posOffset>71119</wp:posOffset>
              </wp:positionV>
              <wp:extent cx="55626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9525">
                        <a:solidFill>
                          <a:srgbClr val="00A5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5775FBB" id="_x0000_t32" coordsize="21600,21600" o:spt="32" o:oned="t" path="m,l21600,21600e" filled="f">
              <v:path arrowok="t" fillok="f" o:connecttype="none"/>
              <o:lock v:ext="edit" shapetype="t"/>
            </v:shapetype>
            <v:shape id="AutoShape 12" o:spid="_x0000_s1026" type="#_x0000_t32" style="position:absolute;margin-left:14.3pt;margin-top:5.6pt;width:438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" strokecolor="#00a5cc"/>
          </w:pict>
        </mc:Fallback>
      </mc:AlternateContent>
    </w:r>
    <w:r w:rsidR="00B6702A">
      <w:rPr>
        <w:color w:val="00A5CC"/>
        <w:sz w:val="14"/>
        <w:szCs w:val="14"/>
      </w:rPr>
      <w:br/>
    </w:r>
    <w:r w:rsidR="00B6702A">
      <w:rPr>
        <w:color w:val="00A5CC"/>
        <w:sz w:val="14"/>
        <w:szCs w:val="14"/>
      </w:rPr>
      <w:br/>
    </w:r>
    <w:r w:rsidR="00B6702A" w:rsidRPr="00F27A2F">
      <w:rPr>
        <w:color w:val="00A5CC"/>
        <w:sz w:val="14"/>
        <w:szCs w:val="14"/>
      </w:rPr>
      <w:t>Software602 a.s</w:t>
    </w:r>
    <w:r w:rsidR="00B6702A" w:rsidRPr="00F27A2F">
      <w:rPr>
        <w:color w:val="00436A"/>
        <w:sz w:val="14"/>
        <w:szCs w:val="14"/>
      </w:rPr>
      <w:t>. · Hornokrčská 15 · 140 00 Praha 4 ·</w:t>
    </w:r>
    <w:r w:rsidR="00B6702A" w:rsidRPr="00F27A2F">
      <w:rPr>
        <w:color w:val="00A5CC"/>
        <w:sz w:val="14"/>
        <w:szCs w:val="14"/>
      </w:rPr>
      <w:t xml:space="preserve"> tel: </w:t>
    </w:r>
    <w:r w:rsidR="00B6702A" w:rsidRPr="00F27A2F">
      <w:rPr>
        <w:color w:val="00436A"/>
        <w:sz w:val="14"/>
        <w:szCs w:val="14"/>
      </w:rPr>
      <w:t xml:space="preserve">222 011 602 · </w:t>
    </w:r>
    <w:r w:rsidR="00B6702A">
      <w:rPr>
        <w:color w:val="00A5CC"/>
        <w:sz w:val="14"/>
        <w:szCs w:val="14"/>
      </w:rPr>
      <w:t>web</w:t>
    </w:r>
    <w:r w:rsidR="00B6702A" w:rsidRPr="00F27A2F">
      <w:rPr>
        <w:color w:val="00A5CC"/>
        <w:sz w:val="14"/>
        <w:szCs w:val="14"/>
      </w:rPr>
      <w:t xml:space="preserve">: </w:t>
    </w:r>
    <w:r w:rsidR="00B6702A">
      <w:rPr>
        <w:color w:val="00436A"/>
        <w:sz w:val="14"/>
        <w:szCs w:val="14"/>
      </w:rPr>
      <w:t>www.602.cz</w:t>
    </w:r>
    <w:r w:rsidR="00B6702A" w:rsidRPr="00F27A2F">
      <w:rPr>
        <w:color w:val="00436A"/>
        <w:sz w:val="14"/>
        <w:szCs w:val="14"/>
      </w:rPr>
      <w:t xml:space="preserve"> · </w:t>
    </w:r>
    <w:r w:rsidR="00B6702A" w:rsidRPr="00F27A2F">
      <w:rPr>
        <w:color w:val="00A5CC"/>
        <w:sz w:val="14"/>
        <w:szCs w:val="14"/>
      </w:rPr>
      <w:t>e-mail:</w:t>
    </w:r>
    <w:r w:rsidR="00B6702A" w:rsidRPr="00F27A2F">
      <w:rPr>
        <w:color w:val="00436A"/>
        <w:sz w:val="14"/>
        <w:szCs w:val="14"/>
      </w:rPr>
      <w:t xml:space="preserve"> info@602.cz · </w:t>
    </w:r>
    <w:r w:rsidR="00B6702A" w:rsidRPr="00F27A2F">
      <w:rPr>
        <w:color w:val="00A5CC"/>
        <w:sz w:val="14"/>
        <w:szCs w:val="14"/>
      </w:rPr>
      <w:t>ID datové schránky:</w:t>
    </w:r>
    <w:r w:rsidR="00B6702A" w:rsidRPr="00F27A2F">
      <w:rPr>
        <w:color w:val="00436A"/>
        <w:sz w:val="14"/>
        <w:szCs w:val="14"/>
      </w:rPr>
      <w:t xml:space="preserve"> 7dcsfzg </w:t>
    </w:r>
    <w:r w:rsidR="00B6702A" w:rsidRPr="00F27A2F">
      <w:rPr>
        <w:color w:val="00436A"/>
        <w:sz w:val="14"/>
        <w:szCs w:val="14"/>
      </w:rPr>
      <w:br/>
    </w:r>
    <w:r w:rsidR="00B6702A" w:rsidRPr="00F27A2F">
      <w:rPr>
        <w:color w:val="00A5CC"/>
        <w:sz w:val="14"/>
        <w:szCs w:val="14"/>
      </w:rPr>
      <w:t>IČO:</w:t>
    </w:r>
    <w:r w:rsidR="00B6702A" w:rsidRPr="00F27A2F">
      <w:rPr>
        <w:color w:val="00436A"/>
        <w:sz w:val="14"/>
        <w:szCs w:val="14"/>
      </w:rPr>
      <w:t xml:space="preserve"> 63078236 · </w:t>
    </w:r>
    <w:r w:rsidR="00B6702A" w:rsidRPr="00F27A2F">
      <w:rPr>
        <w:color w:val="00A5CC"/>
        <w:sz w:val="14"/>
        <w:szCs w:val="14"/>
      </w:rPr>
      <w:t>DIČ:</w:t>
    </w:r>
    <w:r w:rsidR="00B6702A" w:rsidRPr="00F27A2F">
      <w:rPr>
        <w:color w:val="00436A"/>
        <w:sz w:val="14"/>
        <w:szCs w:val="14"/>
      </w:rPr>
      <w:t xml:space="preserve"> CZ63078236 · </w:t>
    </w:r>
    <w:r w:rsidR="00B6702A" w:rsidRPr="00F27A2F">
      <w:rPr>
        <w:color w:val="00A5CC"/>
        <w:sz w:val="14"/>
        <w:szCs w:val="14"/>
      </w:rPr>
      <w:t>www.602.</w:t>
    </w:r>
    <w:r w:rsidR="00B6702A">
      <w:rPr>
        <w:color w:val="00A5CC"/>
        <w:sz w:val="14"/>
        <w:szCs w:val="14"/>
      </w:rPr>
      <w:t>eu</w:t>
    </w:r>
    <w:r w:rsidR="00B6702A" w:rsidRPr="00F27A2F">
      <w:rPr>
        <w:color w:val="00436A"/>
        <w:sz w:val="14"/>
        <w:szCs w:val="14"/>
      </w:rPr>
      <w:t xml:space="preserve"> · </w:t>
    </w:r>
    <w:r w:rsidR="00B6702A" w:rsidRPr="00F27A2F">
      <w:rPr>
        <w:color w:val="00A5CC"/>
        <w:sz w:val="14"/>
        <w:szCs w:val="14"/>
      </w:rPr>
      <w:t>www.LongTermDocs.eu</w:t>
    </w:r>
    <w:r w:rsidR="00B6702A" w:rsidRPr="00F27A2F">
      <w:rPr>
        <w:color w:val="00436A"/>
        <w:sz w:val="14"/>
        <w:szCs w:val="14"/>
      </w:rPr>
      <w:t xml:space="preserve"> · </w:t>
    </w:r>
    <w:r w:rsidR="00B6702A" w:rsidRPr="00F27A2F">
      <w:rPr>
        <w:color w:val="00A5CC"/>
        <w:sz w:val="14"/>
        <w:szCs w:val="14"/>
      </w:rPr>
      <w:t>www.SecuStamp.eu</w:t>
    </w:r>
    <w:r w:rsidR="00B6702A" w:rsidRPr="00F27A2F">
      <w:rPr>
        <w:color w:val="00436A"/>
        <w:sz w:val="14"/>
        <w:szCs w:val="14"/>
      </w:rPr>
      <w:t xml:space="preserve"> · </w:t>
    </w:r>
    <w:r w:rsidR="00B6702A" w:rsidRPr="00F27A2F">
      <w:rPr>
        <w:color w:val="00A5CC"/>
        <w:sz w:val="14"/>
        <w:szCs w:val="14"/>
      </w:rPr>
      <w:t>www.FormApps.eu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52773" w14:textId="77777777" w:rsidR="00D3386C" w:rsidRDefault="00D3386C" w:rsidP="00201048">
      <w:pPr>
        <w:spacing w:after="0" w:line="240" w:lineRule="auto"/>
      </w:pPr>
      <w:r>
        <w:separator/>
      </w:r>
    </w:p>
  </w:footnote>
  <w:footnote w:type="continuationSeparator" w:id="0">
    <w:p w14:paraId="1EE4B6DA" w14:textId="77777777" w:rsidR="00D3386C" w:rsidRDefault="00D3386C" w:rsidP="00201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809D" w14:textId="48285757" w:rsidR="00FA4EC9" w:rsidRDefault="00FA4EC9" w:rsidP="00FA4EC9">
    <w:pPr>
      <w:pStyle w:val="Zhlav"/>
    </w:pPr>
    <w:r>
      <w:t xml:space="preserve">Číslo smlouvy: </w:t>
    </w:r>
  </w:p>
  <w:p w14:paraId="6B82C81C" w14:textId="77777777" w:rsidR="0000648D" w:rsidRDefault="0000648D" w:rsidP="00FA4E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1922" w14:textId="77777777" w:rsidR="00B6702A" w:rsidRPr="00F27A2F" w:rsidRDefault="00B6702A" w:rsidP="00F27A2F">
    <w:pPr>
      <w:pStyle w:val="Zhlav"/>
      <w:spacing w:after="360"/>
      <w:rPr>
        <w:color w:val="00436A"/>
        <w:sz w:val="16"/>
        <w:szCs w:val="16"/>
      </w:rPr>
    </w:pPr>
    <w:r>
      <w:rPr>
        <w:noProof/>
        <w:lang w:eastAsia="cs-CZ"/>
      </w:rPr>
      <w:drawing>
        <wp:anchor distT="0" distB="0" distL="114300" distR="114300" simplePos="0" relativeHeight="251659264" behindDoc="0" locked="0" layoutInCell="1" allowOverlap="1" wp14:anchorId="07F43B19" wp14:editId="3F8BEFCB">
          <wp:simplePos x="0" y="0"/>
          <wp:positionH relativeFrom="column">
            <wp:posOffset>2162175</wp:posOffset>
          </wp:positionH>
          <wp:positionV relativeFrom="paragraph">
            <wp:posOffset>-304800</wp:posOffset>
          </wp:positionV>
          <wp:extent cx="1609725" cy="442595"/>
          <wp:effectExtent l="0" t="0" r="9525" b="0"/>
          <wp:wrapNone/>
          <wp:docPr id="67"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425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1D6C"/>
    <w:multiLevelType w:val="hybridMultilevel"/>
    <w:tmpl w:val="DC4C13A8"/>
    <w:lvl w:ilvl="0" w:tplc="8D403F74">
      <w:start w:val="1"/>
      <w:numFmt w:val="decimal"/>
      <w:lvlText w:val="%1."/>
      <w:lvlJc w:val="left"/>
      <w:pPr>
        <w:ind w:left="720" w:hanging="360"/>
      </w:pPr>
    </w:lvl>
    <w:lvl w:ilvl="1" w:tplc="CBFCFB84">
      <w:start w:val="1"/>
      <w:numFmt w:val="lowerLetter"/>
      <w:lvlText w:val="%2."/>
      <w:lvlJc w:val="left"/>
      <w:pPr>
        <w:ind w:left="1440" w:hanging="360"/>
      </w:pPr>
    </w:lvl>
    <w:lvl w:ilvl="2" w:tplc="9C0E6A30">
      <w:start w:val="1"/>
      <w:numFmt w:val="lowerRoman"/>
      <w:lvlText w:val="%3."/>
      <w:lvlJc w:val="right"/>
      <w:pPr>
        <w:ind w:left="2160" w:hanging="180"/>
      </w:pPr>
    </w:lvl>
    <w:lvl w:ilvl="3" w:tplc="0A1E8BD0">
      <w:start w:val="1"/>
      <w:numFmt w:val="decimal"/>
      <w:lvlText w:val="%4."/>
      <w:lvlJc w:val="left"/>
      <w:pPr>
        <w:ind w:left="2880" w:hanging="360"/>
      </w:pPr>
    </w:lvl>
    <w:lvl w:ilvl="4" w:tplc="4C026938">
      <w:start w:val="1"/>
      <w:numFmt w:val="lowerLetter"/>
      <w:lvlText w:val="%5."/>
      <w:lvlJc w:val="left"/>
      <w:pPr>
        <w:ind w:left="3600" w:hanging="360"/>
      </w:pPr>
    </w:lvl>
    <w:lvl w:ilvl="5" w:tplc="03A0660A">
      <w:start w:val="1"/>
      <w:numFmt w:val="lowerRoman"/>
      <w:lvlText w:val="%6."/>
      <w:lvlJc w:val="right"/>
      <w:pPr>
        <w:ind w:left="4320" w:hanging="180"/>
      </w:pPr>
    </w:lvl>
    <w:lvl w:ilvl="6" w:tplc="130629EC">
      <w:start w:val="1"/>
      <w:numFmt w:val="decimal"/>
      <w:lvlText w:val="%7."/>
      <w:lvlJc w:val="left"/>
      <w:pPr>
        <w:ind w:left="5040" w:hanging="360"/>
      </w:pPr>
    </w:lvl>
    <w:lvl w:ilvl="7" w:tplc="924E21B2">
      <w:start w:val="1"/>
      <w:numFmt w:val="lowerLetter"/>
      <w:lvlText w:val="%8."/>
      <w:lvlJc w:val="left"/>
      <w:pPr>
        <w:ind w:left="5760" w:hanging="360"/>
      </w:pPr>
    </w:lvl>
    <w:lvl w:ilvl="8" w:tplc="F3B40764">
      <w:start w:val="1"/>
      <w:numFmt w:val="lowerRoman"/>
      <w:lvlText w:val="%9."/>
      <w:lvlJc w:val="right"/>
      <w:pPr>
        <w:ind w:left="6480" w:hanging="180"/>
      </w:pPr>
    </w:lvl>
  </w:abstractNum>
  <w:abstractNum w:abstractNumId="1" w15:restartNumberingAfterBreak="0">
    <w:nsid w:val="15EA5F35"/>
    <w:multiLevelType w:val="multilevel"/>
    <w:tmpl w:val="89C84A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A0136C"/>
    <w:multiLevelType w:val="hybridMultilevel"/>
    <w:tmpl w:val="8C54E382"/>
    <w:lvl w:ilvl="0" w:tplc="2A741BA6">
      <w:start w:val="1"/>
      <w:numFmt w:val="bullet"/>
      <w:pStyle w:val="Seznam13rove"/>
      <w:lvlText w:val="∙"/>
      <w:lvlJc w:val="left"/>
      <w:pPr>
        <w:ind w:left="1457" w:hanging="360"/>
      </w:pPr>
      <w:rPr>
        <w:rFonts w:ascii="Trebuchet MS" w:hAnsi="Trebuchet MS"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 w15:restartNumberingAfterBreak="0">
    <w:nsid w:val="1A3803D9"/>
    <w:multiLevelType w:val="hybridMultilevel"/>
    <w:tmpl w:val="8F08A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223CE2"/>
    <w:multiLevelType w:val="hybridMultilevel"/>
    <w:tmpl w:val="B8F8A894"/>
    <w:lvl w:ilvl="0" w:tplc="C90C6372">
      <w:start w:val="1"/>
      <w:numFmt w:val="bullet"/>
      <w:lvlText w:val=""/>
      <w:lvlJc w:val="left"/>
      <w:pPr>
        <w:ind w:left="720" w:hanging="360"/>
      </w:pPr>
      <w:rPr>
        <w:rFonts w:ascii="Symbol" w:hAnsi="Symbol" w:hint="default"/>
      </w:rPr>
    </w:lvl>
    <w:lvl w:ilvl="1" w:tplc="83863A82">
      <w:start w:val="1"/>
      <w:numFmt w:val="bullet"/>
      <w:lvlText w:val="o"/>
      <w:lvlJc w:val="left"/>
      <w:pPr>
        <w:ind w:left="1440" w:hanging="360"/>
      </w:pPr>
      <w:rPr>
        <w:rFonts w:ascii="Courier New" w:hAnsi="Courier New" w:hint="default"/>
      </w:rPr>
    </w:lvl>
    <w:lvl w:ilvl="2" w:tplc="F21CA354">
      <w:start w:val="1"/>
      <w:numFmt w:val="bullet"/>
      <w:lvlText w:val=""/>
      <w:lvlJc w:val="left"/>
      <w:pPr>
        <w:ind w:left="2160" w:hanging="360"/>
      </w:pPr>
      <w:rPr>
        <w:rFonts w:ascii="Wingdings" w:hAnsi="Wingdings" w:hint="default"/>
      </w:rPr>
    </w:lvl>
    <w:lvl w:ilvl="3" w:tplc="65C6BF64">
      <w:start w:val="1"/>
      <w:numFmt w:val="bullet"/>
      <w:lvlText w:val=""/>
      <w:lvlJc w:val="left"/>
      <w:pPr>
        <w:ind w:left="2880" w:hanging="360"/>
      </w:pPr>
      <w:rPr>
        <w:rFonts w:ascii="Symbol" w:hAnsi="Symbol" w:hint="default"/>
      </w:rPr>
    </w:lvl>
    <w:lvl w:ilvl="4" w:tplc="1898E242">
      <w:start w:val="1"/>
      <w:numFmt w:val="bullet"/>
      <w:lvlText w:val="o"/>
      <w:lvlJc w:val="left"/>
      <w:pPr>
        <w:ind w:left="3600" w:hanging="360"/>
      </w:pPr>
      <w:rPr>
        <w:rFonts w:ascii="Courier New" w:hAnsi="Courier New" w:hint="default"/>
      </w:rPr>
    </w:lvl>
    <w:lvl w:ilvl="5" w:tplc="89BC582E">
      <w:start w:val="1"/>
      <w:numFmt w:val="bullet"/>
      <w:lvlText w:val=""/>
      <w:lvlJc w:val="left"/>
      <w:pPr>
        <w:ind w:left="4320" w:hanging="360"/>
      </w:pPr>
      <w:rPr>
        <w:rFonts w:ascii="Wingdings" w:hAnsi="Wingdings" w:hint="default"/>
      </w:rPr>
    </w:lvl>
    <w:lvl w:ilvl="6" w:tplc="48C0600C">
      <w:start w:val="1"/>
      <w:numFmt w:val="bullet"/>
      <w:lvlText w:val=""/>
      <w:lvlJc w:val="left"/>
      <w:pPr>
        <w:ind w:left="5040" w:hanging="360"/>
      </w:pPr>
      <w:rPr>
        <w:rFonts w:ascii="Symbol" w:hAnsi="Symbol" w:hint="default"/>
      </w:rPr>
    </w:lvl>
    <w:lvl w:ilvl="7" w:tplc="37C4E884">
      <w:start w:val="1"/>
      <w:numFmt w:val="bullet"/>
      <w:lvlText w:val="o"/>
      <w:lvlJc w:val="left"/>
      <w:pPr>
        <w:ind w:left="5760" w:hanging="360"/>
      </w:pPr>
      <w:rPr>
        <w:rFonts w:ascii="Courier New" w:hAnsi="Courier New" w:hint="default"/>
      </w:rPr>
    </w:lvl>
    <w:lvl w:ilvl="8" w:tplc="AE6E38BE">
      <w:start w:val="1"/>
      <w:numFmt w:val="bullet"/>
      <w:lvlText w:val=""/>
      <w:lvlJc w:val="left"/>
      <w:pPr>
        <w:ind w:left="6480" w:hanging="360"/>
      </w:pPr>
      <w:rPr>
        <w:rFonts w:ascii="Wingdings" w:hAnsi="Wingdings" w:hint="default"/>
      </w:rPr>
    </w:lvl>
  </w:abstractNum>
  <w:abstractNum w:abstractNumId="5" w15:restartNumberingAfterBreak="0">
    <w:nsid w:val="25FC65A7"/>
    <w:multiLevelType w:val="hybridMultilevel"/>
    <w:tmpl w:val="E5522B3C"/>
    <w:lvl w:ilvl="0" w:tplc="FFFFFFFF">
      <w:start w:val="1"/>
      <w:numFmt w:val="decimal"/>
      <w:lvlText w:val="%1."/>
      <w:lvlJc w:val="left"/>
      <w:pPr>
        <w:ind w:left="720" w:hanging="360"/>
      </w:pPr>
    </w:lvl>
    <w:lvl w:ilvl="1" w:tplc="73A4C12A" w:tentative="1">
      <w:start w:val="1"/>
      <w:numFmt w:val="lowerLetter"/>
      <w:lvlText w:val="%2."/>
      <w:lvlJc w:val="left"/>
      <w:pPr>
        <w:ind w:left="1440" w:hanging="360"/>
      </w:pPr>
    </w:lvl>
    <w:lvl w:ilvl="2" w:tplc="1B1436A2" w:tentative="1">
      <w:start w:val="1"/>
      <w:numFmt w:val="lowerRoman"/>
      <w:lvlText w:val="%3."/>
      <w:lvlJc w:val="right"/>
      <w:pPr>
        <w:ind w:left="2160" w:hanging="180"/>
      </w:pPr>
    </w:lvl>
    <w:lvl w:ilvl="3" w:tplc="7676F2F2" w:tentative="1">
      <w:start w:val="1"/>
      <w:numFmt w:val="decimal"/>
      <w:lvlText w:val="%4."/>
      <w:lvlJc w:val="left"/>
      <w:pPr>
        <w:ind w:left="2880" w:hanging="360"/>
      </w:pPr>
    </w:lvl>
    <w:lvl w:ilvl="4" w:tplc="C01A2E54" w:tentative="1">
      <w:start w:val="1"/>
      <w:numFmt w:val="lowerLetter"/>
      <w:lvlText w:val="%5."/>
      <w:lvlJc w:val="left"/>
      <w:pPr>
        <w:ind w:left="3600" w:hanging="360"/>
      </w:pPr>
    </w:lvl>
    <w:lvl w:ilvl="5" w:tplc="A4B05FBE" w:tentative="1">
      <w:start w:val="1"/>
      <w:numFmt w:val="lowerRoman"/>
      <w:lvlText w:val="%6."/>
      <w:lvlJc w:val="right"/>
      <w:pPr>
        <w:ind w:left="4320" w:hanging="180"/>
      </w:pPr>
    </w:lvl>
    <w:lvl w:ilvl="6" w:tplc="55BC6F1E" w:tentative="1">
      <w:start w:val="1"/>
      <w:numFmt w:val="decimal"/>
      <w:lvlText w:val="%7."/>
      <w:lvlJc w:val="left"/>
      <w:pPr>
        <w:ind w:left="5040" w:hanging="360"/>
      </w:pPr>
    </w:lvl>
    <w:lvl w:ilvl="7" w:tplc="74C292AA" w:tentative="1">
      <w:start w:val="1"/>
      <w:numFmt w:val="lowerLetter"/>
      <w:lvlText w:val="%8."/>
      <w:lvlJc w:val="left"/>
      <w:pPr>
        <w:ind w:left="5760" w:hanging="360"/>
      </w:pPr>
    </w:lvl>
    <w:lvl w:ilvl="8" w:tplc="F73EC23E" w:tentative="1">
      <w:start w:val="1"/>
      <w:numFmt w:val="lowerRoman"/>
      <w:lvlText w:val="%9."/>
      <w:lvlJc w:val="right"/>
      <w:pPr>
        <w:ind w:left="6480" w:hanging="180"/>
      </w:pPr>
    </w:lvl>
  </w:abstractNum>
  <w:abstractNum w:abstractNumId="6" w15:restartNumberingAfterBreak="0">
    <w:nsid w:val="281F5F60"/>
    <w:multiLevelType w:val="hybridMultilevel"/>
    <w:tmpl w:val="737001BA"/>
    <w:lvl w:ilvl="0" w:tplc="716E24F6">
      <w:start w:val="1"/>
      <w:numFmt w:val="bullet"/>
      <w:pStyle w:val="Seznam1tm"/>
      <w:lvlText w:val=""/>
      <w:lvlJc w:val="left"/>
      <w:pPr>
        <w:ind w:left="1080" w:hanging="360"/>
      </w:pPr>
      <w:rPr>
        <w:rFonts w:ascii="Symbol" w:hAnsi="Symbol" w:hint="default"/>
        <w:color w:val="00436A"/>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8631C85"/>
    <w:multiLevelType w:val="hybridMultilevel"/>
    <w:tmpl w:val="91FCEC56"/>
    <w:lvl w:ilvl="0" w:tplc="2392F290">
      <w:start w:val="1"/>
      <w:numFmt w:val="bullet"/>
      <w:lvlText w:val=""/>
      <w:lvlJc w:val="left"/>
      <w:pPr>
        <w:ind w:left="720" w:hanging="360"/>
      </w:pPr>
      <w:rPr>
        <w:rFonts w:ascii="Symbol" w:hAnsi="Symbol" w:hint="default"/>
      </w:rPr>
    </w:lvl>
    <w:lvl w:ilvl="1" w:tplc="29A27F8C">
      <w:start w:val="1"/>
      <w:numFmt w:val="bullet"/>
      <w:lvlText w:val="o"/>
      <w:lvlJc w:val="left"/>
      <w:pPr>
        <w:ind w:left="1440" w:hanging="360"/>
      </w:pPr>
      <w:rPr>
        <w:rFonts w:ascii="Courier New" w:hAnsi="Courier New" w:hint="default"/>
      </w:rPr>
    </w:lvl>
    <w:lvl w:ilvl="2" w:tplc="8CA62D46">
      <w:start w:val="1"/>
      <w:numFmt w:val="bullet"/>
      <w:lvlText w:val=""/>
      <w:lvlJc w:val="left"/>
      <w:pPr>
        <w:ind w:left="2160" w:hanging="360"/>
      </w:pPr>
      <w:rPr>
        <w:rFonts w:ascii="Wingdings" w:hAnsi="Wingdings" w:hint="default"/>
      </w:rPr>
    </w:lvl>
    <w:lvl w:ilvl="3" w:tplc="39EA1FF4">
      <w:start w:val="1"/>
      <w:numFmt w:val="bullet"/>
      <w:lvlText w:val=""/>
      <w:lvlJc w:val="left"/>
      <w:pPr>
        <w:ind w:left="2880" w:hanging="360"/>
      </w:pPr>
      <w:rPr>
        <w:rFonts w:ascii="Symbol" w:hAnsi="Symbol" w:hint="default"/>
      </w:rPr>
    </w:lvl>
    <w:lvl w:ilvl="4" w:tplc="267CED82">
      <w:start w:val="1"/>
      <w:numFmt w:val="bullet"/>
      <w:lvlText w:val="o"/>
      <w:lvlJc w:val="left"/>
      <w:pPr>
        <w:ind w:left="3600" w:hanging="360"/>
      </w:pPr>
      <w:rPr>
        <w:rFonts w:ascii="Courier New" w:hAnsi="Courier New" w:hint="default"/>
      </w:rPr>
    </w:lvl>
    <w:lvl w:ilvl="5" w:tplc="35FC6C06">
      <w:start w:val="1"/>
      <w:numFmt w:val="bullet"/>
      <w:lvlText w:val=""/>
      <w:lvlJc w:val="left"/>
      <w:pPr>
        <w:ind w:left="4320" w:hanging="360"/>
      </w:pPr>
      <w:rPr>
        <w:rFonts w:ascii="Wingdings" w:hAnsi="Wingdings" w:hint="default"/>
      </w:rPr>
    </w:lvl>
    <w:lvl w:ilvl="6" w:tplc="8B0A68F2">
      <w:start w:val="1"/>
      <w:numFmt w:val="bullet"/>
      <w:lvlText w:val=""/>
      <w:lvlJc w:val="left"/>
      <w:pPr>
        <w:ind w:left="5040" w:hanging="360"/>
      </w:pPr>
      <w:rPr>
        <w:rFonts w:ascii="Symbol" w:hAnsi="Symbol" w:hint="default"/>
      </w:rPr>
    </w:lvl>
    <w:lvl w:ilvl="7" w:tplc="7D38397A">
      <w:start w:val="1"/>
      <w:numFmt w:val="bullet"/>
      <w:lvlText w:val="o"/>
      <w:lvlJc w:val="left"/>
      <w:pPr>
        <w:ind w:left="5760" w:hanging="360"/>
      </w:pPr>
      <w:rPr>
        <w:rFonts w:ascii="Courier New" w:hAnsi="Courier New" w:hint="default"/>
      </w:rPr>
    </w:lvl>
    <w:lvl w:ilvl="8" w:tplc="6794F1D6">
      <w:start w:val="1"/>
      <w:numFmt w:val="bullet"/>
      <w:lvlText w:val=""/>
      <w:lvlJc w:val="left"/>
      <w:pPr>
        <w:ind w:left="6480" w:hanging="360"/>
      </w:pPr>
      <w:rPr>
        <w:rFonts w:ascii="Wingdings" w:hAnsi="Wingdings" w:hint="default"/>
      </w:rPr>
    </w:lvl>
  </w:abstractNum>
  <w:abstractNum w:abstractNumId="8" w15:restartNumberingAfterBreak="0">
    <w:nsid w:val="29376B91"/>
    <w:multiLevelType w:val="hybridMultilevel"/>
    <w:tmpl w:val="E0CA3B72"/>
    <w:lvl w:ilvl="0" w:tplc="F41805EA">
      <w:start w:val="1"/>
      <w:numFmt w:val="bullet"/>
      <w:lvlText w:val=""/>
      <w:lvlJc w:val="left"/>
      <w:pPr>
        <w:ind w:left="720" w:hanging="360"/>
      </w:pPr>
      <w:rPr>
        <w:rFonts w:ascii="Symbol" w:hAnsi="Symbol" w:hint="default"/>
      </w:rPr>
    </w:lvl>
    <w:lvl w:ilvl="1" w:tplc="28DE1B6C">
      <w:start w:val="1"/>
      <w:numFmt w:val="bullet"/>
      <w:lvlText w:val="o"/>
      <w:lvlJc w:val="left"/>
      <w:pPr>
        <w:ind w:left="1440" w:hanging="360"/>
      </w:pPr>
      <w:rPr>
        <w:rFonts w:ascii="Courier New" w:hAnsi="Courier New" w:hint="default"/>
      </w:rPr>
    </w:lvl>
    <w:lvl w:ilvl="2" w:tplc="718A51B8">
      <w:start w:val="1"/>
      <w:numFmt w:val="bullet"/>
      <w:lvlText w:val=""/>
      <w:lvlJc w:val="left"/>
      <w:pPr>
        <w:ind w:left="2160" w:hanging="360"/>
      </w:pPr>
      <w:rPr>
        <w:rFonts w:ascii="Wingdings" w:hAnsi="Wingdings" w:hint="default"/>
      </w:rPr>
    </w:lvl>
    <w:lvl w:ilvl="3" w:tplc="5256047C">
      <w:start w:val="1"/>
      <w:numFmt w:val="bullet"/>
      <w:lvlText w:val=""/>
      <w:lvlJc w:val="left"/>
      <w:pPr>
        <w:ind w:left="2880" w:hanging="360"/>
      </w:pPr>
      <w:rPr>
        <w:rFonts w:ascii="Symbol" w:hAnsi="Symbol" w:hint="default"/>
      </w:rPr>
    </w:lvl>
    <w:lvl w:ilvl="4" w:tplc="76CAA184">
      <w:start w:val="1"/>
      <w:numFmt w:val="bullet"/>
      <w:lvlText w:val="o"/>
      <w:lvlJc w:val="left"/>
      <w:pPr>
        <w:ind w:left="3600" w:hanging="360"/>
      </w:pPr>
      <w:rPr>
        <w:rFonts w:ascii="Courier New" w:hAnsi="Courier New" w:hint="default"/>
      </w:rPr>
    </w:lvl>
    <w:lvl w:ilvl="5" w:tplc="E0FCDE94">
      <w:start w:val="1"/>
      <w:numFmt w:val="bullet"/>
      <w:lvlText w:val=""/>
      <w:lvlJc w:val="left"/>
      <w:pPr>
        <w:ind w:left="4320" w:hanging="360"/>
      </w:pPr>
      <w:rPr>
        <w:rFonts w:ascii="Wingdings" w:hAnsi="Wingdings" w:hint="default"/>
      </w:rPr>
    </w:lvl>
    <w:lvl w:ilvl="6" w:tplc="94D682DA">
      <w:start w:val="1"/>
      <w:numFmt w:val="bullet"/>
      <w:lvlText w:val=""/>
      <w:lvlJc w:val="left"/>
      <w:pPr>
        <w:ind w:left="5040" w:hanging="360"/>
      </w:pPr>
      <w:rPr>
        <w:rFonts w:ascii="Symbol" w:hAnsi="Symbol" w:hint="default"/>
      </w:rPr>
    </w:lvl>
    <w:lvl w:ilvl="7" w:tplc="62BE6944">
      <w:start w:val="1"/>
      <w:numFmt w:val="bullet"/>
      <w:lvlText w:val="o"/>
      <w:lvlJc w:val="left"/>
      <w:pPr>
        <w:ind w:left="5760" w:hanging="360"/>
      </w:pPr>
      <w:rPr>
        <w:rFonts w:ascii="Courier New" w:hAnsi="Courier New" w:hint="default"/>
      </w:rPr>
    </w:lvl>
    <w:lvl w:ilvl="8" w:tplc="C838C962">
      <w:start w:val="1"/>
      <w:numFmt w:val="bullet"/>
      <w:lvlText w:val=""/>
      <w:lvlJc w:val="left"/>
      <w:pPr>
        <w:ind w:left="6480" w:hanging="360"/>
      </w:pPr>
      <w:rPr>
        <w:rFonts w:ascii="Wingdings" w:hAnsi="Wingdings" w:hint="default"/>
      </w:rPr>
    </w:lvl>
  </w:abstractNum>
  <w:abstractNum w:abstractNumId="9" w15:restartNumberingAfterBreak="0">
    <w:nsid w:val="295968EE"/>
    <w:multiLevelType w:val="multilevel"/>
    <w:tmpl w:val="4844EB06"/>
    <w:styleLink w:val="Styl1"/>
    <w:lvl w:ilvl="0">
      <w:start w:val="1"/>
      <w:numFmt w:val="bullet"/>
      <w:lvlText w:val=""/>
      <w:lvlJc w:val="left"/>
      <w:pPr>
        <w:ind w:left="794" w:hanging="227"/>
      </w:pPr>
      <w:rPr>
        <w:rFonts w:ascii="Symbol" w:hAnsi="Symbol" w:hint="default"/>
        <w:color w:val="0075B2" w:themeColor="accent5"/>
        <w:sz w:val="24"/>
      </w:rPr>
    </w:lvl>
    <w:lvl w:ilvl="1">
      <w:start w:val="1"/>
      <w:numFmt w:val="bullet"/>
      <w:lvlText w:val=""/>
      <w:lvlJc w:val="left"/>
      <w:pPr>
        <w:ind w:left="1021" w:hanging="227"/>
      </w:pPr>
      <w:rPr>
        <w:rFonts w:ascii="Symbol" w:hAnsi="Symbol" w:hint="default"/>
        <w:color w:val="auto"/>
        <w:sz w:val="18"/>
      </w:rPr>
    </w:lvl>
    <w:lvl w:ilvl="2">
      <w:start w:val="1"/>
      <w:numFmt w:val="bullet"/>
      <w:lvlText w:val="•"/>
      <w:lvlJc w:val="left"/>
      <w:pPr>
        <w:ind w:left="1247" w:hanging="226"/>
      </w:pPr>
      <w:rPr>
        <w:rFonts w:ascii="Trebuchet MS" w:hAnsi="Trebuchet MS" w:hint="default"/>
        <w:color w:val="auto"/>
        <w:sz w:val="16"/>
      </w:rPr>
    </w:lvl>
    <w:lvl w:ilvl="3">
      <w:start w:val="1"/>
      <w:numFmt w:val="bullet"/>
      <w:lvlText w:val="•"/>
      <w:lvlJc w:val="left"/>
      <w:pPr>
        <w:ind w:left="1474" w:hanging="227"/>
      </w:pPr>
      <w:rPr>
        <w:rFonts w:ascii="Trebuchet MS" w:hAnsi="Trebuchet MS" w:hint="default"/>
        <w:color w:val="auto"/>
      </w:rPr>
    </w:lvl>
    <w:lvl w:ilvl="4">
      <w:start w:val="1"/>
      <w:numFmt w:val="bullet"/>
      <w:lvlText w:val="•"/>
      <w:lvlJc w:val="left"/>
      <w:pPr>
        <w:ind w:left="1701" w:hanging="227"/>
      </w:pPr>
      <w:rPr>
        <w:rFonts w:ascii="Trebuchet MS" w:hAnsi="Trebuchet MS" w:hint="default"/>
        <w:color w:val="auto"/>
      </w:rPr>
    </w:lvl>
    <w:lvl w:ilvl="5">
      <w:start w:val="1"/>
      <w:numFmt w:val="bullet"/>
      <w:lvlRestart w:val="4"/>
      <w:lvlText w:val="•"/>
      <w:lvlJc w:val="left"/>
      <w:pPr>
        <w:ind w:left="1928" w:hanging="227"/>
      </w:pPr>
      <w:rPr>
        <w:rFonts w:ascii="Trebuchet MS" w:hAnsi="Trebuchet MS" w:hint="default"/>
        <w:color w:val="auto"/>
        <w:sz w:val="20"/>
      </w:rPr>
    </w:lvl>
    <w:lvl w:ilvl="6">
      <w:start w:val="1"/>
      <w:numFmt w:val="bullet"/>
      <w:lvlText w:val="•"/>
      <w:lvlJc w:val="left"/>
      <w:pPr>
        <w:ind w:left="2155" w:hanging="227"/>
      </w:pPr>
      <w:rPr>
        <w:rFonts w:ascii="Trebuchet MS" w:hAnsi="Trebuchet MS" w:hint="default"/>
        <w:color w:val="auto"/>
      </w:rPr>
    </w:lvl>
    <w:lvl w:ilvl="7">
      <w:start w:val="1"/>
      <w:numFmt w:val="bullet"/>
      <w:lvlText w:val="•"/>
      <w:lvlJc w:val="left"/>
      <w:pPr>
        <w:ind w:left="2381" w:hanging="226"/>
      </w:pPr>
      <w:rPr>
        <w:rFonts w:ascii="Trebuchet MS" w:hAnsi="Trebuchet MS" w:hint="default"/>
        <w:color w:val="auto"/>
      </w:rPr>
    </w:lvl>
    <w:lvl w:ilvl="8">
      <w:start w:val="1"/>
      <w:numFmt w:val="bullet"/>
      <w:lvlText w:val="•"/>
      <w:lvlJc w:val="left"/>
      <w:pPr>
        <w:ind w:left="2608" w:hanging="227"/>
      </w:pPr>
      <w:rPr>
        <w:rFonts w:ascii="Trebuchet MS" w:hAnsi="Trebuchet MS" w:hint="default"/>
        <w:color w:val="auto"/>
      </w:rPr>
    </w:lvl>
  </w:abstractNum>
  <w:abstractNum w:abstractNumId="10" w15:restartNumberingAfterBreak="0">
    <w:nsid w:val="2EC15C76"/>
    <w:multiLevelType w:val="hybridMultilevel"/>
    <w:tmpl w:val="B882F99A"/>
    <w:lvl w:ilvl="0" w:tplc="0F2683BC">
      <w:start w:val="1"/>
      <w:numFmt w:val="bullet"/>
      <w:lvlText w:val=""/>
      <w:lvlJc w:val="left"/>
      <w:pPr>
        <w:ind w:left="720" w:hanging="360"/>
      </w:pPr>
      <w:rPr>
        <w:rFonts w:ascii="Symbol" w:hAnsi="Symbol" w:hint="default"/>
      </w:rPr>
    </w:lvl>
    <w:lvl w:ilvl="1" w:tplc="2E54C566">
      <w:start w:val="1"/>
      <w:numFmt w:val="bullet"/>
      <w:lvlText w:val="o"/>
      <w:lvlJc w:val="left"/>
      <w:pPr>
        <w:ind w:left="1440" w:hanging="360"/>
      </w:pPr>
      <w:rPr>
        <w:rFonts w:ascii="Courier New" w:hAnsi="Courier New" w:hint="default"/>
      </w:rPr>
    </w:lvl>
    <w:lvl w:ilvl="2" w:tplc="8C38D768">
      <w:start w:val="1"/>
      <w:numFmt w:val="bullet"/>
      <w:lvlText w:val=""/>
      <w:lvlJc w:val="left"/>
      <w:pPr>
        <w:ind w:left="2160" w:hanging="360"/>
      </w:pPr>
      <w:rPr>
        <w:rFonts w:ascii="Wingdings" w:hAnsi="Wingdings" w:hint="default"/>
      </w:rPr>
    </w:lvl>
    <w:lvl w:ilvl="3" w:tplc="5A08504C">
      <w:start w:val="1"/>
      <w:numFmt w:val="bullet"/>
      <w:lvlText w:val=""/>
      <w:lvlJc w:val="left"/>
      <w:pPr>
        <w:ind w:left="2880" w:hanging="360"/>
      </w:pPr>
      <w:rPr>
        <w:rFonts w:ascii="Symbol" w:hAnsi="Symbol" w:hint="default"/>
      </w:rPr>
    </w:lvl>
    <w:lvl w:ilvl="4" w:tplc="D75439E6">
      <w:start w:val="1"/>
      <w:numFmt w:val="bullet"/>
      <w:lvlText w:val="o"/>
      <w:lvlJc w:val="left"/>
      <w:pPr>
        <w:ind w:left="3600" w:hanging="360"/>
      </w:pPr>
      <w:rPr>
        <w:rFonts w:ascii="Courier New" w:hAnsi="Courier New" w:hint="default"/>
      </w:rPr>
    </w:lvl>
    <w:lvl w:ilvl="5" w:tplc="A00A396E">
      <w:start w:val="1"/>
      <w:numFmt w:val="bullet"/>
      <w:lvlText w:val=""/>
      <w:lvlJc w:val="left"/>
      <w:pPr>
        <w:ind w:left="4320" w:hanging="360"/>
      </w:pPr>
      <w:rPr>
        <w:rFonts w:ascii="Wingdings" w:hAnsi="Wingdings" w:hint="default"/>
      </w:rPr>
    </w:lvl>
    <w:lvl w:ilvl="6" w:tplc="B1DA71BE">
      <w:start w:val="1"/>
      <w:numFmt w:val="bullet"/>
      <w:lvlText w:val=""/>
      <w:lvlJc w:val="left"/>
      <w:pPr>
        <w:ind w:left="5040" w:hanging="360"/>
      </w:pPr>
      <w:rPr>
        <w:rFonts w:ascii="Symbol" w:hAnsi="Symbol" w:hint="default"/>
      </w:rPr>
    </w:lvl>
    <w:lvl w:ilvl="7" w:tplc="ED683A2A">
      <w:start w:val="1"/>
      <w:numFmt w:val="bullet"/>
      <w:lvlText w:val="o"/>
      <w:lvlJc w:val="left"/>
      <w:pPr>
        <w:ind w:left="5760" w:hanging="360"/>
      </w:pPr>
      <w:rPr>
        <w:rFonts w:ascii="Courier New" w:hAnsi="Courier New" w:hint="default"/>
      </w:rPr>
    </w:lvl>
    <w:lvl w:ilvl="8" w:tplc="AF6E8974">
      <w:start w:val="1"/>
      <w:numFmt w:val="bullet"/>
      <w:lvlText w:val=""/>
      <w:lvlJc w:val="left"/>
      <w:pPr>
        <w:ind w:left="6480" w:hanging="360"/>
      </w:pPr>
      <w:rPr>
        <w:rFonts w:ascii="Wingdings" w:hAnsi="Wingdings" w:hint="default"/>
      </w:rPr>
    </w:lvl>
  </w:abstractNum>
  <w:abstractNum w:abstractNumId="11" w15:restartNumberingAfterBreak="0">
    <w:nsid w:val="30C5395B"/>
    <w:multiLevelType w:val="hybridMultilevel"/>
    <w:tmpl w:val="D276B76A"/>
    <w:lvl w:ilvl="0" w:tplc="9BE29D52">
      <w:start w:val="1"/>
      <w:numFmt w:val="decimal"/>
      <w:pStyle w:val="Nadpis1urove1"/>
      <w:suff w:val="space"/>
      <w:lvlText w:val="%1."/>
      <w:lvlJc w:val="right"/>
      <w:pPr>
        <w:ind w:left="510" w:hanging="51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828FB"/>
    <w:multiLevelType w:val="hybridMultilevel"/>
    <w:tmpl w:val="1ABE3792"/>
    <w:lvl w:ilvl="0" w:tplc="3912E6B6">
      <w:start w:val="1"/>
      <w:numFmt w:val="bullet"/>
      <w:pStyle w:val="Seznam12urove"/>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89B4E80"/>
    <w:multiLevelType w:val="multilevel"/>
    <w:tmpl w:val="89C84A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49B2B55"/>
    <w:multiLevelType w:val="hybridMultilevel"/>
    <w:tmpl w:val="356A780E"/>
    <w:lvl w:ilvl="0" w:tplc="36BAECCE">
      <w:start w:val="1"/>
      <w:numFmt w:val="bullet"/>
      <w:lvlText w:val=""/>
      <w:lvlJc w:val="left"/>
      <w:pPr>
        <w:ind w:left="720" w:hanging="360"/>
      </w:pPr>
      <w:rPr>
        <w:rFonts w:ascii="Symbol" w:hAnsi="Symbol" w:hint="default"/>
      </w:rPr>
    </w:lvl>
    <w:lvl w:ilvl="1" w:tplc="2E784238">
      <w:start w:val="1"/>
      <w:numFmt w:val="bullet"/>
      <w:lvlText w:val="o"/>
      <w:lvlJc w:val="left"/>
      <w:pPr>
        <w:ind w:left="1440" w:hanging="360"/>
      </w:pPr>
      <w:rPr>
        <w:rFonts w:ascii="Courier New" w:hAnsi="Courier New" w:hint="default"/>
      </w:rPr>
    </w:lvl>
    <w:lvl w:ilvl="2" w:tplc="DE26F53E">
      <w:start w:val="1"/>
      <w:numFmt w:val="bullet"/>
      <w:lvlText w:val=""/>
      <w:lvlJc w:val="left"/>
      <w:pPr>
        <w:ind w:left="2160" w:hanging="360"/>
      </w:pPr>
      <w:rPr>
        <w:rFonts w:ascii="Wingdings" w:hAnsi="Wingdings" w:hint="default"/>
      </w:rPr>
    </w:lvl>
    <w:lvl w:ilvl="3" w:tplc="EAFA356A">
      <w:start w:val="1"/>
      <w:numFmt w:val="bullet"/>
      <w:lvlText w:val=""/>
      <w:lvlJc w:val="left"/>
      <w:pPr>
        <w:ind w:left="2880" w:hanging="360"/>
      </w:pPr>
      <w:rPr>
        <w:rFonts w:ascii="Symbol" w:hAnsi="Symbol" w:hint="default"/>
      </w:rPr>
    </w:lvl>
    <w:lvl w:ilvl="4" w:tplc="6FEA01D4">
      <w:start w:val="1"/>
      <w:numFmt w:val="bullet"/>
      <w:lvlText w:val="o"/>
      <w:lvlJc w:val="left"/>
      <w:pPr>
        <w:ind w:left="3600" w:hanging="360"/>
      </w:pPr>
      <w:rPr>
        <w:rFonts w:ascii="Courier New" w:hAnsi="Courier New" w:hint="default"/>
      </w:rPr>
    </w:lvl>
    <w:lvl w:ilvl="5" w:tplc="702008B8">
      <w:start w:val="1"/>
      <w:numFmt w:val="bullet"/>
      <w:lvlText w:val=""/>
      <w:lvlJc w:val="left"/>
      <w:pPr>
        <w:ind w:left="4320" w:hanging="360"/>
      </w:pPr>
      <w:rPr>
        <w:rFonts w:ascii="Wingdings" w:hAnsi="Wingdings" w:hint="default"/>
      </w:rPr>
    </w:lvl>
    <w:lvl w:ilvl="6" w:tplc="BE28AFD0">
      <w:start w:val="1"/>
      <w:numFmt w:val="bullet"/>
      <w:lvlText w:val=""/>
      <w:lvlJc w:val="left"/>
      <w:pPr>
        <w:ind w:left="5040" w:hanging="360"/>
      </w:pPr>
      <w:rPr>
        <w:rFonts w:ascii="Symbol" w:hAnsi="Symbol" w:hint="default"/>
      </w:rPr>
    </w:lvl>
    <w:lvl w:ilvl="7" w:tplc="636A6930">
      <w:start w:val="1"/>
      <w:numFmt w:val="bullet"/>
      <w:lvlText w:val="o"/>
      <w:lvlJc w:val="left"/>
      <w:pPr>
        <w:ind w:left="5760" w:hanging="360"/>
      </w:pPr>
      <w:rPr>
        <w:rFonts w:ascii="Courier New" w:hAnsi="Courier New" w:hint="default"/>
      </w:rPr>
    </w:lvl>
    <w:lvl w:ilvl="8" w:tplc="C714CFA8">
      <w:start w:val="1"/>
      <w:numFmt w:val="bullet"/>
      <w:lvlText w:val=""/>
      <w:lvlJc w:val="left"/>
      <w:pPr>
        <w:ind w:left="6480" w:hanging="360"/>
      </w:pPr>
      <w:rPr>
        <w:rFonts w:ascii="Wingdings" w:hAnsi="Wingdings" w:hint="default"/>
      </w:rPr>
    </w:lvl>
  </w:abstractNum>
  <w:abstractNum w:abstractNumId="15" w15:restartNumberingAfterBreak="0">
    <w:nsid w:val="4E585EA5"/>
    <w:multiLevelType w:val="hybridMultilevel"/>
    <w:tmpl w:val="48C8B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23265A"/>
    <w:multiLevelType w:val="hybridMultilevel"/>
    <w:tmpl w:val="25BAA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DF632C"/>
    <w:multiLevelType w:val="hybridMultilevel"/>
    <w:tmpl w:val="CD467DD0"/>
    <w:lvl w:ilvl="0" w:tplc="2FC634F0">
      <w:start w:val="1"/>
      <w:numFmt w:val="decimal"/>
      <w:lvlText w:val="%1."/>
      <w:lvlJc w:val="left"/>
      <w:pPr>
        <w:ind w:left="720" w:hanging="360"/>
      </w:pPr>
    </w:lvl>
    <w:lvl w:ilvl="1" w:tplc="486E387A">
      <w:start w:val="1"/>
      <w:numFmt w:val="lowerLetter"/>
      <w:lvlText w:val="%2."/>
      <w:lvlJc w:val="left"/>
      <w:pPr>
        <w:ind w:left="1440" w:hanging="360"/>
      </w:pPr>
    </w:lvl>
    <w:lvl w:ilvl="2" w:tplc="FFC49A72">
      <w:start w:val="1"/>
      <w:numFmt w:val="lowerRoman"/>
      <w:lvlText w:val="%3."/>
      <w:lvlJc w:val="right"/>
      <w:pPr>
        <w:ind w:left="2160" w:hanging="180"/>
      </w:pPr>
    </w:lvl>
    <w:lvl w:ilvl="3" w:tplc="A23A2C24">
      <w:start w:val="1"/>
      <w:numFmt w:val="decimal"/>
      <w:lvlText w:val="%4."/>
      <w:lvlJc w:val="left"/>
      <w:pPr>
        <w:ind w:left="2880" w:hanging="360"/>
      </w:pPr>
    </w:lvl>
    <w:lvl w:ilvl="4" w:tplc="DC487A98">
      <w:start w:val="1"/>
      <w:numFmt w:val="lowerLetter"/>
      <w:lvlText w:val="%5."/>
      <w:lvlJc w:val="left"/>
      <w:pPr>
        <w:ind w:left="3600" w:hanging="360"/>
      </w:pPr>
    </w:lvl>
    <w:lvl w:ilvl="5" w:tplc="ADDA29BC">
      <w:start w:val="1"/>
      <w:numFmt w:val="lowerRoman"/>
      <w:lvlText w:val="%6."/>
      <w:lvlJc w:val="right"/>
      <w:pPr>
        <w:ind w:left="4320" w:hanging="180"/>
      </w:pPr>
    </w:lvl>
    <w:lvl w:ilvl="6" w:tplc="729067C8">
      <w:start w:val="1"/>
      <w:numFmt w:val="decimal"/>
      <w:lvlText w:val="%7."/>
      <w:lvlJc w:val="left"/>
      <w:pPr>
        <w:ind w:left="5040" w:hanging="360"/>
      </w:pPr>
    </w:lvl>
    <w:lvl w:ilvl="7" w:tplc="ECD8D2F2">
      <w:start w:val="1"/>
      <w:numFmt w:val="lowerLetter"/>
      <w:lvlText w:val="%8."/>
      <w:lvlJc w:val="left"/>
      <w:pPr>
        <w:ind w:left="5760" w:hanging="360"/>
      </w:pPr>
    </w:lvl>
    <w:lvl w:ilvl="8" w:tplc="21980B78">
      <w:start w:val="1"/>
      <w:numFmt w:val="lowerRoman"/>
      <w:lvlText w:val="%9."/>
      <w:lvlJc w:val="right"/>
      <w:pPr>
        <w:ind w:left="6480" w:hanging="180"/>
      </w:pPr>
    </w:lvl>
  </w:abstractNum>
  <w:abstractNum w:abstractNumId="18" w15:restartNumberingAfterBreak="0">
    <w:nsid w:val="581557F3"/>
    <w:multiLevelType w:val="hybridMultilevel"/>
    <w:tmpl w:val="9F5893B8"/>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9" w15:restartNumberingAfterBreak="0">
    <w:nsid w:val="639064E6"/>
    <w:multiLevelType w:val="hybridMultilevel"/>
    <w:tmpl w:val="E3245E8A"/>
    <w:lvl w:ilvl="0" w:tplc="0E5061FE">
      <w:numFmt w:val="bullet"/>
      <w:lvlText w:val=""/>
      <w:lvlJc w:val="left"/>
      <w:pPr>
        <w:ind w:left="720" w:hanging="360"/>
      </w:pPr>
      <w:rPr>
        <w:rFonts w:ascii="Symbol" w:eastAsia="Trebuchet MS"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6E1E7C"/>
    <w:multiLevelType w:val="hybridMultilevel"/>
    <w:tmpl w:val="ECDA2A10"/>
    <w:lvl w:ilvl="0" w:tplc="21120B80">
      <w:start w:val="1"/>
      <w:numFmt w:val="bullet"/>
      <w:pStyle w:val="Seznam1"/>
      <w:lvlText w:val=""/>
      <w:lvlJc w:val="left"/>
      <w:pPr>
        <w:ind w:left="717" w:hanging="360"/>
      </w:pPr>
      <w:rPr>
        <w:rFonts w:ascii="Symbol" w:hAnsi="Symbol" w:hint="default"/>
        <w:color w:val="00A5CC"/>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214878"/>
    <w:multiLevelType w:val="multilevel"/>
    <w:tmpl w:val="3DD8EA24"/>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71D30C89"/>
    <w:multiLevelType w:val="hybridMultilevel"/>
    <w:tmpl w:val="E5522B3C"/>
    <w:lvl w:ilvl="0" w:tplc="8ADA5D52">
      <w:start w:val="1"/>
      <w:numFmt w:val="decimal"/>
      <w:lvlText w:val="%1."/>
      <w:lvlJc w:val="left"/>
      <w:pPr>
        <w:ind w:left="720" w:hanging="360"/>
      </w:pPr>
      <w:rPr>
        <w:rFonts w:eastAsia="Times New Roman" w:hint="default"/>
      </w:rPr>
    </w:lvl>
    <w:lvl w:ilvl="1" w:tplc="73A4C12A">
      <w:start w:val="1"/>
      <w:numFmt w:val="lowerLetter"/>
      <w:lvlText w:val="%2."/>
      <w:lvlJc w:val="left"/>
      <w:pPr>
        <w:ind w:left="1440" w:hanging="360"/>
      </w:pPr>
    </w:lvl>
    <w:lvl w:ilvl="2" w:tplc="1B1436A2" w:tentative="1">
      <w:start w:val="1"/>
      <w:numFmt w:val="lowerRoman"/>
      <w:lvlText w:val="%3."/>
      <w:lvlJc w:val="right"/>
      <w:pPr>
        <w:ind w:left="2160" w:hanging="180"/>
      </w:pPr>
    </w:lvl>
    <w:lvl w:ilvl="3" w:tplc="7676F2F2" w:tentative="1">
      <w:start w:val="1"/>
      <w:numFmt w:val="decimal"/>
      <w:lvlText w:val="%4."/>
      <w:lvlJc w:val="left"/>
      <w:pPr>
        <w:ind w:left="2880" w:hanging="360"/>
      </w:pPr>
    </w:lvl>
    <w:lvl w:ilvl="4" w:tplc="C01A2E54" w:tentative="1">
      <w:start w:val="1"/>
      <w:numFmt w:val="lowerLetter"/>
      <w:lvlText w:val="%5."/>
      <w:lvlJc w:val="left"/>
      <w:pPr>
        <w:ind w:left="3600" w:hanging="360"/>
      </w:pPr>
    </w:lvl>
    <w:lvl w:ilvl="5" w:tplc="A4B05FBE" w:tentative="1">
      <w:start w:val="1"/>
      <w:numFmt w:val="lowerRoman"/>
      <w:lvlText w:val="%6."/>
      <w:lvlJc w:val="right"/>
      <w:pPr>
        <w:ind w:left="4320" w:hanging="180"/>
      </w:pPr>
    </w:lvl>
    <w:lvl w:ilvl="6" w:tplc="55BC6F1E" w:tentative="1">
      <w:start w:val="1"/>
      <w:numFmt w:val="decimal"/>
      <w:lvlText w:val="%7."/>
      <w:lvlJc w:val="left"/>
      <w:pPr>
        <w:ind w:left="5040" w:hanging="360"/>
      </w:pPr>
    </w:lvl>
    <w:lvl w:ilvl="7" w:tplc="74C292AA" w:tentative="1">
      <w:start w:val="1"/>
      <w:numFmt w:val="lowerLetter"/>
      <w:lvlText w:val="%8."/>
      <w:lvlJc w:val="left"/>
      <w:pPr>
        <w:ind w:left="5760" w:hanging="360"/>
      </w:pPr>
    </w:lvl>
    <w:lvl w:ilvl="8" w:tplc="F73EC23E" w:tentative="1">
      <w:start w:val="1"/>
      <w:numFmt w:val="lowerRoman"/>
      <w:lvlText w:val="%9."/>
      <w:lvlJc w:val="right"/>
      <w:pPr>
        <w:ind w:left="6480" w:hanging="180"/>
      </w:pPr>
    </w:lvl>
  </w:abstractNum>
  <w:abstractNum w:abstractNumId="23" w15:restartNumberingAfterBreak="0">
    <w:nsid w:val="72F45B32"/>
    <w:multiLevelType w:val="multilevel"/>
    <w:tmpl w:val="A41AEF42"/>
    <w:styleLink w:val="Styl2"/>
    <w:lvl w:ilvl="0">
      <w:start w:val="1"/>
      <w:numFmt w:val="decimal"/>
      <w:lvlText w:val="%1"/>
      <w:lvlJc w:val="left"/>
      <w:pPr>
        <w:ind w:left="340" w:hanging="340"/>
      </w:pPr>
      <w:rPr>
        <w:rFonts w:ascii="Trebuchet MS" w:hAnsi="Trebuchet MS" w:hint="default"/>
        <w:b/>
        <w:color w:val="00436A" w:themeColor="accent1"/>
        <w:sz w:val="28"/>
      </w:rPr>
    </w:lvl>
    <w:lvl w:ilvl="1">
      <w:start w:val="1"/>
      <w:numFmt w:val="decimal"/>
      <w:lvlText w:val="%1.%2"/>
      <w:lvlJc w:val="left"/>
      <w:pPr>
        <w:tabs>
          <w:tab w:val="num" w:pos="340"/>
        </w:tabs>
        <w:ind w:left="0" w:firstLine="340"/>
      </w:pPr>
      <w:rPr>
        <w:rFonts w:hint="default"/>
        <w:b/>
        <w:color w:val="00A5CC" w:themeColor="accent4"/>
        <w:sz w:val="24"/>
      </w:rPr>
    </w:lvl>
    <w:lvl w:ilvl="2">
      <w:start w:val="1"/>
      <w:numFmt w:val="decimal"/>
      <w:lvlText w:val="%1.%2.%3"/>
      <w:lvlJc w:val="left"/>
      <w:pPr>
        <w:tabs>
          <w:tab w:val="num" w:pos="1361"/>
        </w:tabs>
        <w:ind w:left="397" w:hanging="57"/>
      </w:pPr>
      <w:rPr>
        <w:rFonts w:ascii="Trebuchet MS" w:hAnsi="Trebuchet MS" w:hint="default"/>
        <w:color w:val="00A5CC" w:themeColor="accent4"/>
        <w:sz w:val="22"/>
      </w:rPr>
    </w:lvl>
    <w:lvl w:ilvl="3">
      <w:start w:val="1"/>
      <w:numFmt w:val="decimal"/>
      <w:lvlText w:val="%1.%2.%3.%4"/>
      <w:lvlJc w:val="left"/>
      <w:pPr>
        <w:ind w:left="964" w:hanging="624"/>
      </w:pPr>
      <w:rPr>
        <w:rFonts w:hint="default"/>
        <w:color w:val="00A5CC" w:themeColor="accent4"/>
      </w:rPr>
    </w:lvl>
    <w:lvl w:ilvl="4">
      <w:start w:val="1"/>
      <w:numFmt w:val="decimal"/>
      <w:lvlText w:val="%1.%2.%3.%4.%5"/>
      <w:lvlJc w:val="left"/>
      <w:pPr>
        <w:ind w:left="680" w:hanging="340"/>
      </w:pPr>
      <w:rPr>
        <w:rFonts w:hint="default"/>
        <w:color w:val="00A5CC" w:themeColor="accent4"/>
      </w:rPr>
    </w:lvl>
    <w:lvl w:ilvl="5">
      <w:start w:val="1"/>
      <w:numFmt w:val="decimal"/>
      <w:lvlText w:val="%1.%2.%3.%4.%5.%6"/>
      <w:lvlJc w:val="left"/>
      <w:pPr>
        <w:ind w:left="1191" w:hanging="567"/>
      </w:pPr>
      <w:rPr>
        <w:rFonts w:hint="default"/>
      </w:rPr>
    </w:lvl>
    <w:lvl w:ilvl="6">
      <w:start w:val="1"/>
      <w:numFmt w:val="decimal"/>
      <w:lvlText w:val="%1.%2.%3.%4.%5.%6.%7"/>
      <w:lvlJc w:val="left"/>
      <w:pPr>
        <w:ind w:left="3060" w:hanging="340"/>
      </w:pPr>
      <w:rPr>
        <w:rFonts w:hint="default"/>
      </w:rPr>
    </w:lvl>
    <w:lvl w:ilvl="7">
      <w:start w:val="1"/>
      <w:numFmt w:val="decimal"/>
      <w:lvlText w:val="%1.%2.%3.%4.%5.%6.%7.%8"/>
      <w:lvlJc w:val="left"/>
      <w:pPr>
        <w:ind w:left="3400" w:hanging="340"/>
      </w:pPr>
      <w:rPr>
        <w:rFonts w:hint="default"/>
      </w:rPr>
    </w:lvl>
    <w:lvl w:ilvl="8">
      <w:start w:val="1"/>
      <w:numFmt w:val="decimal"/>
      <w:lvlText w:val="%1.%2.%3.%4.%5.%6.%7.%8.%9"/>
      <w:lvlJc w:val="left"/>
      <w:pPr>
        <w:ind w:left="3740" w:hanging="340"/>
      </w:pPr>
      <w:rPr>
        <w:rFonts w:hint="default"/>
      </w:rPr>
    </w:lvl>
  </w:abstractNum>
  <w:abstractNum w:abstractNumId="24" w15:restartNumberingAfterBreak="0">
    <w:nsid w:val="74442A70"/>
    <w:multiLevelType w:val="hybridMultilevel"/>
    <w:tmpl w:val="D99E24CA"/>
    <w:lvl w:ilvl="0" w:tplc="FB3AA4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FD201A5"/>
    <w:multiLevelType w:val="hybridMultilevel"/>
    <w:tmpl w:val="83C80202"/>
    <w:lvl w:ilvl="0" w:tplc="86340F5A">
      <w:start w:val="1"/>
      <w:numFmt w:val="decimal"/>
      <w:lvlText w:val="%1."/>
      <w:lvlJc w:val="left"/>
      <w:pPr>
        <w:ind w:left="360" w:hanging="360"/>
      </w:pPr>
    </w:lvl>
    <w:lvl w:ilvl="1" w:tplc="7436A8C0">
      <w:start w:val="1"/>
      <w:numFmt w:val="lowerLetter"/>
      <w:lvlText w:val="%2."/>
      <w:lvlJc w:val="left"/>
      <w:pPr>
        <w:ind w:left="1080" w:hanging="360"/>
      </w:pPr>
    </w:lvl>
    <w:lvl w:ilvl="2" w:tplc="68561FF8">
      <w:start w:val="1"/>
      <w:numFmt w:val="lowerRoman"/>
      <w:lvlText w:val="%3."/>
      <w:lvlJc w:val="right"/>
      <w:pPr>
        <w:ind w:left="1800" w:hanging="180"/>
      </w:pPr>
    </w:lvl>
    <w:lvl w:ilvl="3" w:tplc="EC3EB0EE">
      <w:start w:val="1"/>
      <w:numFmt w:val="decimal"/>
      <w:lvlText w:val="%4."/>
      <w:lvlJc w:val="left"/>
      <w:pPr>
        <w:ind w:left="2520" w:hanging="360"/>
      </w:pPr>
    </w:lvl>
    <w:lvl w:ilvl="4" w:tplc="2BE09002">
      <w:start w:val="1"/>
      <w:numFmt w:val="lowerLetter"/>
      <w:lvlText w:val="%5."/>
      <w:lvlJc w:val="left"/>
      <w:pPr>
        <w:ind w:left="3240" w:hanging="360"/>
      </w:pPr>
    </w:lvl>
    <w:lvl w:ilvl="5" w:tplc="325C5F0C">
      <w:start w:val="1"/>
      <w:numFmt w:val="lowerRoman"/>
      <w:lvlText w:val="%6."/>
      <w:lvlJc w:val="right"/>
      <w:pPr>
        <w:ind w:left="3960" w:hanging="180"/>
      </w:pPr>
    </w:lvl>
    <w:lvl w:ilvl="6" w:tplc="BA3E5FD8">
      <w:start w:val="1"/>
      <w:numFmt w:val="decimal"/>
      <w:lvlText w:val="%7."/>
      <w:lvlJc w:val="left"/>
      <w:pPr>
        <w:ind w:left="4680" w:hanging="360"/>
      </w:pPr>
    </w:lvl>
    <w:lvl w:ilvl="7" w:tplc="41DE6832">
      <w:start w:val="1"/>
      <w:numFmt w:val="lowerLetter"/>
      <w:lvlText w:val="%8."/>
      <w:lvlJc w:val="left"/>
      <w:pPr>
        <w:ind w:left="5400" w:hanging="360"/>
      </w:pPr>
    </w:lvl>
    <w:lvl w:ilvl="8" w:tplc="A3BCE81E">
      <w:start w:val="1"/>
      <w:numFmt w:val="lowerRoman"/>
      <w:lvlText w:val="%9."/>
      <w:lvlJc w:val="right"/>
      <w:pPr>
        <w:ind w:left="6120" w:hanging="180"/>
      </w:pPr>
    </w:lvl>
  </w:abstractNum>
  <w:num w:numId="1">
    <w:abstractNumId w:val="17"/>
  </w:num>
  <w:num w:numId="2">
    <w:abstractNumId w:val="4"/>
  </w:num>
  <w:num w:numId="3">
    <w:abstractNumId w:val="10"/>
  </w:num>
  <w:num w:numId="4">
    <w:abstractNumId w:val="14"/>
  </w:num>
  <w:num w:numId="5">
    <w:abstractNumId w:val="0"/>
  </w:num>
  <w:num w:numId="6">
    <w:abstractNumId w:val="25"/>
  </w:num>
  <w:num w:numId="7">
    <w:abstractNumId w:val="8"/>
  </w:num>
  <w:num w:numId="8">
    <w:abstractNumId w:val="7"/>
  </w:num>
  <w:num w:numId="9">
    <w:abstractNumId w:val="21"/>
  </w:num>
  <w:num w:numId="10">
    <w:abstractNumId w:val="20"/>
  </w:num>
  <w:num w:numId="11">
    <w:abstractNumId w:val="6"/>
  </w:num>
  <w:num w:numId="12">
    <w:abstractNumId w:val="11"/>
  </w:num>
  <w:num w:numId="13">
    <w:abstractNumId w:val="12"/>
  </w:num>
  <w:num w:numId="14">
    <w:abstractNumId w:val="2"/>
  </w:num>
  <w:num w:numId="15">
    <w:abstractNumId w:val="9"/>
  </w:num>
  <w:num w:numId="16">
    <w:abstractNumId w:val="23"/>
  </w:num>
  <w:num w:numId="17">
    <w:abstractNumId w:val="22"/>
  </w:num>
  <w:num w:numId="18">
    <w:abstractNumId w:val="5"/>
  </w:num>
  <w:num w:numId="19">
    <w:abstractNumId w:val="16"/>
  </w:num>
  <w:num w:numId="20">
    <w:abstractNumId w:val="15"/>
  </w:num>
  <w:num w:numId="21">
    <w:abstractNumId w:val="18"/>
  </w:num>
  <w:num w:numId="22">
    <w:abstractNumId w:val="24"/>
  </w:num>
  <w:num w:numId="23">
    <w:abstractNumId w:val="3"/>
  </w:num>
  <w:num w:numId="24">
    <w:abstractNumId w:val="19"/>
  </w:num>
  <w:num w:numId="25">
    <w:abstractNumId w:val="13"/>
  </w:num>
  <w:num w:numId="2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80"/>
    <w:rsid w:val="000050F2"/>
    <w:rsid w:val="0000648D"/>
    <w:rsid w:val="0001129F"/>
    <w:rsid w:val="00012716"/>
    <w:rsid w:val="00017760"/>
    <w:rsid w:val="00020591"/>
    <w:rsid w:val="00030476"/>
    <w:rsid w:val="000332A5"/>
    <w:rsid w:val="00042759"/>
    <w:rsid w:val="0005082F"/>
    <w:rsid w:val="000656BA"/>
    <w:rsid w:val="000674E9"/>
    <w:rsid w:val="000677ED"/>
    <w:rsid w:val="00070C41"/>
    <w:rsid w:val="00075623"/>
    <w:rsid w:val="000777C6"/>
    <w:rsid w:val="00084FCC"/>
    <w:rsid w:val="00094069"/>
    <w:rsid w:val="000A19AC"/>
    <w:rsid w:val="000A4C4A"/>
    <w:rsid w:val="000D36E0"/>
    <w:rsid w:val="000D5DCB"/>
    <w:rsid w:val="000D7E80"/>
    <w:rsid w:val="000D7F4F"/>
    <w:rsid w:val="000E1AD1"/>
    <w:rsid w:val="000E6618"/>
    <w:rsid w:val="000E6937"/>
    <w:rsid w:val="000F0CDA"/>
    <w:rsid w:val="000F3323"/>
    <w:rsid w:val="000F57BC"/>
    <w:rsid w:val="000F5AC0"/>
    <w:rsid w:val="000F7E4D"/>
    <w:rsid w:val="00100BA9"/>
    <w:rsid w:val="00101B45"/>
    <w:rsid w:val="00104D1F"/>
    <w:rsid w:val="00107B5B"/>
    <w:rsid w:val="00107E29"/>
    <w:rsid w:val="0012440B"/>
    <w:rsid w:val="001302AC"/>
    <w:rsid w:val="0013207F"/>
    <w:rsid w:val="0013615F"/>
    <w:rsid w:val="0014756E"/>
    <w:rsid w:val="00152092"/>
    <w:rsid w:val="001561AD"/>
    <w:rsid w:val="001622E4"/>
    <w:rsid w:val="0016349B"/>
    <w:rsid w:val="00171C7B"/>
    <w:rsid w:val="0017668A"/>
    <w:rsid w:val="001823BA"/>
    <w:rsid w:val="00183D29"/>
    <w:rsid w:val="0019203C"/>
    <w:rsid w:val="00194841"/>
    <w:rsid w:val="001A02E0"/>
    <w:rsid w:val="001A6503"/>
    <w:rsid w:val="001B590F"/>
    <w:rsid w:val="001B7E0D"/>
    <w:rsid w:val="001C2745"/>
    <w:rsid w:val="001C5959"/>
    <w:rsid w:val="001D0E8D"/>
    <w:rsid w:val="001D2E73"/>
    <w:rsid w:val="001D50A7"/>
    <w:rsid w:val="001D7EBE"/>
    <w:rsid w:val="001E0EC6"/>
    <w:rsid w:val="001E2BC4"/>
    <w:rsid w:val="001E466D"/>
    <w:rsid w:val="001F2490"/>
    <w:rsid w:val="001F3A0C"/>
    <w:rsid w:val="00200754"/>
    <w:rsid w:val="00201048"/>
    <w:rsid w:val="00206FF0"/>
    <w:rsid w:val="00214D9C"/>
    <w:rsid w:val="00215005"/>
    <w:rsid w:val="00220520"/>
    <w:rsid w:val="00221B4C"/>
    <w:rsid w:val="0023041D"/>
    <w:rsid w:val="00232D81"/>
    <w:rsid w:val="00233251"/>
    <w:rsid w:val="00237F0E"/>
    <w:rsid w:val="00245223"/>
    <w:rsid w:val="00250744"/>
    <w:rsid w:val="00276424"/>
    <w:rsid w:val="00276AB2"/>
    <w:rsid w:val="00276B41"/>
    <w:rsid w:val="00277017"/>
    <w:rsid w:val="00282ED7"/>
    <w:rsid w:val="00286495"/>
    <w:rsid w:val="00286BA3"/>
    <w:rsid w:val="00287AA7"/>
    <w:rsid w:val="002A6144"/>
    <w:rsid w:val="002B6FAC"/>
    <w:rsid w:val="002B76EA"/>
    <w:rsid w:val="002C0939"/>
    <w:rsid w:val="002C166E"/>
    <w:rsid w:val="002C74EF"/>
    <w:rsid w:val="002C79CB"/>
    <w:rsid w:val="002D1611"/>
    <w:rsid w:val="002E493E"/>
    <w:rsid w:val="002E7313"/>
    <w:rsid w:val="003064A8"/>
    <w:rsid w:val="00313F6A"/>
    <w:rsid w:val="00327707"/>
    <w:rsid w:val="00336389"/>
    <w:rsid w:val="003368B4"/>
    <w:rsid w:val="003466CF"/>
    <w:rsid w:val="00351F0A"/>
    <w:rsid w:val="00357EB1"/>
    <w:rsid w:val="0036253E"/>
    <w:rsid w:val="00377335"/>
    <w:rsid w:val="00382AFD"/>
    <w:rsid w:val="003848AB"/>
    <w:rsid w:val="00386B19"/>
    <w:rsid w:val="0038791C"/>
    <w:rsid w:val="00390CEF"/>
    <w:rsid w:val="003936C3"/>
    <w:rsid w:val="00396C4E"/>
    <w:rsid w:val="003A19CD"/>
    <w:rsid w:val="003A5140"/>
    <w:rsid w:val="003B34A7"/>
    <w:rsid w:val="003B50BF"/>
    <w:rsid w:val="003C03A1"/>
    <w:rsid w:val="003C122C"/>
    <w:rsid w:val="003C1E4B"/>
    <w:rsid w:val="003C37CB"/>
    <w:rsid w:val="003C47DD"/>
    <w:rsid w:val="003D1C6A"/>
    <w:rsid w:val="003D7AF4"/>
    <w:rsid w:val="003E3FFB"/>
    <w:rsid w:val="003F5C2E"/>
    <w:rsid w:val="00403D14"/>
    <w:rsid w:val="00404363"/>
    <w:rsid w:val="004151EE"/>
    <w:rsid w:val="00417871"/>
    <w:rsid w:val="0042062C"/>
    <w:rsid w:val="00431ACE"/>
    <w:rsid w:val="00452ADB"/>
    <w:rsid w:val="00454E09"/>
    <w:rsid w:val="00466D77"/>
    <w:rsid w:val="004677A5"/>
    <w:rsid w:val="004765DB"/>
    <w:rsid w:val="004801D4"/>
    <w:rsid w:val="00480D76"/>
    <w:rsid w:val="00486C19"/>
    <w:rsid w:val="00486FB1"/>
    <w:rsid w:val="00492BF0"/>
    <w:rsid w:val="0049490B"/>
    <w:rsid w:val="004A421D"/>
    <w:rsid w:val="004A49A2"/>
    <w:rsid w:val="004A7E94"/>
    <w:rsid w:val="004B6DED"/>
    <w:rsid w:val="004C2E97"/>
    <w:rsid w:val="004C62C9"/>
    <w:rsid w:val="004D0B47"/>
    <w:rsid w:val="004E66C1"/>
    <w:rsid w:val="004E67DF"/>
    <w:rsid w:val="004F100E"/>
    <w:rsid w:val="004F46DC"/>
    <w:rsid w:val="00501B2C"/>
    <w:rsid w:val="00501D10"/>
    <w:rsid w:val="00505508"/>
    <w:rsid w:val="00507B3B"/>
    <w:rsid w:val="00510EC1"/>
    <w:rsid w:val="00513891"/>
    <w:rsid w:val="0053065E"/>
    <w:rsid w:val="00530B02"/>
    <w:rsid w:val="00531473"/>
    <w:rsid w:val="005367A6"/>
    <w:rsid w:val="005405DC"/>
    <w:rsid w:val="00540E06"/>
    <w:rsid w:val="00542649"/>
    <w:rsid w:val="00542A0A"/>
    <w:rsid w:val="00545C09"/>
    <w:rsid w:val="00550EDF"/>
    <w:rsid w:val="00556861"/>
    <w:rsid w:val="00565C8D"/>
    <w:rsid w:val="005706C4"/>
    <w:rsid w:val="00572650"/>
    <w:rsid w:val="0057269E"/>
    <w:rsid w:val="005817B8"/>
    <w:rsid w:val="00582EAF"/>
    <w:rsid w:val="00594A38"/>
    <w:rsid w:val="005A3BAF"/>
    <w:rsid w:val="005B0AE4"/>
    <w:rsid w:val="005B0F15"/>
    <w:rsid w:val="005B1923"/>
    <w:rsid w:val="005B2AAB"/>
    <w:rsid w:val="005B61AD"/>
    <w:rsid w:val="005C18F2"/>
    <w:rsid w:val="005C5A37"/>
    <w:rsid w:val="005C6D74"/>
    <w:rsid w:val="005D22B0"/>
    <w:rsid w:val="005D691D"/>
    <w:rsid w:val="005E27D0"/>
    <w:rsid w:val="005E5A4E"/>
    <w:rsid w:val="005E7620"/>
    <w:rsid w:val="0060123B"/>
    <w:rsid w:val="0060349F"/>
    <w:rsid w:val="00607AE6"/>
    <w:rsid w:val="00607CB6"/>
    <w:rsid w:val="0061259B"/>
    <w:rsid w:val="00612854"/>
    <w:rsid w:val="00613DE2"/>
    <w:rsid w:val="00615329"/>
    <w:rsid w:val="00622BAD"/>
    <w:rsid w:val="00624E92"/>
    <w:rsid w:val="00627FEC"/>
    <w:rsid w:val="006301F1"/>
    <w:rsid w:val="00632529"/>
    <w:rsid w:val="00633A32"/>
    <w:rsid w:val="006411B5"/>
    <w:rsid w:val="00643626"/>
    <w:rsid w:val="00646C69"/>
    <w:rsid w:val="00647787"/>
    <w:rsid w:val="006526CD"/>
    <w:rsid w:val="00653D26"/>
    <w:rsid w:val="00664EE3"/>
    <w:rsid w:val="006664B0"/>
    <w:rsid w:val="00670664"/>
    <w:rsid w:val="00672EC3"/>
    <w:rsid w:val="00674285"/>
    <w:rsid w:val="0067560D"/>
    <w:rsid w:val="00675F87"/>
    <w:rsid w:val="00682F09"/>
    <w:rsid w:val="00683EB2"/>
    <w:rsid w:val="00685DFC"/>
    <w:rsid w:val="00687354"/>
    <w:rsid w:val="006944D7"/>
    <w:rsid w:val="00694610"/>
    <w:rsid w:val="00694ADD"/>
    <w:rsid w:val="006961A4"/>
    <w:rsid w:val="006A7FBF"/>
    <w:rsid w:val="006C0C0E"/>
    <w:rsid w:val="006C38FE"/>
    <w:rsid w:val="006D6939"/>
    <w:rsid w:val="006E6993"/>
    <w:rsid w:val="006F42B2"/>
    <w:rsid w:val="006F7141"/>
    <w:rsid w:val="007042E9"/>
    <w:rsid w:val="00705568"/>
    <w:rsid w:val="00705929"/>
    <w:rsid w:val="00706978"/>
    <w:rsid w:val="00707219"/>
    <w:rsid w:val="00711356"/>
    <w:rsid w:val="00716F6B"/>
    <w:rsid w:val="00717A9D"/>
    <w:rsid w:val="0072026D"/>
    <w:rsid w:val="00730452"/>
    <w:rsid w:val="00733DE6"/>
    <w:rsid w:val="00745C01"/>
    <w:rsid w:val="00756E35"/>
    <w:rsid w:val="00771287"/>
    <w:rsid w:val="0079171E"/>
    <w:rsid w:val="007A008D"/>
    <w:rsid w:val="007A179E"/>
    <w:rsid w:val="007A35D6"/>
    <w:rsid w:val="007B36F9"/>
    <w:rsid w:val="007B5746"/>
    <w:rsid w:val="007B76C9"/>
    <w:rsid w:val="007B79F9"/>
    <w:rsid w:val="007D123C"/>
    <w:rsid w:val="007D6703"/>
    <w:rsid w:val="007E0032"/>
    <w:rsid w:val="007E6B22"/>
    <w:rsid w:val="007F7985"/>
    <w:rsid w:val="00816558"/>
    <w:rsid w:val="00816A6E"/>
    <w:rsid w:val="008237D7"/>
    <w:rsid w:val="008346DB"/>
    <w:rsid w:val="008354A2"/>
    <w:rsid w:val="00836466"/>
    <w:rsid w:val="00840D3E"/>
    <w:rsid w:val="008424E3"/>
    <w:rsid w:val="008467D0"/>
    <w:rsid w:val="008727FB"/>
    <w:rsid w:val="00876C3C"/>
    <w:rsid w:val="008829FC"/>
    <w:rsid w:val="00895842"/>
    <w:rsid w:val="008A2210"/>
    <w:rsid w:val="008A49DC"/>
    <w:rsid w:val="008A7946"/>
    <w:rsid w:val="008A7C31"/>
    <w:rsid w:val="008B0483"/>
    <w:rsid w:val="008B607B"/>
    <w:rsid w:val="008C2D9C"/>
    <w:rsid w:val="008C53C0"/>
    <w:rsid w:val="008D27BC"/>
    <w:rsid w:val="008D3A23"/>
    <w:rsid w:val="008E2A0C"/>
    <w:rsid w:val="009014B2"/>
    <w:rsid w:val="00905837"/>
    <w:rsid w:val="0092090C"/>
    <w:rsid w:val="00920FF5"/>
    <w:rsid w:val="009211CB"/>
    <w:rsid w:val="009235D2"/>
    <w:rsid w:val="00927221"/>
    <w:rsid w:val="0093464B"/>
    <w:rsid w:val="0094083C"/>
    <w:rsid w:val="009713E6"/>
    <w:rsid w:val="0098367F"/>
    <w:rsid w:val="00984028"/>
    <w:rsid w:val="00985446"/>
    <w:rsid w:val="00985C27"/>
    <w:rsid w:val="0098681F"/>
    <w:rsid w:val="00990306"/>
    <w:rsid w:val="00991935"/>
    <w:rsid w:val="009A07F0"/>
    <w:rsid w:val="009A3DF2"/>
    <w:rsid w:val="009A6344"/>
    <w:rsid w:val="009B380C"/>
    <w:rsid w:val="009C1E0B"/>
    <w:rsid w:val="009C1FF4"/>
    <w:rsid w:val="009C546C"/>
    <w:rsid w:val="009C6A75"/>
    <w:rsid w:val="009D60FF"/>
    <w:rsid w:val="009D7EE2"/>
    <w:rsid w:val="009E0534"/>
    <w:rsid w:val="009E34A3"/>
    <w:rsid w:val="009E67C1"/>
    <w:rsid w:val="009F1AFD"/>
    <w:rsid w:val="00A00A76"/>
    <w:rsid w:val="00A02C9F"/>
    <w:rsid w:val="00A042D2"/>
    <w:rsid w:val="00A06EF4"/>
    <w:rsid w:val="00A1483B"/>
    <w:rsid w:val="00A15BA0"/>
    <w:rsid w:val="00A231D8"/>
    <w:rsid w:val="00A25A25"/>
    <w:rsid w:val="00A35D25"/>
    <w:rsid w:val="00A45157"/>
    <w:rsid w:val="00A52254"/>
    <w:rsid w:val="00A56DF9"/>
    <w:rsid w:val="00A66B4F"/>
    <w:rsid w:val="00A727C0"/>
    <w:rsid w:val="00A754A8"/>
    <w:rsid w:val="00A83323"/>
    <w:rsid w:val="00A87313"/>
    <w:rsid w:val="00A92164"/>
    <w:rsid w:val="00A92FDF"/>
    <w:rsid w:val="00AA255A"/>
    <w:rsid w:val="00AA4E77"/>
    <w:rsid w:val="00AA562B"/>
    <w:rsid w:val="00AB21AA"/>
    <w:rsid w:val="00AB3DBB"/>
    <w:rsid w:val="00AC1D81"/>
    <w:rsid w:val="00AC7B72"/>
    <w:rsid w:val="00AC7F5B"/>
    <w:rsid w:val="00AD7CD6"/>
    <w:rsid w:val="00AE0214"/>
    <w:rsid w:val="00AE3412"/>
    <w:rsid w:val="00AE3B89"/>
    <w:rsid w:val="00AE5A08"/>
    <w:rsid w:val="00B00CCE"/>
    <w:rsid w:val="00B12F7E"/>
    <w:rsid w:val="00B143BE"/>
    <w:rsid w:val="00B177DA"/>
    <w:rsid w:val="00B222B6"/>
    <w:rsid w:val="00B244A7"/>
    <w:rsid w:val="00B2664B"/>
    <w:rsid w:val="00B313FD"/>
    <w:rsid w:val="00B37EC6"/>
    <w:rsid w:val="00B41DA1"/>
    <w:rsid w:val="00B45B80"/>
    <w:rsid w:val="00B47896"/>
    <w:rsid w:val="00B52467"/>
    <w:rsid w:val="00B52D95"/>
    <w:rsid w:val="00B603BF"/>
    <w:rsid w:val="00B6057C"/>
    <w:rsid w:val="00B654C7"/>
    <w:rsid w:val="00B6702A"/>
    <w:rsid w:val="00B67259"/>
    <w:rsid w:val="00B75052"/>
    <w:rsid w:val="00B77FF3"/>
    <w:rsid w:val="00B81293"/>
    <w:rsid w:val="00B81B67"/>
    <w:rsid w:val="00B854E1"/>
    <w:rsid w:val="00B90BCD"/>
    <w:rsid w:val="00B90C48"/>
    <w:rsid w:val="00B96C26"/>
    <w:rsid w:val="00BA10A6"/>
    <w:rsid w:val="00BA5528"/>
    <w:rsid w:val="00BA57DA"/>
    <w:rsid w:val="00BB35BB"/>
    <w:rsid w:val="00BB5512"/>
    <w:rsid w:val="00BB5E1B"/>
    <w:rsid w:val="00BB75CD"/>
    <w:rsid w:val="00BB7AEA"/>
    <w:rsid w:val="00BC2427"/>
    <w:rsid w:val="00BC26C5"/>
    <w:rsid w:val="00BC5DC6"/>
    <w:rsid w:val="00BC78DE"/>
    <w:rsid w:val="00BD3130"/>
    <w:rsid w:val="00BE0D83"/>
    <w:rsid w:val="00BE23EE"/>
    <w:rsid w:val="00C2288B"/>
    <w:rsid w:val="00C24064"/>
    <w:rsid w:val="00C256F1"/>
    <w:rsid w:val="00C263A9"/>
    <w:rsid w:val="00C40F56"/>
    <w:rsid w:val="00C45E02"/>
    <w:rsid w:val="00C470FD"/>
    <w:rsid w:val="00C472D0"/>
    <w:rsid w:val="00C4751C"/>
    <w:rsid w:val="00C573CD"/>
    <w:rsid w:val="00C60A64"/>
    <w:rsid w:val="00C8079A"/>
    <w:rsid w:val="00C828EC"/>
    <w:rsid w:val="00C92E90"/>
    <w:rsid w:val="00C972F3"/>
    <w:rsid w:val="00CB0ACF"/>
    <w:rsid w:val="00CB3B70"/>
    <w:rsid w:val="00CB5625"/>
    <w:rsid w:val="00CC051E"/>
    <w:rsid w:val="00CC2EB4"/>
    <w:rsid w:val="00CD2BE9"/>
    <w:rsid w:val="00CD35FB"/>
    <w:rsid w:val="00CD73BA"/>
    <w:rsid w:val="00CD73F1"/>
    <w:rsid w:val="00CE04B8"/>
    <w:rsid w:val="00CE1064"/>
    <w:rsid w:val="00CE2678"/>
    <w:rsid w:val="00CE514A"/>
    <w:rsid w:val="00CE514E"/>
    <w:rsid w:val="00CE7DD0"/>
    <w:rsid w:val="00CF39DD"/>
    <w:rsid w:val="00D03317"/>
    <w:rsid w:val="00D040A9"/>
    <w:rsid w:val="00D04500"/>
    <w:rsid w:val="00D04516"/>
    <w:rsid w:val="00D0753E"/>
    <w:rsid w:val="00D11E74"/>
    <w:rsid w:val="00D12E5E"/>
    <w:rsid w:val="00D166C3"/>
    <w:rsid w:val="00D200CC"/>
    <w:rsid w:val="00D22996"/>
    <w:rsid w:val="00D26E49"/>
    <w:rsid w:val="00D27C0F"/>
    <w:rsid w:val="00D30D9E"/>
    <w:rsid w:val="00D3386C"/>
    <w:rsid w:val="00D4074E"/>
    <w:rsid w:val="00D44235"/>
    <w:rsid w:val="00D46230"/>
    <w:rsid w:val="00D52A0C"/>
    <w:rsid w:val="00D559BB"/>
    <w:rsid w:val="00D56B3D"/>
    <w:rsid w:val="00D57D6C"/>
    <w:rsid w:val="00D63AB3"/>
    <w:rsid w:val="00D648CB"/>
    <w:rsid w:val="00D73389"/>
    <w:rsid w:val="00D735C4"/>
    <w:rsid w:val="00D84F8F"/>
    <w:rsid w:val="00DA216C"/>
    <w:rsid w:val="00DB24F1"/>
    <w:rsid w:val="00DB261D"/>
    <w:rsid w:val="00DB368C"/>
    <w:rsid w:val="00DB4738"/>
    <w:rsid w:val="00DB6E56"/>
    <w:rsid w:val="00DC4DFD"/>
    <w:rsid w:val="00DC5D78"/>
    <w:rsid w:val="00DE02DE"/>
    <w:rsid w:val="00DE61B8"/>
    <w:rsid w:val="00DE7F41"/>
    <w:rsid w:val="00E00A49"/>
    <w:rsid w:val="00E019D7"/>
    <w:rsid w:val="00E03EDD"/>
    <w:rsid w:val="00E07690"/>
    <w:rsid w:val="00E07D9F"/>
    <w:rsid w:val="00E10962"/>
    <w:rsid w:val="00E11E39"/>
    <w:rsid w:val="00E12FA0"/>
    <w:rsid w:val="00E168E7"/>
    <w:rsid w:val="00E22610"/>
    <w:rsid w:val="00E3099A"/>
    <w:rsid w:val="00E340B5"/>
    <w:rsid w:val="00E359ED"/>
    <w:rsid w:val="00E44A13"/>
    <w:rsid w:val="00E46038"/>
    <w:rsid w:val="00E51EC2"/>
    <w:rsid w:val="00E52F93"/>
    <w:rsid w:val="00E56CCA"/>
    <w:rsid w:val="00E72360"/>
    <w:rsid w:val="00E752FD"/>
    <w:rsid w:val="00E759A9"/>
    <w:rsid w:val="00E77B2F"/>
    <w:rsid w:val="00E808B3"/>
    <w:rsid w:val="00E81A98"/>
    <w:rsid w:val="00E849A2"/>
    <w:rsid w:val="00E849CE"/>
    <w:rsid w:val="00E95F88"/>
    <w:rsid w:val="00EA4C6E"/>
    <w:rsid w:val="00EA70FA"/>
    <w:rsid w:val="00EB0512"/>
    <w:rsid w:val="00EB485A"/>
    <w:rsid w:val="00EB4B73"/>
    <w:rsid w:val="00EB7C46"/>
    <w:rsid w:val="00EC0543"/>
    <w:rsid w:val="00EC0ECB"/>
    <w:rsid w:val="00ED332E"/>
    <w:rsid w:val="00EE18D9"/>
    <w:rsid w:val="00EE35C1"/>
    <w:rsid w:val="00EE6316"/>
    <w:rsid w:val="00EF2C20"/>
    <w:rsid w:val="00EF54BB"/>
    <w:rsid w:val="00F012F3"/>
    <w:rsid w:val="00F0288E"/>
    <w:rsid w:val="00F03F67"/>
    <w:rsid w:val="00F124B9"/>
    <w:rsid w:val="00F15D34"/>
    <w:rsid w:val="00F24453"/>
    <w:rsid w:val="00F27A2F"/>
    <w:rsid w:val="00F371A5"/>
    <w:rsid w:val="00F37E9E"/>
    <w:rsid w:val="00F41189"/>
    <w:rsid w:val="00F433D0"/>
    <w:rsid w:val="00F436A0"/>
    <w:rsid w:val="00F472C1"/>
    <w:rsid w:val="00F55ADB"/>
    <w:rsid w:val="00F5612D"/>
    <w:rsid w:val="00F62F47"/>
    <w:rsid w:val="00F650BA"/>
    <w:rsid w:val="00F72B83"/>
    <w:rsid w:val="00F72D10"/>
    <w:rsid w:val="00F82376"/>
    <w:rsid w:val="00F865B4"/>
    <w:rsid w:val="00F9585F"/>
    <w:rsid w:val="00FA337F"/>
    <w:rsid w:val="00FA4EC9"/>
    <w:rsid w:val="00FB2AA5"/>
    <w:rsid w:val="00FC0154"/>
    <w:rsid w:val="00FC1E75"/>
    <w:rsid w:val="00FD444B"/>
    <w:rsid w:val="00FE21CB"/>
    <w:rsid w:val="00FE25DB"/>
    <w:rsid w:val="00FE4329"/>
    <w:rsid w:val="00FF3BFD"/>
    <w:rsid w:val="00FF5AC3"/>
    <w:rsid w:val="02205AE5"/>
    <w:rsid w:val="030FF524"/>
    <w:rsid w:val="074508CA"/>
    <w:rsid w:val="09835F5C"/>
    <w:rsid w:val="0BAE84BD"/>
    <w:rsid w:val="0C74A869"/>
    <w:rsid w:val="0D5E7885"/>
    <w:rsid w:val="0E7FA01C"/>
    <w:rsid w:val="0F4BF492"/>
    <w:rsid w:val="1114CBC8"/>
    <w:rsid w:val="14254862"/>
    <w:rsid w:val="18D81B85"/>
    <w:rsid w:val="1A235EAF"/>
    <w:rsid w:val="1C29167A"/>
    <w:rsid w:val="1CE1DAEA"/>
    <w:rsid w:val="1F986F63"/>
    <w:rsid w:val="20F7E7A6"/>
    <w:rsid w:val="2425C1AB"/>
    <w:rsid w:val="26A11334"/>
    <w:rsid w:val="27E94185"/>
    <w:rsid w:val="2938F7BA"/>
    <w:rsid w:val="29B79476"/>
    <w:rsid w:val="2C2611E7"/>
    <w:rsid w:val="2C5DCA0E"/>
    <w:rsid w:val="2E90380E"/>
    <w:rsid w:val="30CBB263"/>
    <w:rsid w:val="3113C50D"/>
    <w:rsid w:val="36AE16A5"/>
    <w:rsid w:val="371D74AB"/>
    <w:rsid w:val="3888D2F5"/>
    <w:rsid w:val="38A70E16"/>
    <w:rsid w:val="3999423A"/>
    <w:rsid w:val="3AEAB48F"/>
    <w:rsid w:val="40862930"/>
    <w:rsid w:val="45B25BCF"/>
    <w:rsid w:val="468DFFB0"/>
    <w:rsid w:val="49B0F4D3"/>
    <w:rsid w:val="49DA6680"/>
    <w:rsid w:val="4AE91642"/>
    <w:rsid w:val="4AF19B40"/>
    <w:rsid w:val="4B020BCE"/>
    <w:rsid w:val="4B7636E1"/>
    <w:rsid w:val="4D389F94"/>
    <w:rsid w:val="4FC9FC28"/>
    <w:rsid w:val="4FF4A433"/>
    <w:rsid w:val="501B256B"/>
    <w:rsid w:val="50620618"/>
    <w:rsid w:val="5694BA9C"/>
    <w:rsid w:val="5A5DEB34"/>
    <w:rsid w:val="5A632DDA"/>
    <w:rsid w:val="5B9841F6"/>
    <w:rsid w:val="5E1EC116"/>
    <w:rsid w:val="5E9BC2DA"/>
    <w:rsid w:val="5EB45332"/>
    <w:rsid w:val="61AE85E4"/>
    <w:rsid w:val="623D064E"/>
    <w:rsid w:val="62E0E0C3"/>
    <w:rsid w:val="6758AB79"/>
    <w:rsid w:val="68BF1640"/>
    <w:rsid w:val="6BEE65D0"/>
    <w:rsid w:val="6CA8785E"/>
    <w:rsid w:val="6E4448BF"/>
    <w:rsid w:val="6F1F20D3"/>
    <w:rsid w:val="6F6317D0"/>
    <w:rsid w:val="73BF2FD8"/>
    <w:rsid w:val="763ABD5A"/>
    <w:rsid w:val="7892A0FB"/>
    <w:rsid w:val="7B97BF2D"/>
    <w:rsid w:val="7C46268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A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6DC"/>
    <w:pPr>
      <w:spacing w:after="160" w:line="240" w:lineRule="atLeast"/>
    </w:pPr>
    <w:rPr>
      <w:rFonts w:ascii="Trebuchet MS" w:hAnsi="Trebuchet MS"/>
      <w:szCs w:val="22"/>
      <w:lang w:eastAsia="en-US"/>
    </w:rPr>
  </w:style>
  <w:style w:type="paragraph" w:styleId="Nadpis1">
    <w:name w:val="heading 1"/>
    <w:aliases w:val="Nadpis 1_uroveň 1,Kapitola,V_Head1,Záhlaví 1,ASAPHeading 1,1,section,h1,0Überschrift 1,1Überschrift 1,2Überschrift 1,3Überschrift 1,4Überschrift 1,5Überschrift 1,6Überschrift 1,7Überschrift 1,8Überschrift 1,9Überschrift 1,10Überschrift 1,DP1,RI"/>
    <w:basedOn w:val="Normln"/>
    <w:next w:val="Normln"/>
    <w:link w:val="Nadpis1Char"/>
    <w:qFormat/>
    <w:rsid w:val="00070C41"/>
    <w:pPr>
      <w:keepNext/>
      <w:keepLines/>
      <w:numPr>
        <w:numId w:val="9"/>
      </w:numPr>
      <w:spacing w:before="200" w:after="200"/>
      <w:ind w:left="431" w:hanging="431"/>
      <w:outlineLvl w:val="0"/>
    </w:pPr>
    <w:rPr>
      <w:rFonts w:eastAsia="Times New Roman"/>
      <w:color w:val="00436A"/>
      <w:sz w:val="28"/>
      <w:szCs w:val="32"/>
    </w:rPr>
  </w:style>
  <w:style w:type="paragraph" w:styleId="Nadpis2">
    <w:name w:val="heading 2"/>
    <w:basedOn w:val="Normln"/>
    <w:next w:val="Normln"/>
    <w:link w:val="Nadpis2Char"/>
    <w:autoRedefine/>
    <w:unhideWhenUsed/>
    <w:qFormat/>
    <w:rsid w:val="0014756E"/>
    <w:pPr>
      <w:keepNext/>
      <w:keepLines/>
      <w:spacing w:before="120" w:after="200" w:line="300" w:lineRule="atLeast"/>
      <w:ind w:left="709"/>
      <w:outlineLvl w:val="1"/>
    </w:pPr>
    <w:rPr>
      <w:rFonts w:eastAsia="Times New Roman"/>
      <w:color w:val="00A5CB"/>
      <w:sz w:val="26"/>
      <w:szCs w:val="26"/>
    </w:rPr>
  </w:style>
  <w:style w:type="paragraph" w:styleId="Nadpis3">
    <w:name w:val="heading 3"/>
    <w:aliases w:val="Nadpis 3 - úroveň 3,Záhlaví 3,V_Head3,V_Head31,V_Head32,Podkapitola2,ASAPHeading 3,overview,Nadpis 3T,PA Minor Section,3Überschrift 3,4Überschrift 3,5Überschrift 3,6Überschrift 3,7Überschrift 3,8Überschrift 3,9Überschrift 3,10Überschrift 3,MUS3"/>
    <w:basedOn w:val="Normln"/>
    <w:next w:val="Normln"/>
    <w:link w:val="Nadpis3Char"/>
    <w:autoRedefine/>
    <w:unhideWhenUsed/>
    <w:qFormat/>
    <w:rsid w:val="005B2AAB"/>
    <w:pPr>
      <w:spacing w:after="120" w:line="240" w:lineRule="auto"/>
      <w:ind w:left="680"/>
      <w:jc w:val="both"/>
      <w:outlineLvl w:val="2"/>
    </w:pPr>
    <w:rPr>
      <w:szCs w:val="20"/>
    </w:rPr>
  </w:style>
  <w:style w:type="paragraph" w:styleId="Nadpis4">
    <w:name w:val="heading 4"/>
    <w:aliases w:val="V_Head4,ASAPHeading 4,Nadpis 4T,MUS4,Podkapitola3,PA Micro Section"/>
    <w:basedOn w:val="Normln"/>
    <w:next w:val="Normln"/>
    <w:link w:val="Nadpis4Char"/>
    <w:unhideWhenUsed/>
    <w:qFormat/>
    <w:rsid w:val="009E0534"/>
    <w:pPr>
      <w:keepNext/>
      <w:numPr>
        <w:ilvl w:val="3"/>
        <w:numId w:val="9"/>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nhideWhenUsed/>
    <w:qFormat/>
    <w:rsid w:val="009E0534"/>
    <w:pPr>
      <w:numPr>
        <w:ilvl w:val="4"/>
        <w:numId w:val="9"/>
      </w:num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nhideWhenUsed/>
    <w:qFormat/>
    <w:rsid w:val="009E0534"/>
    <w:pPr>
      <w:numPr>
        <w:ilvl w:val="5"/>
        <w:numId w:val="9"/>
      </w:numPr>
      <w:spacing w:before="240" w:after="60"/>
      <w:outlineLvl w:val="5"/>
    </w:pPr>
    <w:rPr>
      <w:rFonts w:ascii="Calibri" w:eastAsia="Times New Roman" w:hAnsi="Calibri"/>
      <w:b/>
      <w:bCs/>
      <w:sz w:val="22"/>
    </w:rPr>
  </w:style>
  <w:style w:type="paragraph" w:styleId="Nadpis7">
    <w:name w:val="heading 7"/>
    <w:basedOn w:val="Normln"/>
    <w:next w:val="Normln"/>
    <w:link w:val="Nadpis7Char"/>
    <w:unhideWhenUsed/>
    <w:qFormat/>
    <w:rsid w:val="009E0534"/>
    <w:pPr>
      <w:numPr>
        <w:ilvl w:val="6"/>
        <w:numId w:val="9"/>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nhideWhenUsed/>
    <w:qFormat/>
    <w:rsid w:val="009E0534"/>
    <w:pPr>
      <w:numPr>
        <w:ilvl w:val="7"/>
        <w:numId w:val="9"/>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nhideWhenUsed/>
    <w:qFormat/>
    <w:rsid w:val="009E0534"/>
    <w:pPr>
      <w:numPr>
        <w:ilvl w:val="8"/>
        <w:numId w:val="9"/>
      </w:numPr>
      <w:spacing w:before="240" w:after="60"/>
      <w:outlineLvl w:val="8"/>
    </w:pPr>
    <w:rPr>
      <w:rFonts w:ascii="Calibri Light" w:eastAsia="Times New Roman" w:hAnsi="Calibri Light"/>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10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1048"/>
  </w:style>
  <w:style w:type="paragraph" w:styleId="Zpat">
    <w:name w:val="footer"/>
    <w:basedOn w:val="Normln"/>
    <w:link w:val="ZpatChar"/>
    <w:uiPriority w:val="99"/>
    <w:unhideWhenUsed/>
    <w:rsid w:val="00201048"/>
    <w:pPr>
      <w:tabs>
        <w:tab w:val="center" w:pos="4536"/>
        <w:tab w:val="right" w:pos="9072"/>
      </w:tabs>
      <w:spacing w:after="0" w:line="240" w:lineRule="auto"/>
    </w:pPr>
  </w:style>
  <w:style w:type="character" w:customStyle="1" w:styleId="ZpatChar">
    <w:name w:val="Zápatí Char"/>
    <w:basedOn w:val="Standardnpsmoodstavce"/>
    <w:link w:val="Zpat"/>
    <w:uiPriority w:val="99"/>
    <w:rsid w:val="00201048"/>
  </w:style>
  <w:style w:type="paragraph" w:styleId="Textbubliny">
    <w:name w:val="Balloon Text"/>
    <w:basedOn w:val="Normln"/>
    <w:link w:val="TextbublinyChar"/>
    <w:uiPriority w:val="99"/>
    <w:semiHidden/>
    <w:unhideWhenUsed/>
    <w:rsid w:val="00DE61B8"/>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DE61B8"/>
    <w:rPr>
      <w:rFonts w:ascii="Segoe UI" w:hAnsi="Segoe UI" w:cs="Segoe UI"/>
      <w:sz w:val="18"/>
      <w:szCs w:val="18"/>
    </w:rPr>
  </w:style>
  <w:style w:type="character" w:customStyle="1" w:styleId="Nadpis1Char">
    <w:name w:val="Nadpis 1 Char"/>
    <w:aliases w:val="Nadpis 1_uroveň 1 Char,Kapitola Char,V_Head1 Char,Záhlaví 1 Char,ASAPHeading 1 Char,1 Char,section Char,h1 Char,0Überschrift 1 Char,1Überschrift 1 Char,2Überschrift 1 Char,3Überschrift 1 Char,4Überschrift 1 Char,5Überschrift 1 Char,RI Char"/>
    <w:link w:val="Nadpis1"/>
    <w:rsid w:val="00070C41"/>
    <w:rPr>
      <w:rFonts w:ascii="Trebuchet MS" w:eastAsia="Times New Roman" w:hAnsi="Trebuchet MS"/>
      <w:color w:val="00436A"/>
      <w:sz w:val="28"/>
      <w:szCs w:val="32"/>
      <w:lang w:eastAsia="en-US"/>
    </w:rPr>
  </w:style>
  <w:style w:type="character" w:customStyle="1" w:styleId="Nadpis2Char">
    <w:name w:val="Nadpis 2 Char"/>
    <w:link w:val="Nadpis2"/>
    <w:rsid w:val="0014756E"/>
    <w:rPr>
      <w:rFonts w:ascii="Trebuchet MS" w:eastAsia="Times New Roman" w:hAnsi="Trebuchet MS"/>
      <w:color w:val="00A5CB"/>
      <w:sz w:val="26"/>
      <w:szCs w:val="26"/>
      <w:lang w:eastAsia="en-US"/>
    </w:rPr>
  </w:style>
  <w:style w:type="character" w:customStyle="1" w:styleId="Nadpis3Char">
    <w:name w:val="Nadpis 3 Char"/>
    <w:aliases w:val="Nadpis 3 - úroveň 3 Char,Záhlaví 3 Char,V_Head3 Char,V_Head31 Char,V_Head32 Char,Podkapitola2 Char,ASAPHeading 3 Char,overview Char,Nadpis 3T Char,PA Minor Section Char,3Überschrift 3 Char,4Überschrift 3 Char,5Überschrift 3 Char,MUS3 Char"/>
    <w:link w:val="Nadpis3"/>
    <w:rsid w:val="005B2AAB"/>
    <w:rPr>
      <w:rFonts w:ascii="Trebuchet MS" w:hAnsi="Trebuchet MS"/>
      <w:lang w:eastAsia="en-US"/>
    </w:rPr>
  </w:style>
  <w:style w:type="character" w:styleId="Zstupntext">
    <w:name w:val="Placeholder Text"/>
    <w:uiPriority w:val="99"/>
    <w:semiHidden/>
    <w:rsid w:val="00BD3130"/>
    <w:rPr>
      <w:color w:val="808080"/>
    </w:rPr>
  </w:style>
  <w:style w:type="table" w:styleId="Barevnmkazvraznn5">
    <w:name w:val="Colorful Grid Accent 5"/>
    <w:aliases w:val="tabulka_602,602_tabulka"/>
    <w:basedOn w:val="Normlntabulka"/>
    <w:uiPriority w:val="73"/>
    <w:rsid w:val="00AE5A08"/>
    <w:rPr>
      <w:rFonts w:ascii="Trebuchet MS" w:hAnsi="Trebuchet MS"/>
      <w:color w:val="FFFFFF"/>
    </w:rPr>
    <w:tblPr>
      <w:tblStyleRowBandSize w:val="2"/>
      <w:tblStyleColBandSize w:val="1"/>
      <w:tblBorders>
        <w:insideH w:val="single" w:sz="6" w:space="0" w:color="FFFFFF"/>
        <w:insideV w:val="single" w:sz="6" w:space="0" w:color="FFFFFF"/>
      </w:tblBorders>
    </w:tblPr>
    <w:tcPr>
      <w:shd w:val="clear" w:color="auto" w:fill="DAEEF3"/>
      <w:vAlign w:val="center"/>
    </w:tcPr>
    <w:tblStylePr w:type="firstRow">
      <w:rPr>
        <w:rFonts w:ascii="Trebuchet MS" w:hAnsi="Trebuchet MS"/>
        <w:b w:val="0"/>
        <w:bCs/>
        <w:color w:val="FFFFFF"/>
        <w:sz w:val="26"/>
      </w:rPr>
      <w:tblPr/>
      <w:tcPr>
        <w:shd w:val="clear" w:color="auto" w:fill="4BACC6"/>
      </w:tcPr>
    </w:tblStylePr>
    <w:tblStylePr w:type="lastRow">
      <w:pPr>
        <w:jc w:val="left"/>
      </w:pPr>
      <w:rPr>
        <w:rFonts w:ascii="Trebuchet MS" w:hAnsi="Trebuchet MS"/>
        <w:b/>
        <w:bCs/>
        <w:color w:val="808080"/>
        <w:sz w:val="20"/>
      </w:rPr>
    </w:tblStylePr>
    <w:tblStylePr w:type="firstCol">
      <w:pPr>
        <w:jc w:val="left"/>
      </w:pPr>
      <w:rPr>
        <w:rFonts w:ascii="Trebuchet MS" w:hAnsi="Trebuchet MS"/>
        <w:color w:val="215868"/>
        <w:sz w:val="20"/>
      </w:rPr>
    </w:tblStylePr>
    <w:tblStylePr w:type="lastCol">
      <w:pPr>
        <w:jc w:val="left"/>
      </w:pPr>
      <w:rPr>
        <w:rFonts w:ascii="Trebuchet MS" w:hAnsi="Trebuchet MS"/>
        <w:color w:val="595959"/>
        <w:sz w:val="18"/>
      </w:rPr>
    </w:tblStylePr>
    <w:tblStylePr w:type="band1Horz">
      <w:rPr>
        <w:rFonts w:ascii="Trebuchet MS" w:hAnsi="Trebuchet MS"/>
        <w:color w:val="595959"/>
        <w:sz w:val="18"/>
      </w:rPr>
      <w:tblPr/>
      <w:tcPr>
        <w:shd w:val="clear" w:color="auto" w:fill="DAEEF3"/>
      </w:tcPr>
    </w:tblStylePr>
    <w:tblStylePr w:type="band2Horz">
      <w:pPr>
        <w:jc w:val="left"/>
      </w:pPr>
      <w:rPr>
        <w:rFonts w:ascii="Trebuchet MS" w:hAnsi="Trebuchet MS"/>
        <w:color w:val="595959"/>
        <w:sz w:val="18"/>
      </w:rPr>
      <w:tblPr/>
      <w:tcPr>
        <w:shd w:val="clear" w:color="auto" w:fill="DAEEF3"/>
      </w:tcPr>
    </w:tblStylePr>
  </w:style>
  <w:style w:type="paragraph" w:styleId="Odstavecseseznamem">
    <w:name w:val="List Paragraph"/>
    <w:basedOn w:val="Normln"/>
    <w:link w:val="OdstavecseseznamemChar"/>
    <w:uiPriority w:val="34"/>
    <w:qFormat/>
    <w:rsid w:val="00BE23EE"/>
    <w:pPr>
      <w:ind w:left="708"/>
    </w:pPr>
    <w:rPr>
      <w:sz w:val="18"/>
    </w:rPr>
  </w:style>
  <w:style w:type="paragraph" w:customStyle="1" w:styleId="Nadpis1bez">
    <w:name w:val="Nadpis 1_bez"/>
    <w:basedOn w:val="Normln"/>
    <w:next w:val="Normln"/>
    <w:link w:val="Nadpis1bezChar"/>
    <w:autoRedefine/>
    <w:qFormat/>
    <w:rsid w:val="00AC7F5B"/>
    <w:pPr>
      <w:spacing w:before="240" w:after="120" w:line="240" w:lineRule="auto"/>
      <w:outlineLvl w:val="0"/>
    </w:pPr>
    <w:rPr>
      <w:color w:val="00436A"/>
      <w:sz w:val="28"/>
    </w:rPr>
  </w:style>
  <w:style w:type="paragraph" w:customStyle="1" w:styleId="Nadpis2rove2">
    <w:name w:val="Nadpis 2_úroveň 2"/>
    <w:basedOn w:val="Normln"/>
    <w:next w:val="Normln"/>
    <w:link w:val="Nadpis2rove2Char"/>
    <w:autoRedefine/>
    <w:qFormat/>
    <w:rsid w:val="00070C41"/>
    <w:pPr>
      <w:spacing w:before="360" w:line="300" w:lineRule="atLeast"/>
      <w:ind w:left="680" w:hanging="680"/>
      <w:outlineLvl w:val="1"/>
    </w:pPr>
    <w:rPr>
      <w:color w:val="00A5CC"/>
      <w:sz w:val="26"/>
    </w:rPr>
  </w:style>
  <w:style w:type="character" w:customStyle="1" w:styleId="OdstavecseseznamemChar">
    <w:name w:val="Odstavec se seznamem Char"/>
    <w:link w:val="Odstavecseseznamem"/>
    <w:uiPriority w:val="34"/>
    <w:rsid w:val="00BE23EE"/>
    <w:rPr>
      <w:rFonts w:ascii="Trebuchet MS" w:hAnsi="Trebuchet MS"/>
      <w:sz w:val="18"/>
      <w:szCs w:val="22"/>
      <w:lang w:eastAsia="en-US"/>
    </w:rPr>
  </w:style>
  <w:style w:type="character" w:customStyle="1" w:styleId="Nadpis1bezChar">
    <w:name w:val="Nadpis 1_bez Char"/>
    <w:link w:val="Nadpis1bez"/>
    <w:rsid w:val="00AC7F5B"/>
    <w:rPr>
      <w:rFonts w:ascii="Trebuchet MS" w:hAnsi="Trebuchet MS"/>
      <w:color w:val="00436A"/>
      <w:sz w:val="28"/>
      <w:szCs w:val="22"/>
      <w:lang w:eastAsia="en-US"/>
    </w:rPr>
  </w:style>
  <w:style w:type="character" w:customStyle="1" w:styleId="Nadpis4Char">
    <w:name w:val="Nadpis 4 Char"/>
    <w:aliases w:val="V_Head4 Char,ASAPHeading 4 Char,Nadpis 4T Char,MUS4 Char,Podkapitola3 Char,PA Micro Section Char"/>
    <w:link w:val="Nadpis4"/>
    <w:rsid w:val="009E0534"/>
    <w:rPr>
      <w:rFonts w:eastAsia="Times New Roman"/>
      <w:b/>
      <w:bCs/>
      <w:sz w:val="28"/>
      <w:szCs w:val="28"/>
      <w:lang w:eastAsia="en-US"/>
    </w:rPr>
  </w:style>
  <w:style w:type="character" w:customStyle="1" w:styleId="Nadpis2rove2Char">
    <w:name w:val="Nadpis 2_úroveň 2 Char"/>
    <w:link w:val="Nadpis2rove2"/>
    <w:rsid w:val="00070C41"/>
    <w:rPr>
      <w:rFonts w:ascii="Trebuchet MS" w:hAnsi="Trebuchet MS"/>
      <w:color w:val="00A5CC"/>
      <w:sz w:val="26"/>
      <w:szCs w:val="22"/>
      <w:lang w:eastAsia="en-US"/>
    </w:rPr>
  </w:style>
  <w:style w:type="character" w:customStyle="1" w:styleId="Nadpis5Char">
    <w:name w:val="Nadpis 5 Char"/>
    <w:link w:val="Nadpis5"/>
    <w:rsid w:val="009E0534"/>
    <w:rPr>
      <w:rFonts w:eastAsia="Times New Roman"/>
      <w:b/>
      <w:bCs/>
      <w:i/>
      <w:iCs/>
      <w:sz w:val="26"/>
      <w:szCs w:val="26"/>
      <w:lang w:eastAsia="en-US"/>
    </w:rPr>
  </w:style>
  <w:style w:type="character" w:customStyle="1" w:styleId="Nadpis6Char">
    <w:name w:val="Nadpis 6 Char"/>
    <w:link w:val="Nadpis6"/>
    <w:rsid w:val="009E0534"/>
    <w:rPr>
      <w:rFonts w:eastAsia="Times New Roman"/>
      <w:b/>
      <w:bCs/>
      <w:sz w:val="22"/>
      <w:szCs w:val="22"/>
      <w:lang w:eastAsia="en-US"/>
    </w:rPr>
  </w:style>
  <w:style w:type="character" w:customStyle="1" w:styleId="Nadpis7Char">
    <w:name w:val="Nadpis 7 Char"/>
    <w:link w:val="Nadpis7"/>
    <w:rsid w:val="009E0534"/>
    <w:rPr>
      <w:rFonts w:eastAsia="Times New Roman"/>
      <w:sz w:val="24"/>
      <w:szCs w:val="24"/>
      <w:lang w:eastAsia="en-US"/>
    </w:rPr>
  </w:style>
  <w:style w:type="character" w:customStyle="1" w:styleId="Nadpis8Char">
    <w:name w:val="Nadpis 8 Char"/>
    <w:link w:val="Nadpis8"/>
    <w:rsid w:val="009E0534"/>
    <w:rPr>
      <w:rFonts w:eastAsia="Times New Roman"/>
      <w:i/>
      <w:iCs/>
      <w:sz w:val="24"/>
      <w:szCs w:val="24"/>
      <w:lang w:eastAsia="en-US"/>
    </w:rPr>
  </w:style>
  <w:style w:type="character" w:customStyle="1" w:styleId="Nadpis9Char">
    <w:name w:val="Nadpis 9 Char"/>
    <w:link w:val="Nadpis9"/>
    <w:rsid w:val="009E0534"/>
    <w:rPr>
      <w:rFonts w:ascii="Calibri Light" w:eastAsia="Times New Roman" w:hAnsi="Calibri Light"/>
      <w:sz w:val="22"/>
      <w:szCs w:val="22"/>
      <w:lang w:eastAsia="en-US"/>
    </w:rPr>
  </w:style>
  <w:style w:type="paragraph" w:customStyle="1" w:styleId="Nadpis3bez">
    <w:name w:val="Nadpis 3_bez"/>
    <w:basedOn w:val="Normln"/>
    <w:next w:val="Normln"/>
    <w:link w:val="Nadpis3bezChar"/>
    <w:qFormat/>
    <w:rsid w:val="00070C41"/>
    <w:rPr>
      <w:rFonts w:eastAsia="Times New Roman"/>
      <w:color w:val="00A5CC"/>
      <w:sz w:val="22"/>
    </w:rPr>
  </w:style>
  <w:style w:type="paragraph" w:customStyle="1" w:styleId="Normlned">
    <w:name w:val="Normální_šedý"/>
    <w:basedOn w:val="Normln"/>
    <w:link w:val="NormlnedChar"/>
    <w:qFormat/>
    <w:rsid w:val="00530B02"/>
    <w:rPr>
      <w:color w:val="67686B"/>
    </w:rPr>
  </w:style>
  <w:style w:type="character" w:customStyle="1" w:styleId="Nadpis3bezChar">
    <w:name w:val="Nadpis 3_bez Char"/>
    <w:link w:val="Nadpis3bez"/>
    <w:rsid w:val="00070C41"/>
    <w:rPr>
      <w:rFonts w:ascii="Trebuchet MS" w:eastAsia="Times New Roman" w:hAnsi="Trebuchet MS"/>
      <w:color w:val="00A5CC"/>
      <w:sz w:val="22"/>
      <w:szCs w:val="22"/>
      <w:lang w:eastAsia="en-US"/>
    </w:rPr>
  </w:style>
  <w:style w:type="paragraph" w:customStyle="1" w:styleId="Normlnmodr">
    <w:name w:val="Normální_modrý"/>
    <w:basedOn w:val="Normlned"/>
    <w:link w:val="NormlnmodrChar"/>
    <w:qFormat/>
    <w:rsid w:val="003B34A7"/>
    <w:rPr>
      <w:color w:val="00A5CC"/>
    </w:rPr>
  </w:style>
  <w:style w:type="character" w:customStyle="1" w:styleId="NormlnedChar">
    <w:name w:val="Normální_šedý Char"/>
    <w:link w:val="Normlned"/>
    <w:rsid w:val="00530B02"/>
    <w:rPr>
      <w:rFonts w:ascii="Trebuchet MS" w:hAnsi="Trebuchet MS"/>
      <w:color w:val="67686B"/>
      <w:szCs w:val="22"/>
      <w:lang w:eastAsia="en-US"/>
    </w:rPr>
  </w:style>
  <w:style w:type="paragraph" w:customStyle="1" w:styleId="kurzva">
    <w:name w:val="kurzíva"/>
    <w:basedOn w:val="Normln"/>
    <w:link w:val="kurzvaChar"/>
    <w:qFormat/>
    <w:rsid w:val="00530B02"/>
    <w:rPr>
      <w:i/>
    </w:rPr>
  </w:style>
  <w:style w:type="character" w:customStyle="1" w:styleId="NormlnmodrChar">
    <w:name w:val="Normální_modrý Char"/>
    <w:link w:val="Normlnmodr"/>
    <w:rsid w:val="003B34A7"/>
    <w:rPr>
      <w:rFonts w:ascii="Trebuchet MS" w:hAnsi="Trebuchet MS"/>
      <w:color w:val="00A5CC"/>
      <w:szCs w:val="22"/>
      <w:lang w:eastAsia="en-US"/>
    </w:rPr>
  </w:style>
  <w:style w:type="paragraph" w:customStyle="1" w:styleId="Kurzvaed">
    <w:name w:val="Kurzíva_šedá"/>
    <w:basedOn w:val="Normlned"/>
    <w:link w:val="KurzvaedChar"/>
    <w:qFormat/>
    <w:rsid w:val="00530B02"/>
    <w:rPr>
      <w:i/>
    </w:rPr>
  </w:style>
  <w:style w:type="character" w:customStyle="1" w:styleId="kurzvaChar">
    <w:name w:val="kurzíva Char"/>
    <w:link w:val="kurzva"/>
    <w:rsid w:val="00530B02"/>
    <w:rPr>
      <w:rFonts w:ascii="Trebuchet MS" w:hAnsi="Trebuchet MS"/>
      <w:i/>
      <w:szCs w:val="22"/>
      <w:lang w:eastAsia="en-US"/>
    </w:rPr>
  </w:style>
  <w:style w:type="paragraph" w:customStyle="1" w:styleId="Kurzvamodr">
    <w:name w:val="Kurzíva_modrá"/>
    <w:basedOn w:val="Normlnmodr"/>
    <w:link w:val="KurzvamodrChar"/>
    <w:qFormat/>
    <w:rsid w:val="003B34A7"/>
    <w:rPr>
      <w:i/>
    </w:rPr>
  </w:style>
  <w:style w:type="character" w:customStyle="1" w:styleId="KurzvaedChar">
    <w:name w:val="Kurzíva_šedá Char"/>
    <w:link w:val="Kurzvaed"/>
    <w:rsid w:val="00530B02"/>
    <w:rPr>
      <w:rFonts w:ascii="Trebuchet MS" w:hAnsi="Trebuchet MS"/>
      <w:i/>
      <w:color w:val="67686B"/>
      <w:szCs w:val="22"/>
      <w:lang w:eastAsia="en-US"/>
    </w:rPr>
  </w:style>
  <w:style w:type="table" w:styleId="Mkatabulky">
    <w:name w:val="Table Grid"/>
    <w:basedOn w:val="Normlntabulka"/>
    <w:uiPriority w:val="39"/>
    <w:rsid w:val="001E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vamodrChar">
    <w:name w:val="Kurzíva_modrá Char"/>
    <w:link w:val="Kurzvamodr"/>
    <w:rsid w:val="003B34A7"/>
    <w:rPr>
      <w:rFonts w:ascii="Trebuchet MS" w:hAnsi="Trebuchet MS"/>
      <w:i/>
      <w:color w:val="00A5CC"/>
      <w:szCs w:val="22"/>
      <w:lang w:eastAsia="en-US"/>
    </w:rPr>
  </w:style>
  <w:style w:type="paragraph" w:customStyle="1" w:styleId="Seznam1">
    <w:name w:val="Seznam1"/>
    <w:basedOn w:val="Normln"/>
    <w:link w:val="Seznam1Char"/>
    <w:qFormat/>
    <w:rsid w:val="007042E9"/>
    <w:pPr>
      <w:numPr>
        <w:numId w:val="10"/>
      </w:numPr>
      <w:spacing w:after="120"/>
      <w:ind w:left="0" w:firstLine="0"/>
    </w:pPr>
  </w:style>
  <w:style w:type="paragraph" w:customStyle="1" w:styleId="Seznam1tm">
    <w:name w:val="Seznam1_tm"/>
    <w:basedOn w:val="Normln"/>
    <w:next w:val="Normln"/>
    <w:link w:val="Seznam1tmChar"/>
    <w:rsid w:val="00531473"/>
    <w:pPr>
      <w:numPr>
        <w:numId w:val="11"/>
      </w:numPr>
      <w:ind w:left="714" w:hanging="357"/>
    </w:pPr>
  </w:style>
  <w:style w:type="character" w:customStyle="1" w:styleId="Seznam1Char">
    <w:name w:val="Seznam1 Char"/>
    <w:link w:val="Seznam1"/>
    <w:rsid w:val="007042E9"/>
    <w:rPr>
      <w:rFonts w:ascii="Trebuchet MS" w:hAnsi="Trebuchet MS"/>
      <w:szCs w:val="22"/>
      <w:lang w:eastAsia="en-US"/>
    </w:rPr>
  </w:style>
  <w:style w:type="paragraph" w:customStyle="1" w:styleId="texttabulka">
    <w:name w:val="text tabulka"/>
    <w:basedOn w:val="Normln"/>
    <w:link w:val="texttabulkaChar"/>
    <w:qFormat/>
    <w:rsid w:val="00771287"/>
    <w:pPr>
      <w:spacing w:after="0"/>
    </w:pPr>
  </w:style>
  <w:style w:type="character" w:customStyle="1" w:styleId="Seznam1tmChar">
    <w:name w:val="Seznam1_tm Char"/>
    <w:basedOn w:val="Seznam1Char"/>
    <w:link w:val="Seznam1tm"/>
    <w:rsid w:val="00531473"/>
    <w:rPr>
      <w:rFonts w:ascii="Trebuchet MS" w:hAnsi="Trebuchet MS"/>
      <w:szCs w:val="22"/>
      <w:lang w:eastAsia="en-US"/>
    </w:rPr>
  </w:style>
  <w:style w:type="character" w:customStyle="1" w:styleId="texttabulkaChar">
    <w:name w:val="text tabulka Char"/>
    <w:link w:val="texttabulka"/>
    <w:rsid w:val="00771287"/>
    <w:rPr>
      <w:rFonts w:ascii="Trebuchet MS" w:hAnsi="Trebuchet MS"/>
      <w:szCs w:val="22"/>
      <w:lang w:eastAsia="en-US"/>
    </w:rPr>
  </w:style>
  <w:style w:type="paragraph" w:customStyle="1" w:styleId="Nadpis1urove1">
    <w:name w:val="Nadpis1_uroveň1"/>
    <w:basedOn w:val="Nadpis1"/>
    <w:link w:val="Nadpis1urove1Char"/>
    <w:qFormat/>
    <w:rsid w:val="00417871"/>
    <w:pPr>
      <w:numPr>
        <w:numId w:val="12"/>
      </w:numPr>
      <w:spacing w:before="240" w:after="120" w:line="240" w:lineRule="auto"/>
    </w:pPr>
  </w:style>
  <w:style w:type="paragraph" w:customStyle="1" w:styleId="Seznam12urove">
    <w:name w:val="Seznam1_2uroveň"/>
    <w:basedOn w:val="Seznam1"/>
    <w:link w:val="Seznam12uroveChar"/>
    <w:autoRedefine/>
    <w:rsid w:val="00AC7F5B"/>
    <w:pPr>
      <w:numPr>
        <w:numId w:val="13"/>
      </w:numPr>
      <w:ind w:left="1094" w:hanging="357"/>
    </w:pPr>
  </w:style>
  <w:style w:type="character" w:customStyle="1" w:styleId="Nadpis1urove1Char">
    <w:name w:val="Nadpis1_uroveň1 Char"/>
    <w:basedOn w:val="Nadpis1Char"/>
    <w:link w:val="Nadpis1urove1"/>
    <w:rsid w:val="00417871"/>
    <w:rPr>
      <w:rFonts w:ascii="Trebuchet MS" w:eastAsia="Times New Roman" w:hAnsi="Trebuchet MS"/>
      <w:color w:val="00436A"/>
      <w:sz w:val="28"/>
      <w:szCs w:val="32"/>
      <w:lang w:eastAsia="en-US"/>
    </w:rPr>
  </w:style>
  <w:style w:type="paragraph" w:customStyle="1" w:styleId="Seznam13rove">
    <w:name w:val="Seznam1_3úroveň"/>
    <w:basedOn w:val="Seznam12urove"/>
    <w:link w:val="Seznam13roveChar"/>
    <w:rsid w:val="00AC7F5B"/>
    <w:pPr>
      <w:numPr>
        <w:numId w:val="14"/>
      </w:numPr>
    </w:pPr>
  </w:style>
  <w:style w:type="character" w:customStyle="1" w:styleId="Seznam12uroveChar">
    <w:name w:val="Seznam1_2uroveň Char"/>
    <w:basedOn w:val="Seznam1Char"/>
    <w:link w:val="Seznam12urove"/>
    <w:rsid w:val="00AC7F5B"/>
    <w:rPr>
      <w:rFonts w:ascii="Trebuchet MS" w:hAnsi="Trebuchet MS"/>
      <w:szCs w:val="22"/>
      <w:lang w:eastAsia="en-US"/>
    </w:rPr>
  </w:style>
  <w:style w:type="paragraph" w:customStyle="1" w:styleId="Nadpis4urove4">
    <w:name w:val="Nadpis4_uroveň4"/>
    <w:basedOn w:val="Nadpis4"/>
    <w:link w:val="Nadpis4urove4Char"/>
    <w:qFormat/>
    <w:rsid w:val="00AC7F5B"/>
    <w:pPr>
      <w:spacing w:after="120" w:line="240" w:lineRule="auto"/>
      <w:ind w:left="851" w:hanging="851"/>
    </w:pPr>
    <w:rPr>
      <w:rFonts w:ascii="Trebuchet MS" w:hAnsi="Trebuchet MS"/>
      <w:b w:val="0"/>
      <w:color w:val="0075B2" w:themeColor="accent5"/>
      <w:sz w:val="22"/>
    </w:rPr>
  </w:style>
  <w:style w:type="character" w:customStyle="1" w:styleId="Seznam13roveChar">
    <w:name w:val="Seznam1_3úroveň Char"/>
    <w:basedOn w:val="Seznam12uroveChar"/>
    <w:link w:val="Seznam13rove"/>
    <w:rsid w:val="00AC7F5B"/>
    <w:rPr>
      <w:rFonts w:ascii="Trebuchet MS" w:hAnsi="Trebuchet MS"/>
      <w:szCs w:val="22"/>
      <w:lang w:eastAsia="en-US"/>
    </w:rPr>
  </w:style>
  <w:style w:type="paragraph" w:customStyle="1" w:styleId="aaaa">
    <w:name w:val="aaaa"/>
    <w:basedOn w:val="Seznam1"/>
    <w:link w:val="aaaaChar"/>
    <w:qFormat/>
    <w:rsid w:val="00840D3E"/>
    <w:pPr>
      <w:ind w:left="717" w:hanging="360"/>
    </w:pPr>
  </w:style>
  <w:style w:type="character" w:customStyle="1" w:styleId="Nadpis4urove4Char">
    <w:name w:val="Nadpis4_uroveň4 Char"/>
    <w:basedOn w:val="Nadpis3Char"/>
    <w:link w:val="Nadpis4urove4"/>
    <w:rsid w:val="00AC7F5B"/>
    <w:rPr>
      <w:rFonts w:ascii="Trebuchet MS" w:eastAsia="Times New Roman" w:hAnsi="Trebuchet MS"/>
      <w:bCs/>
      <w:color w:val="0075B2" w:themeColor="accent5"/>
      <w:sz w:val="22"/>
      <w:szCs w:val="28"/>
      <w:lang w:eastAsia="en-US"/>
    </w:rPr>
  </w:style>
  <w:style w:type="numbering" w:customStyle="1" w:styleId="Styl1">
    <w:name w:val="Styl1"/>
    <w:uiPriority w:val="99"/>
    <w:rsid w:val="007042E9"/>
    <w:pPr>
      <w:numPr>
        <w:numId w:val="15"/>
      </w:numPr>
    </w:pPr>
  </w:style>
  <w:style w:type="character" w:customStyle="1" w:styleId="aaaaChar">
    <w:name w:val="aaaa Char"/>
    <w:basedOn w:val="Seznam1Char"/>
    <w:link w:val="aaaa"/>
    <w:rsid w:val="00840D3E"/>
    <w:rPr>
      <w:rFonts w:ascii="Trebuchet MS" w:hAnsi="Trebuchet MS"/>
      <w:szCs w:val="22"/>
      <w:lang w:eastAsia="en-US"/>
    </w:rPr>
  </w:style>
  <w:style w:type="numbering" w:customStyle="1" w:styleId="Styl2">
    <w:name w:val="Styl2"/>
    <w:uiPriority w:val="99"/>
    <w:rsid w:val="00B313FD"/>
    <w:pPr>
      <w:numPr>
        <w:numId w:val="16"/>
      </w:numPr>
    </w:pPr>
  </w:style>
  <w:style w:type="character" w:styleId="Hypertextovodkaz">
    <w:name w:val="Hyperlink"/>
    <w:basedOn w:val="Standardnpsmoodstavce"/>
    <w:uiPriority w:val="99"/>
    <w:unhideWhenUsed/>
    <w:rsid w:val="003368B4"/>
    <w:rPr>
      <w:color w:val="4D4D4F" w:themeColor="hyperlink"/>
      <w:u w:val="single"/>
    </w:rPr>
  </w:style>
  <w:style w:type="character" w:styleId="Sledovanodkaz">
    <w:name w:val="FollowedHyperlink"/>
    <w:basedOn w:val="Standardnpsmoodstavce"/>
    <w:uiPriority w:val="99"/>
    <w:semiHidden/>
    <w:unhideWhenUsed/>
    <w:rsid w:val="000D7E80"/>
    <w:rPr>
      <w:color w:val="7F7F7F" w:themeColor="followedHyperlink"/>
      <w:u w:val="single"/>
    </w:rPr>
  </w:style>
  <w:style w:type="paragraph" w:styleId="Normlnweb">
    <w:name w:val="Normal (Web)"/>
    <w:basedOn w:val="Normln"/>
    <w:uiPriority w:val="99"/>
    <w:rsid w:val="00F012F3"/>
    <w:pPr>
      <w:spacing w:before="100" w:beforeAutospacing="1" w:after="100" w:afterAutospacing="1" w:line="240" w:lineRule="auto"/>
    </w:pPr>
    <w:rPr>
      <w:rFonts w:ascii="Times New Roman" w:eastAsia="Batang" w:hAnsi="Times New Roman"/>
      <w:sz w:val="24"/>
      <w:szCs w:val="24"/>
      <w:lang w:eastAsia="cs-CZ"/>
    </w:rPr>
  </w:style>
  <w:style w:type="paragraph" w:customStyle="1" w:styleId="subjekt">
    <w:name w:val="subjekt"/>
    <w:basedOn w:val="Normln"/>
    <w:qFormat/>
    <w:rsid w:val="00F012F3"/>
    <w:pPr>
      <w:spacing w:before="240" w:after="0"/>
      <w:jc w:val="both"/>
    </w:pPr>
    <w:rPr>
      <w:rFonts w:eastAsia="Times New Roman"/>
      <w:b/>
      <w:szCs w:val="20"/>
      <w:lang w:eastAsia="cs-CZ"/>
    </w:rPr>
  </w:style>
  <w:style w:type="character" w:styleId="Odkaznakoment">
    <w:name w:val="annotation reference"/>
    <w:basedOn w:val="Standardnpsmoodstavce"/>
    <w:uiPriority w:val="99"/>
    <w:semiHidden/>
    <w:unhideWhenUsed/>
    <w:rsid w:val="00B854E1"/>
    <w:rPr>
      <w:sz w:val="16"/>
      <w:szCs w:val="16"/>
    </w:rPr>
  </w:style>
  <w:style w:type="paragraph" w:styleId="Textkomente">
    <w:name w:val="annotation text"/>
    <w:basedOn w:val="Normln"/>
    <w:link w:val="TextkomenteChar"/>
    <w:uiPriority w:val="99"/>
    <w:semiHidden/>
    <w:unhideWhenUsed/>
    <w:rsid w:val="00B854E1"/>
    <w:pPr>
      <w:spacing w:line="240" w:lineRule="auto"/>
    </w:pPr>
    <w:rPr>
      <w:szCs w:val="20"/>
    </w:rPr>
  </w:style>
  <w:style w:type="character" w:customStyle="1" w:styleId="TextkomenteChar">
    <w:name w:val="Text komentáře Char"/>
    <w:basedOn w:val="Standardnpsmoodstavce"/>
    <w:link w:val="Textkomente"/>
    <w:uiPriority w:val="99"/>
    <w:semiHidden/>
    <w:rsid w:val="00B854E1"/>
    <w:rPr>
      <w:rFonts w:ascii="Trebuchet MS" w:hAnsi="Trebuchet MS"/>
      <w:lang w:eastAsia="en-US"/>
    </w:rPr>
  </w:style>
  <w:style w:type="paragraph" w:styleId="Pedmtkomente">
    <w:name w:val="annotation subject"/>
    <w:basedOn w:val="Textkomente"/>
    <w:next w:val="Textkomente"/>
    <w:link w:val="PedmtkomenteChar"/>
    <w:uiPriority w:val="99"/>
    <w:semiHidden/>
    <w:unhideWhenUsed/>
    <w:rsid w:val="00B854E1"/>
    <w:rPr>
      <w:b/>
      <w:bCs/>
    </w:rPr>
  </w:style>
  <w:style w:type="character" w:customStyle="1" w:styleId="PedmtkomenteChar">
    <w:name w:val="Předmět komentáře Char"/>
    <w:basedOn w:val="TextkomenteChar"/>
    <w:link w:val="Pedmtkomente"/>
    <w:uiPriority w:val="99"/>
    <w:semiHidden/>
    <w:rsid w:val="00B854E1"/>
    <w:rPr>
      <w:rFonts w:ascii="Trebuchet MS" w:hAnsi="Trebuchet MS"/>
      <w:b/>
      <w:bCs/>
      <w:lang w:eastAsia="en-US"/>
    </w:rPr>
  </w:style>
  <w:style w:type="paragraph" w:customStyle="1" w:styleId="Odstavecsmlouva">
    <w:name w:val="Odstavec smlouva"/>
    <w:basedOn w:val="Nadpis2"/>
    <w:qFormat/>
    <w:rsid w:val="0014756E"/>
    <w:pPr>
      <w:keepNext w:val="0"/>
      <w:keepLines w:val="0"/>
      <w:tabs>
        <w:tab w:val="num" w:pos="576"/>
      </w:tabs>
      <w:spacing w:before="0" w:after="120" w:line="240" w:lineRule="auto"/>
      <w:ind w:left="567" w:hanging="567"/>
      <w:jc w:val="both"/>
    </w:pPr>
    <w:rPr>
      <w:bCs/>
      <w:color w:val="auto"/>
      <w:sz w:val="20"/>
    </w:rPr>
  </w:style>
  <w:style w:type="paragraph" w:styleId="Zkladntext">
    <w:name w:val="Body Text"/>
    <w:basedOn w:val="Normln"/>
    <w:link w:val="ZkladntextChar"/>
    <w:rsid w:val="00B75052"/>
    <w:pPr>
      <w:suppressAutoHyphens/>
      <w:spacing w:after="120" w:line="240" w:lineRule="auto"/>
    </w:pPr>
    <w:rPr>
      <w:rFonts w:ascii="Times New Roman" w:eastAsia="Times New Roman" w:hAnsi="Times New Roman"/>
      <w:sz w:val="24"/>
      <w:szCs w:val="24"/>
      <w:lang w:eastAsia="ar-SA"/>
    </w:rPr>
  </w:style>
  <w:style w:type="character" w:customStyle="1" w:styleId="ZkladntextChar">
    <w:name w:val="Základní text Char"/>
    <w:basedOn w:val="Standardnpsmoodstavce"/>
    <w:link w:val="Zkladntext"/>
    <w:rsid w:val="00B75052"/>
    <w:rPr>
      <w:rFonts w:ascii="Times New Roman" w:eastAsia="Times New Roman" w:hAnsi="Times New Roman"/>
      <w:sz w:val="24"/>
      <w:szCs w:val="24"/>
      <w:lang w:eastAsia="ar-SA"/>
    </w:rPr>
  </w:style>
  <w:style w:type="character" w:customStyle="1" w:styleId="Nevyeenzmnka1">
    <w:name w:val="Nevyřešená zmínka1"/>
    <w:basedOn w:val="Standardnpsmoodstavce"/>
    <w:uiPriority w:val="99"/>
    <w:semiHidden/>
    <w:unhideWhenUsed/>
    <w:rsid w:val="00D30D9E"/>
    <w:rPr>
      <w:color w:val="605E5C"/>
      <w:shd w:val="clear" w:color="auto" w:fill="E1DFDD"/>
    </w:rPr>
  </w:style>
  <w:style w:type="character" w:customStyle="1" w:styleId="UnresolvedMention">
    <w:name w:val="Unresolved Mention"/>
    <w:basedOn w:val="Standardnpsmoodstavce"/>
    <w:uiPriority w:val="99"/>
    <w:semiHidden/>
    <w:unhideWhenUsed/>
    <w:rsid w:val="004A7E94"/>
    <w:rPr>
      <w:color w:val="605E5C"/>
      <w:shd w:val="clear" w:color="auto" w:fill="E1DFDD"/>
    </w:rPr>
  </w:style>
  <w:style w:type="paragraph" w:styleId="Revize">
    <w:name w:val="Revision"/>
    <w:hidden/>
    <w:uiPriority w:val="99"/>
    <w:semiHidden/>
    <w:rsid w:val="00F433D0"/>
    <w:rPr>
      <w:rFonts w:ascii="Trebuchet MS" w:hAnsi="Trebuchet M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4988">
      <w:bodyDiv w:val="1"/>
      <w:marLeft w:val="0"/>
      <w:marRight w:val="0"/>
      <w:marTop w:val="0"/>
      <w:marBottom w:val="0"/>
      <w:divBdr>
        <w:top w:val="none" w:sz="0" w:space="0" w:color="auto"/>
        <w:left w:val="none" w:sz="0" w:space="0" w:color="auto"/>
        <w:bottom w:val="none" w:sz="0" w:space="0" w:color="auto"/>
        <w:right w:val="none" w:sz="0" w:space="0" w:color="auto"/>
      </w:divBdr>
    </w:div>
    <w:div w:id="358315330">
      <w:bodyDiv w:val="1"/>
      <w:marLeft w:val="0"/>
      <w:marRight w:val="0"/>
      <w:marTop w:val="0"/>
      <w:marBottom w:val="0"/>
      <w:divBdr>
        <w:top w:val="none" w:sz="0" w:space="0" w:color="auto"/>
        <w:left w:val="none" w:sz="0" w:space="0" w:color="auto"/>
        <w:bottom w:val="none" w:sz="0" w:space="0" w:color="auto"/>
        <w:right w:val="none" w:sz="0" w:space="0" w:color="auto"/>
      </w:divBdr>
      <w:divsChild>
        <w:div w:id="239215455">
          <w:marLeft w:val="0"/>
          <w:marRight w:val="0"/>
          <w:marTop w:val="0"/>
          <w:marBottom w:val="0"/>
          <w:divBdr>
            <w:top w:val="none" w:sz="0" w:space="0" w:color="auto"/>
            <w:left w:val="none" w:sz="0" w:space="0" w:color="auto"/>
            <w:bottom w:val="none" w:sz="0" w:space="0" w:color="auto"/>
            <w:right w:val="none" w:sz="0" w:space="0" w:color="auto"/>
          </w:divBdr>
          <w:divsChild>
            <w:div w:id="1753815359">
              <w:marLeft w:val="0"/>
              <w:marRight w:val="0"/>
              <w:marTop w:val="0"/>
              <w:marBottom w:val="0"/>
              <w:divBdr>
                <w:top w:val="none" w:sz="0" w:space="0" w:color="auto"/>
                <w:left w:val="none" w:sz="0" w:space="0" w:color="auto"/>
                <w:bottom w:val="none" w:sz="0" w:space="0" w:color="auto"/>
                <w:right w:val="none" w:sz="0" w:space="0" w:color="auto"/>
              </w:divBdr>
              <w:divsChild>
                <w:div w:id="13422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0403">
      <w:bodyDiv w:val="1"/>
      <w:marLeft w:val="0"/>
      <w:marRight w:val="0"/>
      <w:marTop w:val="0"/>
      <w:marBottom w:val="0"/>
      <w:divBdr>
        <w:top w:val="none" w:sz="0" w:space="0" w:color="auto"/>
        <w:left w:val="none" w:sz="0" w:space="0" w:color="auto"/>
        <w:bottom w:val="none" w:sz="0" w:space="0" w:color="auto"/>
        <w:right w:val="none" w:sz="0" w:space="0" w:color="auto"/>
      </w:divBdr>
      <w:divsChild>
        <w:div w:id="2071003904">
          <w:marLeft w:val="0"/>
          <w:marRight w:val="0"/>
          <w:marTop w:val="0"/>
          <w:marBottom w:val="0"/>
          <w:divBdr>
            <w:top w:val="none" w:sz="0" w:space="0" w:color="auto"/>
            <w:left w:val="none" w:sz="0" w:space="0" w:color="auto"/>
            <w:bottom w:val="none" w:sz="0" w:space="0" w:color="auto"/>
            <w:right w:val="none" w:sz="0" w:space="0" w:color="auto"/>
          </w:divBdr>
        </w:div>
      </w:divsChild>
    </w:div>
    <w:div w:id="576091392">
      <w:bodyDiv w:val="1"/>
      <w:marLeft w:val="0"/>
      <w:marRight w:val="0"/>
      <w:marTop w:val="0"/>
      <w:marBottom w:val="0"/>
      <w:divBdr>
        <w:top w:val="none" w:sz="0" w:space="0" w:color="auto"/>
        <w:left w:val="none" w:sz="0" w:space="0" w:color="auto"/>
        <w:bottom w:val="none" w:sz="0" w:space="0" w:color="auto"/>
        <w:right w:val="none" w:sz="0" w:space="0" w:color="auto"/>
      </w:divBdr>
      <w:divsChild>
        <w:div w:id="291643929">
          <w:marLeft w:val="0"/>
          <w:marRight w:val="0"/>
          <w:marTop w:val="0"/>
          <w:marBottom w:val="0"/>
          <w:divBdr>
            <w:top w:val="none" w:sz="0" w:space="0" w:color="auto"/>
            <w:left w:val="none" w:sz="0" w:space="0" w:color="auto"/>
            <w:bottom w:val="none" w:sz="0" w:space="0" w:color="auto"/>
            <w:right w:val="none" w:sz="0" w:space="0" w:color="auto"/>
          </w:divBdr>
          <w:divsChild>
            <w:div w:id="1583836478">
              <w:marLeft w:val="0"/>
              <w:marRight w:val="0"/>
              <w:marTop w:val="0"/>
              <w:marBottom w:val="0"/>
              <w:divBdr>
                <w:top w:val="none" w:sz="0" w:space="0" w:color="auto"/>
                <w:left w:val="none" w:sz="0" w:space="0" w:color="auto"/>
                <w:bottom w:val="none" w:sz="0" w:space="0" w:color="auto"/>
                <w:right w:val="none" w:sz="0" w:space="0" w:color="auto"/>
              </w:divBdr>
              <w:divsChild>
                <w:div w:id="4150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087">
      <w:bodyDiv w:val="1"/>
      <w:marLeft w:val="0"/>
      <w:marRight w:val="0"/>
      <w:marTop w:val="0"/>
      <w:marBottom w:val="0"/>
      <w:divBdr>
        <w:top w:val="none" w:sz="0" w:space="0" w:color="auto"/>
        <w:left w:val="none" w:sz="0" w:space="0" w:color="auto"/>
        <w:bottom w:val="none" w:sz="0" w:space="0" w:color="auto"/>
        <w:right w:val="none" w:sz="0" w:space="0" w:color="auto"/>
      </w:divBdr>
    </w:div>
    <w:div w:id="1008751539">
      <w:bodyDiv w:val="1"/>
      <w:marLeft w:val="0"/>
      <w:marRight w:val="0"/>
      <w:marTop w:val="0"/>
      <w:marBottom w:val="0"/>
      <w:divBdr>
        <w:top w:val="none" w:sz="0" w:space="0" w:color="auto"/>
        <w:left w:val="none" w:sz="0" w:space="0" w:color="auto"/>
        <w:bottom w:val="none" w:sz="0" w:space="0" w:color="auto"/>
        <w:right w:val="none" w:sz="0" w:space="0" w:color="auto"/>
      </w:divBdr>
      <w:divsChild>
        <w:div w:id="1482313808">
          <w:marLeft w:val="0"/>
          <w:marRight w:val="0"/>
          <w:marTop w:val="0"/>
          <w:marBottom w:val="0"/>
          <w:divBdr>
            <w:top w:val="none" w:sz="0" w:space="0" w:color="auto"/>
            <w:left w:val="none" w:sz="0" w:space="0" w:color="auto"/>
            <w:bottom w:val="none" w:sz="0" w:space="0" w:color="auto"/>
            <w:right w:val="none" w:sz="0" w:space="0" w:color="auto"/>
          </w:divBdr>
          <w:divsChild>
            <w:div w:id="1442720683">
              <w:marLeft w:val="0"/>
              <w:marRight w:val="0"/>
              <w:marTop w:val="0"/>
              <w:marBottom w:val="0"/>
              <w:divBdr>
                <w:top w:val="none" w:sz="0" w:space="0" w:color="auto"/>
                <w:left w:val="none" w:sz="0" w:space="0" w:color="auto"/>
                <w:bottom w:val="none" w:sz="0" w:space="0" w:color="auto"/>
                <w:right w:val="none" w:sz="0" w:space="0" w:color="auto"/>
              </w:divBdr>
              <w:divsChild>
                <w:div w:id="16106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39765">
      <w:bodyDiv w:val="1"/>
      <w:marLeft w:val="0"/>
      <w:marRight w:val="0"/>
      <w:marTop w:val="0"/>
      <w:marBottom w:val="0"/>
      <w:divBdr>
        <w:top w:val="none" w:sz="0" w:space="0" w:color="auto"/>
        <w:left w:val="none" w:sz="0" w:space="0" w:color="auto"/>
        <w:bottom w:val="none" w:sz="0" w:space="0" w:color="auto"/>
        <w:right w:val="none" w:sz="0" w:space="0" w:color="auto"/>
      </w:divBdr>
      <w:divsChild>
        <w:div w:id="1825315623">
          <w:marLeft w:val="0"/>
          <w:marRight w:val="0"/>
          <w:marTop w:val="0"/>
          <w:marBottom w:val="0"/>
          <w:divBdr>
            <w:top w:val="none" w:sz="0" w:space="0" w:color="auto"/>
            <w:left w:val="none" w:sz="0" w:space="0" w:color="auto"/>
            <w:bottom w:val="none" w:sz="0" w:space="0" w:color="auto"/>
            <w:right w:val="none" w:sz="0" w:space="0" w:color="auto"/>
          </w:divBdr>
          <w:divsChild>
            <w:div w:id="1400666731">
              <w:marLeft w:val="0"/>
              <w:marRight w:val="0"/>
              <w:marTop w:val="0"/>
              <w:marBottom w:val="0"/>
              <w:divBdr>
                <w:top w:val="none" w:sz="0" w:space="0" w:color="auto"/>
                <w:left w:val="none" w:sz="0" w:space="0" w:color="auto"/>
                <w:bottom w:val="none" w:sz="0" w:space="0" w:color="auto"/>
                <w:right w:val="none" w:sz="0" w:space="0" w:color="auto"/>
              </w:divBdr>
              <w:divsChild>
                <w:div w:id="750546220">
                  <w:marLeft w:val="0"/>
                  <w:marRight w:val="0"/>
                  <w:marTop w:val="0"/>
                  <w:marBottom w:val="0"/>
                  <w:divBdr>
                    <w:top w:val="none" w:sz="0" w:space="0" w:color="auto"/>
                    <w:left w:val="none" w:sz="0" w:space="0" w:color="auto"/>
                    <w:bottom w:val="none" w:sz="0" w:space="0" w:color="auto"/>
                    <w:right w:val="none" w:sz="0" w:space="0" w:color="auto"/>
                  </w:divBdr>
                </w:div>
              </w:divsChild>
            </w:div>
            <w:div w:id="1098210806">
              <w:marLeft w:val="0"/>
              <w:marRight w:val="0"/>
              <w:marTop w:val="0"/>
              <w:marBottom w:val="0"/>
              <w:divBdr>
                <w:top w:val="none" w:sz="0" w:space="0" w:color="auto"/>
                <w:left w:val="none" w:sz="0" w:space="0" w:color="auto"/>
                <w:bottom w:val="none" w:sz="0" w:space="0" w:color="auto"/>
                <w:right w:val="none" w:sz="0" w:space="0" w:color="auto"/>
              </w:divBdr>
              <w:divsChild>
                <w:div w:id="185486967">
                  <w:marLeft w:val="0"/>
                  <w:marRight w:val="0"/>
                  <w:marTop w:val="0"/>
                  <w:marBottom w:val="0"/>
                  <w:divBdr>
                    <w:top w:val="none" w:sz="0" w:space="0" w:color="auto"/>
                    <w:left w:val="none" w:sz="0" w:space="0" w:color="auto"/>
                    <w:bottom w:val="none" w:sz="0" w:space="0" w:color="auto"/>
                    <w:right w:val="none" w:sz="0" w:space="0" w:color="auto"/>
                  </w:divBdr>
                </w:div>
              </w:divsChild>
            </w:div>
            <w:div w:id="2025670484">
              <w:marLeft w:val="0"/>
              <w:marRight w:val="0"/>
              <w:marTop w:val="0"/>
              <w:marBottom w:val="0"/>
              <w:divBdr>
                <w:top w:val="none" w:sz="0" w:space="0" w:color="auto"/>
                <w:left w:val="none" w:sz="0" w:space="0" w:color="auto"/>
                <w:bottom w:val="none" w:sz="0" w:space="0" w:color="auto"/>
                <w:right w:val="none" w:sz="0" w:space="0" w:color="auto"/>
              </w:divBdr>
              <w:divsChild>
                <w:div w:id="14315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8560">
      <w:bodyDiv w:val="1"/>
      <w:marLeft w:val="0"/>
      <w:marRight w:val="0"/>
      <w:marTop w:val="0"/>
      <w:marBottom w:val="0"/>
      <w:divBdr>
        <w:top w:val="none" w:sz="0" w:space="0" w:color="auto"/>
        <w:left w:val="none" w:sz="0" w:space="0" w:color="auto"/>
        <w:bottom w:val="none" w:sz="0" w:space="0" w:color="auto"/>
        <w:right w:val="none" w:sz="0" w:space="0" w:color="auto"/>
      </w:divBdr>
      <w:divsChild>
        <w:div w:id="1087531104">
          <w:marLeft w:val="0"/>
          <w:marRight w:val="0"/>
          <w:marTop w:val="0"/>
          <w:marBottom w:val="0"/>
          <w:divBdr>
            <w:top w:val="none" w:sz="0" w:space="0" w:color="auto"/>
            <w:left w:val="none" w:sz="0" w:space="0" w:color="auto"/>
            <w:bottom w:val="none" w:sz="0" w:space="0" w:color="auto"/>
            <w:right w:val="none" w:sz="0" w:space="0" w:color="auto"/>
          </w:divBdr>
          <w:divsChild>
            <w:div w:id="1448115380">
              <w:marLeft w:val="0"/>
              <w:marRight w:val="0"/>
              <w:marTop w:val="0"/>
              <w:marBottom w:val="0"/>
              <w:divBdr>
                <w:top w:val="none" w:sz="0" w:space="0" w:color="auto"/>
                <w:left w:val="none" w:sz="0" w:space="0" w:color="auto"/>
                <w:bottom w:val="none" w:sz="0" w:space="0" w:color="auto"/>
                <w:right w:val="none" w:sz="0" w:space="0" w:color="auto"/>
              </w:divBdr>
              <w:divsChild>
                <w:div w:id="14600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2806">
      <w:bodyDiv w:val="1"/>
      <w:marLeft w:val="0"/>
      <w:marRight w:val="0"/>
      <w:marTop w:val="0"/>
      <w:marBottom w:val="0"/>
      <w:divBdr>
        <w:top w:val="none" w:sz="0" w:space="0" w:color="auto"/>
        <w:left w:val="none" w:sz="0" w:space="0" w:color="auto"/>
        <w:bottom w:val="none" w:sz="0" w:space="0" w:color="auto"/>
        <w:right w:val="none" w:sz="0" w:space="0" w:color="auto"/>
      </w:divBdr>
      <w:divsChild>
        <w:div w:id="284124910">
          <w:marLeft w:val="0"/>
          <w:marRight w:val="0"/>
          <w:marTop w:val="0"/>
          <w:marBottom w:val="48"/>
          <w:divBdr>
            <w:top w:val="none" w:sz="0" w:space="0" w:color="auto"/>
            <w:left w:val="none" w:sz="0" w:space="0" w:color="auto"/>
            <w:bottom w:val="none" w:sz="0" w:space="0" w:color="auto"/>
            <w:right w:val="none" w:sz="0" w:space="0" w:color="auto"/>
          </w:divBdr>
        </w:div>
        <w:div w:id="1061825683">
          <w:marLeft w:val="0"/>
          <w:marRight w:val="0"/>
          <w:marTop w:val="0"/>
          <w:marBottom w:val="48"/>
          <w:divBdr>
            <w:top w:val="none" w:sz="0" w:space="0" w:color="auto"/>
            <w:left w:val="none" w:sz="0" w:space="0" w:color="auto"/>
            <w:bottom w:val="none" w:sz="0" w:space="0" w:color="auto"/>
            <w:right w:val="none" w:sz="0" w:space="0" w:color="auto"/>
          </w:divBdr>
        </w:div>
      </w:divsChild>
    </w:div>
    <w:div w:id="1469322593">
      <w:bodyDiv w:val="1"/>
      <w:marLeft w:val="0"/>
      <w:marRight w:val="0"/>
      <w:marTop w:val="0"/>
      <w:marBottom w:val="0"/>
      <w:divBdr>
        <w:top w:val="none" w:sz="0" w:space="0" w:color="auto"/>
        <w:left w:val="none" w:sz="0" w:space="0" w:color="auto"/>
        <w:bottom w:val="none" w:sz="0" w:space="0" w:color="auto"/>
        <w:right w:val="none" w:sz="0" w:space="0" w:color="auto"/>
      </w:divBdr>
    </w:div>
    <w:div w:id="2080974738">
      <w:bodyDiv w:val="1"/>
      <w:marLeft w:val="0"/>
      <w:marRight w:val="0"/>
      <w:marTop w:val="0"/>
      <w:marBottom w:val="0"/>
      <w:divBdr>
        <w:top w:val="none" w:sz="0" w:space="0" w:color="auto"/>
        <w:left w:val="none" w:sz="0" w:space="0" w:color="auto"/>
        <w:bottom w:val="none" w:sz="0" w:space="0" w:color="auto"/>
        <w:right w:val="none" w:sz="0" w:space="0" w:color="auto"/>
      </w:divBdr>
    </w:div>
    <w:div w:id="209617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zure.microsoft.com/cs-cz/support/lega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zure.microsoft.com/cs-cz/support/legal/services-te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Downloads\602_HlPapir_2014_final%20(2).dotx" TargetMode="External"/></Relationships>
</file>

<file path=word/theme/theme1.xml><?xml version="1.0" encoding="utf-8"?>
<a:theme xmlns:a="http://schemas.openxmlformats.org/drawingml/2006/main" name="Motiv sady Office">
  <a:themeElements>
    <a:clrScheme name="602_PALETA BAREV">
      <a:dk1>
        <a:sysClr val="windowText" lastClr="000000"/>
      </a:dk1>
      <a:lt1>
        <a:sysClr val="window" lastClr="FFFFFF"/>
      </a:lt1>
      <a:dk2>
        <a:srgbClr val="44546A"/>
      </a:dk2>
      <a:lt2>
        <a:srgbClr val="E7E6E6"/>
      </a:lt2>
      <a:accent1>
        <a:srgbClr val="00436A"/>
      </a:accent1>
      <a:accent2>
        <a:srgbClr val="0075B2"/>
      </a:accent2>
      <a:accent3>
        <a:srgbClr val="FFC000"/>
      </a:accent3>
      <a:accent4>
        <a:srgbClr val="00A5CC"/>
      </a:accent4>
      <a:accent5>
        <a:srgbClr val="0075B2"/>
      </a:accent5>
      <a:accent6>
        <a:srgbClr val="005683"/>
      </a:accent6>
      <a:hlink>
        <a:srgbClr val="4D4D4F"/>
      </a:hlink>
      <a:folHlink>
        <a:srgbClr val="7F7F7F"/>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819FADBA639542B1BE24D9649E795C" ma:contentTypeVersion="8" ma:contentTypeDescription="Vytvoří nový dokument" ma:contentTypeScope="" ma:versionID="e27a491056dda873bd7cccae380c2838">
  <xsd:schema xmlns:xsd="http://www.w3.org/2001/XMLSchema" xmlns:xs="http://www.w3.org/2001/XMLSchema" xmlns:p="http://schemas.microsoft.com/office/2006/metadata/properties" xmlns:ns3="6bc007e2-5375-4e08-adb8-8c2d73c7c294" targetNamespace="http://schemas.microsoft.com/office/2006/metadata/properties" ma:root="true" ma:fieldsID="e92820f581a82520730057e8b744b3d1" ns3:_="">
    <xsd:import namespace="6bc007e2-5375-4e08-adb8-8c2d73c7c2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007e2-5375-4e08-adb8-8c2d73c7c2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7A93B-2E98-47CC-A4A2-309B97373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72676E-19C4-47A1-9415-603C999294ED}">
  <ds:schemaRefs>
    <ds:schemaRef ds:uri="http://schemas.microsoft.com/sharepoint/v3/contenttype/forms"/>
  </ds:schemaRefs>
</ds:datastoreItem>
</file>

<file path=customXml/itemProps3.xml><?xml version="1.0" encoding="utf-8"?>
<ds:datastoreItem xmlns:ds="http://schemas.openxmlformats.org/officeDocument/2006/customXml" ds:itemID="{9C595E92-4CCB-4551-B692-BFB3C9B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007e2-5375-4e08-adb8-8c2d73c7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1033E-46D8-44BE-9CA1-43F309EC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602_HlPapir_2014_final (2).dotx</Template>
  <TotalTime>0</TotalTime>
  <Pages>7</Pages>
  <Words>2885</Words>
  <Characters>17024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2022-05-19T19:53:00Z</dcterms:created>
  <dcterms:modified xsi:type="dcterms:W3CDTF">2022-06-24T11:13:00Z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0x01010006819FADBA639542B1BE24D9649E795C</vt:lpwstr>
  </property>
</Properties>
</file>