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3758D105" w14:textId="15248CA6" w:rsidR="008475BB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b/>
          <w:bCs/>
          <w:sz w:val="24"/>
          <w:szCs w:val="24"/>
        </w:rPr>
        <w:br/>
      </w:r>
      <w:r w:rsidR="008475BB"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  <w:r w:rsidR="00FA33A0" w:rsidRPr="001E44B3">
        <w:rPr>
          <w:rFonts w:ascii="Times New Roman" w:hAnsi="Times New Roman"/>
          <w:sz w:val="24"/>
          <w:szCs w:val="24"/>
        </w:rPr>
        <w:br/>
        <w:t>(dále jen „</w:t>
      </w:r>
      <w:r w:rsidR="00FA33A0"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="00FA33A0" w:rsidRPr="001E44B3">
        <w:rPr>
          <w:rFonts w:ascii="Times New Roman" w:hAnsi="Times New Roman"/>
          <w:sz w:val="24"/>
          <w:szCs w:val="24"/>
        </w:rPr>
        <w:t>“)</w:t>
      </w:r>
    </w:p>
    <w:p w14:paraId="30C80D67" w14:textId="77777777" w:rsidR="001E44B3" w:rsidRPr="001E44B3" w:rsidRDefault="001E44B3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379343C6" w14:textId="0793321B" w:rsidR="00B66D05" w:rsidRDefault="005F0FF3" w:rsidP="00B66D05">
      <w:pPr>
        <w:tabs>
          <w:tab w:val="left" w:pos="2268"/>
        </w:tabs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Objednatel</w:t>
      </w:r>
      <w:r w:rsidR="008475BB" w:rsidRPr="001E44B3">
        <w:rPr>
          <w:b/>
          <w:sz w:val="24"/>
          <w:szCs w:val="24"/>
        </w:rPr>
        <w:t>:</w:t>
      </w:r>
      <w:r w:rsidR="00B66D05" w:rsidRPr="00B66D05">
        <w:rPr>
          <w:b/>
          <w:sz w:val="24"/>
          <w:szCs w:val="24"/>
        </w:rPr>
        <w:t xml:space="preserve"> </w:t>
      </w:r>
      <w:r w:rsidR="00B66D05">
        <w:rPr>
          <w:b/>
          <w:sz w:val="24"/>
          <w:szCs w:val="24"/>
        </w:rPr>
        <w:tab/>
      </w:r>
      <w:r w:rsidR="00B66D05" w:rsidRPr="00B93F92">
        <w:rPr>
          <w:b/>
          <w:sz w:val="24"/>
          <w:szCs w:val="24"/>
        </w:rPr>
        <w:t xml:space="preserve">Střední odborná škola pro administrativu Evropské unie, </w:t>
      </w:r>
    </w:p>
    <w:p w14:paraId="279BCF95" w14:textId="77777777" w:rsidR="00B66D05" w:rsidRPr="00B93F92" w:rsidRDefault="00B66D05" w:rsidP="00B66D05">
      <w:pPr>
        <w:tabs>
          <w:tab w:val="left" w:pos="2268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93F92">
        <w:rPr>
          <w:b/>
          <w:sz w:val="24"/>
          <w:szCs w:val="24"/>
        </w:rPr>
        <w:t>Praha 9, Lipí 1911</w:t>
      </w:r>
    </w:p>
    <w:p w14:paraId="1F775A00" w14:textId="77777777" w:rsidR="00B66D05" w:rsidRPr="00B93F92" w:rsidRDefault="00B66D05" w:rsidP="00B66D05">
      <w:pPr>
        <w:tabs>
          <w:tab w:val="left" w:pos="2268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se sídlem: Lipí 1911/22, 193 00  Praha 20</w:t>
      </w:r>
    </w:p>
    <w:p w14:paraId="40C487CB" w14:textId="77777777" w:rsidR="00B66D05" w:rsidRPr="00B93F92" w:rsidRDefault="00B66D05" w:rsidP="00B66D05">
      <w:pPr>
        <w:tabs>
          <w:tab w:val="left" w:pos="2268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14891247 </w:t>
      </w:r>
    </w:p>
    <w:p w14:paraId="4E9A4FC3" w14:textId="77777777" w:rsidR="00B66D05" w:rsidRDefault="00B66D05" w:rsidP="00B66D05">
      <w:pPr>
        <w:tabs>
          <w:tab w:val="left" w:pos="2268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 PhDr. Roman Liška, Ph.D., ředitel</w:t>
      </w:r>
    </w:p>
    <w:p w14:paraId="38ACB3F6" w14:textId="78956917" w:rsidR="00CF17A8" w:rsidRPr="00B66D05" w:rsidRDefault="00B66D05" w:rsidP="00B66D05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17A8" w:rsidRPr="00B66D05">
        <w:rPr>
          <w:bCs/>
          <w:sz w:val="24"/>
          <w:szCs w:val="24"/>
        </w:rPr>
        <w:t>(dále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7205EAEA" w14:textId="41A30021" w:rsidR="008E204B" w:rsidRPr="001E44B3" w:rsidRDefault="005F0FF3" w:rsidP="00672865">
      <w:pPr>
        <w:tabs>
          <w:tab w:val="left" w:pos="2268"/>
        </w:tabs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564DD9">
        <w:rPr>
          <w:b/>
          <w:sz w:val="24"/>
          <w:szCs w:val="24"/>
        </w:rPr>
        <w:t>Noitami akustika s.r.o.</w:t>
      </w:r>
    </w:p>
    <w:p w14:paraId="68120738" w14:textId="4ED253E3" w:rsidR="00A77FA7" w:rsidRPr="001E44B3" w:rsidRDefault="00564DD9" w:rsidP="00672865">
      <w:pPr>
        <w:ind w:left="1701" w:firstLine="564"/>
        <w:rPr>
          <w:bCs/>
          <w:sz w:val="24"/>
          <w:szCs w:val="24"/>
        </w:rPr>
      </w:pPr>
      <w:r>
        <w:rPr>
          <w:bCs/>
          <w:sz w:val="24"/>
          <w:szCs w:val="24"/>
        </w:rPr>
        <w:t>se sídlem</w:t>
      </w:r>
      <w:r w:rsidR="00A74312" w:rsidRPr="001E44B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Na Vaňhově 163, 190 11 </w:t>
      </w:r>
      <w:r w:rsidR="004D660F">
        <w:rPr>
          <w:bCs/>
          <w:sz w:val="24"/>
          <w:szCs w:val="24"/>
        </w:rPr>
        <w:t>Praha 9 -</w:t>
      </w:r>
      <w:r>
        <w:rPr>
          <w:bCs/>
          <w:sz w:val="24"/>
          <w:szCs w:val="24"/>
        </w:rPr>
        <w:t xml:space="preserve"> Běchovice</w:t>
      </w:r>
    </w:p>
    <w:p w14:paraId="3B7B1DE5" w14:textId="306F8736" w:rsidR="00A22654" w:rsidRPr="001E44B3" w:rsidRDefault="00A22654" w:rsidP="00672865">
      <w:pPr>
        <w:ind w:left="1701" w:firstLine="564"/>
        <w:rPr>
          <w:sz w:val="24"/>
          <w:szCs w:val="24"/>
        </w:rPr>
      </w:pPr>
      <w:r w:rsidRPr="001E44B3">
        <w:rPr>
          <w:bCs/>
          <w:sz w:val="24"/>
          <w:szCs w:val="24"/>
        </w:rPr>
        <w:t xml:space="preserve">Zapsán u </w:t>
      </w:r>
      <w:r w:rsidR="00672865">
        <w:rPr>
          <w:bCs/>
          <w:sz w:val="24"/>
          <w:szCs w:val="24"/>
        </w:rPr>
        <w:t xml:space="preserve">Městského </w:t>
      </w:r>
      <w:r w:rsidRPr="001E44B3">
        <w:rPr>
          <w:bCs/>
          <w:sz w:val="24"/>
          <w:szCs w:val="24"/>
        </w:rPr>
        <w:t>soudu v </w:t>
      </w:r>
      <w:r w:rsidR="00672865">
        <w:rPr>
          <w:bCs/>
          <w:sz w:val="24"/>
          <w:szCs w:val="24"/>
        </w:rPr>
        <w:t>Praze</w:t>
      </w:r>
      <w:r w:rsidRPr="001E44B3">
        <w:rPr>
          <w:bCs/>
          <w:sz w:val="24"/>
          <w:szCs w:val="24"/>
        </w:rPr>
        <w:t xml:space="preserve"> pod </w:t>
      </w:r>
      <w:r w:rsidR="00672865">
        <w:rPr>
          <w:bCs/>
          <w:sz w:val="24"/>
          <w:szCs w:val="24"/>
        </w:rPr>
        <w:t>spis</w:t>
      </w:r>
      <w:r w:rsidRPr="001E44B3">
        <w:rPr>
          <w:bCs/>
          <w:sz w:val="24"/>
          <w:szCs w:val="24"/>
        </w:rPr>
        <w:t>.</w:t>
      </w:r>
      <w:r w:rsidR="00672865">
        <w:rPr>
          <w:bCs/>
          <w:sz w:val="24"/>
          <w:szCs w:val="24"/>
        </w:rPr>
        <w:t xml:space="preserve"> zn. C 212318</w:t>
      </w:r>
      <w:r w:rsidRPr="001E44B3">
        <w:rPr>
          <w:bCs/>
          <w:sz w:val="24"/>
          <w:szCs w:val="24"/>
        </w:rPr>
        <w:t xml:space="preserve"> </w:t>
      </w:r>
    </w:p>
    <w:p w14:paraId="4B8A58D0" w14:textId="63E4F121" w:rsidR="00C11C60" w:rsidRPr="001E44B3" w:rsidRDefault="00A74312" w:rsidP="00672865">
      <w:pPr>
        <w:pStyle w:val="Nzev"/>
        <w:spacing w:before="0" w:line="240" w:lineRule="auto"/>
        <w:ind w:left="1701" w:firstLine="564"/>
        <w:jc w:val="left"/>
        <w:rPr>
          <w:rFonts w:ascii="Times New Roman" w:hAnsi="Times New Roman"/>
          <w:bCs/>
          <w:sz w:val="24"/>
          <w:szCs w:val="24"/>
        </w:rPr>
      </w:pPr>
      <w:r w:rsidRPr="001E44B3">
        <w:rPr>
          <w:rFonts w:ascii="Times New Roman" w:hAnsi="Times New Roman"/>
          <w:bCs/>
          <w:sz w:val="24"/>
          <w:szCs w:val="24"/>
        </w:rPr>
        <w:t>IČ</w:t>
      </w:r>
      <w:r w:rsidR="00CF17A8" w:rsidRPr="001E44B3">
        <w:rPr>
          <w:rFonts w:ascii="Times New Roman" w:hAnsi="Times New Roman"/>
          <w:bCs/>
          <w:sz w:val="24"/>
          <w:szCs w:val="24"/>
        </w:rPr>
        <w:t>O</w:t>
      </w:r>
      <w:r w:rsidRPr="001E44B3">
        <w:rPr>
          <w:rFonts w:ascii="Times New Roman" w:hAnsi="Times New Roman"/>
          <w:bCs/>
          <w:sz w:val="24"/>
          <w:szCs w:val="24"/>
        </w:rPr>
        <w:t>:</w:t>
      </w:r>
      <w:r w:rsidR="00B66D05">
        <w:rPr>
          <w:rFonts w:ascii="Times New Roman" w:hAnsi="Times New Roman"/>
          <w:bCs/>
          <w:sz w:val="24"/>
          <w:szCs w:val="24"/>
        </w:rPr>
        <w:t xml:space="preserve"> </w:t>
      </w:r>
      <w:r w:rsidR="00564DD9">
        <w:rPr>
          <w:rFonts w:ascii="Times New Roman" w:hAnsi="Times New Roman"/>
          <w:bCs/>
          <w:sz w:val="24"/>
          <w:szCs w:val="24"/>
        </w:rPr>
        <w:t>01836790</w:t>
      </w:r>
    </w:p>
    <w:p w14:paraId="41D6280E" w14:textId="72F46A60" w:rsidR="00EF7253" w:rsidRDefault="00B66D05" w:rsidP="00672865">
      <w:pPr>
        <w:pStyle w:val="Bezmezer"/>
        <w:ind w:left="368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 w:rsidR="00564DD9">
        <w:rPr>
          <w:bCs/>
          <w:sz w:val="24"/>
          <w:szCs w:val="24"/>
        </w:rPr>
        <w:t xml:space="preserve"> Petr Vlček, jednatel</w:t>
      </w:r>
    </w:p>
    <w:p w14:paraId="58335058" w14:textId="4FE0B65F" w:rsidR="00CF17A8" w:rsidRPr="00B66D05" w:rsidRDefault="00CF17A8" w:rsidP="00672865">
      <w:pPr>
        <w:pStyle w:val="Bezmezer"/>
        <w:ind w:left="3686" w:hanging="1410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(dále jen „</w:t>
      </w:r>
      <w:r w:rsidR="005F0FF3" w:rsidRPr="001E44B3">
        <w:rPr>
          <w:b/>
          <w:sz w:val="24"/>
          <w:szCs w:val="24"/>
        </w:rPr>
        <w:t>Zhotovitel</w:t>
      </w:r>
      <w:r w:rsidRPr="001E44B3">
        <w:rPr>
          <w:bCs/>
          <w:sz w:val="24"/>
          <w:szCs w:val="24"/>
        </w:rPr>
        <w:t>“)</w:t>
      </w:r>
      <w:r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ab/>
      </w:r>
    </w:p>
    <w:p w14:paraId="57A97A88" w14:textId="77777777" w:rsidR="002D733A" w:rsidRPr="001E44B3" w:rsidRDefault="002D733A" w:rsidP="00353369">
      <w:pPr>
        <w:pStyle w:val="Nzev"/>
        <w:tabs>
          <w:tab w:val="left" w:pos="2268"/>
          <w:tab w:val="left" w:pos="2410"/>
          <w:tab w:val="left" w:pos="7230"/>
        </w:tabs>
        <w:spacing w:before="0" w:line="240" w:lineRule="auto"/>
        <w:ind w:left="2410" w:hanging="2410"/>
        <w:jc w:val="left"/>
        <w:rPr>
          <w:rFonts w:ascii="Times New Roman" w:hAnsi="Times New Roman"/>
          <w:sz w:val="24"/>
          <w:szCs w:val="24"/>
        </w:rPr>
      </w:pPr>
    </w:p>
    <w:p w14:paraId="720BC166" w14:textId="1D0337D2" w:rsidR="00BB5AB5" w:rsidRPr="001E44B3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380564CC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5F31B340" w14:textId="5DF00514" w:rsidR="00947C37" w:rsidRPr="001E44B3" w:rsidRDefault="005F0FF3" w:rsidP="00CD7EA8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se zavazuje provést </w:t>
      </w:r>
      <w:r w:rsidR="00947C37" w:rsidRPr="001E44B3">
        <w:rPr>
          <w:sz w:val="24"/>
          <w:szCs w:val="24"/>
        </w:rPr>
        <w:t xml:space="preserve">na svůj náklad </w:t>
      </w:r>
      <w:r w:rsidR="008475BB" w:rsidRPr="001E44B3">
        <w:rPr>
          <w:sz w:val="24"/>
          <w:szCs w:val="24"/>
        </w:rPr>
        <w:t xml:space="preserve">pro </w:t>
      </w:r>
      <w:r w:rsidRPr="001E44B3">
        <w:rPr>
          <w:sz w:val="24"/>
          <w:szCs w:val="24"/>
        </w:rPr>
        <w:t>Objednatel</w:t>
      </w:r>
      <w:r w:rsidR="00B66D05">
        <w:rPr>
          <w:sz w:val="24"/>
          <w:szCs w:val="24"/>
        </w:rPr>
        <w:t xml:space="preserve">e dílo spočívající v demontáži </w:t>
      </w:r>
      <w:r w:rsidR="00CD7EA8">
        <w:rPr>
          <w:sz w:val="24"/>
          <w:szCs w:val="24"/>
        </w:rPr>
        <w:t xml:space="preserve">a likvidaci </w:t>
      </w:r>
      <w:r w:rsidR="00B66D05">
        <w:rPr>
          <w:sz w:val="24"/>
          <w:szCs w:val="24"/>
        </w:rPr>
        <w:t xml:space="preserve">stávajících svítidel, dodávce a montáži podhledu s akustickými </w:t>
      </w:r>
      <w:r w:rsidR="00CD7EA8">
        <w:rPr>
          <w:sz w:val="24"/>
          <w:szCs w:val="24"/>
        </w:rPr>
        <w:t xml:space="preserve">panely, dodávce a montáži </w:t>
      </w:r>
      <w:r w:rsidR="00B66D05">
        <w:rPr>
          <w:sz w:val="24"/>
          <w:szCs w:val="24"/>
        </w:rPr>
        <w:t>nových LED svítidel</w:t>
      </w:r>
      <w:r w:rsidR="00CD7EA8">
        <w:rPr>
          <w:sz w:val="24"/>
          <w:szCs w:val="24"/>
        </w:rPr>
        <w:t xml:space="preserve"> </w:t>
      </w:r>
      <w:r w:rsidR="00947C37" w:rsidRPr="001E44B3">
        <w:rPr>
          <w:sz w:val="24"/>
          <w:szCs w:val="24"/>
        </w:rPr>
        <w:t>(dále jen „</w:t>
      </w:r>
      <w:r w:rsidR="00947C37" w:rsidRPr="001E44B3">
        <w:rPr>
          <w:b/>
          <w:sz w:val="24"/>
          <w:szCs w:val="24"/>
        </w:rPr>
        <w:t>Dílo</w:t>
      </w:r>
      <w:r w:rsidR="00947C37" w:rsidRPr="001E44B3">
        <w:rPr>
          <w:sz w:val="24"/>
          <w:szCs w:val="24"/>
        </w:rPr>
        <w:t>“).</w:t>
      </w:r>
    </w:p>
    <w:p w14:paraId="1F32DB86" w14:textId="77777777" w:rsidR="00947C37" w:rsidRPr="001E44B3" w:rsidRDefault="00947C37" w:rsidP="00947C37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Bližší specifikace Díla je uvedena v příloze č. 1 Smlouvy.</w:t>
      </w:r>
    </w:p>
    <w:p w14:paraId="604BCA71" w14:textId="151E1098" w:rsidR="00947C37" w:rsidRDefault="00E912BD" w:rsidP="00947C37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Termín plnění díla </w:t>
      </w:r>
      <w:r w:rsidR="005A139D">
        <w:rPr>
          <w:rFonts w:ascii="Times New Roman" w:hAnsi="Times New Roman"/>
          <w:szCs w:val="24"/>
        </w:rPr>
        <w:t>do 1.7.2022</w:t>
      </w:r>
      <w:r w:rsidR="00947C37" w:rsidRPr="001E44B3">
        <w:rPr>
          <w:rFonts w:ascii="Times New Roman" w:hAnsi="Times New Roman"/>
          <w:szCs w:val="24"/>
        </w:rPr>
        <w:t>.</w:t>
      </w:r>
    </w:p>
    <w:p w14:paraId="2D50F109" w14:textId="63294877" w:rsidR="00E912BD" w:rsidRPr="001E44B3" w:rsidRDefault="006442F2" w:rsidP="00947C37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Místem</w:t>
      </w:r>
      <w:r w:rsidR="00E912BD">
        <w:rPr>
          <w:rFonts w:ascii="Times New Roman" w:hAnsi="Times New Roman"/>
          <w:szCs w:val="24"/>
        </w:rPr>
        <w:t xml:space="preserve"> plnění </w:t>
      </w:r>
      <w:r>
        <w:rPr>
          <w:rFonts w:ascii="Times New Roman" w:hAnsi="Times New Roman"/>
          <w:szCs w:val="24"/>
        </w:rPr>
        <w:t>je</w:t>
      </w:r>
      <w:r w:rsidR="00E912BD">
        <w:rPr>
          <w:rFonts w:ascii="Times New Roman" w:hAnsi="Times New Roman"/>
          <w:szCs w:val="24"/>
        </w:rPr>
        <w:t xml:space="preserve"> sídlo Objednatele.</w:t>
      </w:r>
    </w:p>
    <w:p w14:paraId="45312993" w14:textId="43061CDD" w:rsidR="008475BB" w:rsidRPr="001E44B3" w:rsidRDefault="008475BB" w:rsidP="00353369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499B2872" w:rsidR="00264EC2" w:rsidRPr="001E44B3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 xml:space="preserve">ílo svým jménem a na svou odpovědnost s odbornou péčí podle právních předpisů, </w:t>
      </w:r>
      <w:r w:rsidR="004D660F">
        <w:rPr>
          <w:sz w:val="24"/>
          <w:szCs w:val="24"/>
        </w:rPr>
        <w:t>příslušných norem výrobce</w:t>
      </w:r>
      <w:r w:rsidR="004D660F" w:rsidRPr="001E44B3">
        <w:rPr>
          <w:sz w:val="24"/>
          <w:szCs w:val="24"/>
        </w:rPr>
        <w:t xml:space="preserve"> </w:t>
      </w:r>
      <w:r w:rsidR="00264EC2" w:rsidRPr="001E44B3">
        <w:rPr>
          <w:sz w:val="24"/>
          <w:szCs w:val="24"/>
        </w:rPr>
        <w:t>a všech 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47ADEC11" w14:textId="77777777" w:rsidR="00C739E9" w:rsidRPr="001E44B3" w:rsidRDefault="00C739E9" w:rsidP="0035336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190C0398" w:rsidR="00C739E9" w:rsidRPr="001E44B3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 xml:space="preserve">provede Dílo </w:t>
      </w:r>
      <w:r w:rsidR="008640CD">
        <w:rPr>
          <w:sz w:val="24"/>
          <w:szCs w:val="24"/>
        </w:rPr>
        <w:t>dle norem rovinnosti a jakosti pro suchou výstavbu a dle norem výrobce podhledů - Eurocoustic</w:t>
      </w:r>
      <w:r w:rsidRPr="001E44B3">
        <w:rPr>
          <w:sz w:val="24"/>
          <w:szCs w:val="24"/>
        </w:rPr>
        <w:t xml:space="preserve">. </w:t>
      </w: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8C5E4D8" w14:textId="5F519FAA" w:rsidR="00F32DCC" w:rsidRPr="001E44B3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přebírá v plném rozsahu odpovědnost za vlastní řízení postupu prací a za sledování a dodržování </w:t>
      </w:r>
      <w:r w:rsidR="00266C46" w:rsidRPr="001E44B3">
        <w:rPr>
          <w:sz w:val="24"/>
          <w:szCs w:val="24"/>
        </w:rPr>
        <w:t xml:space="preserve">právních </w:t>
      </w:r>
      <w:r w:rsidR="008475BB" w:rsidRPr="001E44B3">
        <w:rPr>
          <w:sz w:val="24"/>
          <w:szCs w:val="24"/>
        </w:rPr>
        <w:t>předpisů.</w:t>
      </w:r>
    </w:p>
    <w:p w14:paraId="7C3C4F5D" w14:textId="77777777" w:rsidR="007A08C9" w:rsidRPr="001E44B3" w:rsidRDefault="007A08C9" w:rsidP="00353369">
      <w:pPr>
        <w:pStyle w:val="Odstavecseseznamem"/>
        <w:rPr>
          <w:sz w:val="24"/>
          <w:szCs w:val="24"/>
        </w:rPr>
      </w:pPr>
    </w:p>
    <w:p w14:paraId="046565C3" w14:textId="3A505655" w:rsidR="000D3EE3" w:rsidRPr="005A139D" w:rsidRDefault="00FB4119" w:rsidP="005A139D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potvrzuje, že </w:t>
      </w:r>
      <w:r w:rsidR="00266C46" w:rsidRPr="001E44B3">
        <w:rPr>
          <w:sz w:val="24"/>
          <w:szCs w:val="24"/>
        </w:rPr>
        <w:t>před podpisem Smlouvy obdržel</w:t>
      </w:r>
      <w:r w:rsidRPr="001E44B3">
        <w:rPr>
          <w:sz w:val="24"/>
          <w:szCs w:val="24"/>
        </w:rPr>
        <w:t xml:space="preserve"> </w:t>
      </w:r>
      <w:r w:rsidR="00266C46" w:rsidRPr="001E44B3">
        <w:rPr>
          <w:sz w:val="24"/>
          <w:szCs w:val="24"/>
        </w:rPr>
        <w:t xml:space="preserve">veškeré potřebné materiály a pokyny nutné pro zhotovení Díla, které bylo možné ke dni podpisu Smlouvy zajistit. Objeví-li se překážky pro řádné provádění Díla anebo nutnost dalších podkladů či pokynů, musí to Zhotovitel bezodkladně písemně oznámit Objednateli. </w:t>
      </w:r>
    </w:p>
    <w:p w14:paraId="68C2EBF9" w14:textId="553CA159" w:rsidR="000D3EE3" w:rsidRPr="000D3EE3" w:rsidRDefault="005A139D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Zhotovitel</w:t>
      </w:r>
      <w:r w:rsidR="000D3EE3" w:rsidRPr="000D3EE3">
        <w:rPr>
          <w:sz w:val="24"/>
          <w:szCs w:val="24"/>
        </w:rPr>
        <w:t xml:space="preserve"> prohlašuje, že: </w:t>
      </w:r>
    </w:p>
    <w:p w14:paraId="18E3936A" w14:textId="55227CD1" w:rsidR="000D3EE3" w:rsidRDefault="000D3EE3" w:rsidP="000D3EE3">
      <w:pPr>
        <w:pStyle w:val="Odstavecseseznamem"/>
        <w:numPr>
          <w:ilvl w:val="0"/>
          <w:numId w:val="34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Dílo, včetně</w:t>
      </w:r>
      <w:r w:rsidRPr="000D3EE3">
        <w:rPr>
          <w:sz w:val="24"/>
          <w:szCs w:val="24"/>
        </w:rPr>
        <w:t xml:space="preserve"> příslušenství </w:t>
      </w:r>
      <w:r w:rsidR="006442F2">
        <w:rPr>
          <w:sz w:val="24"/>
          <w:szCs w:val="24"/>
        </w:rPr>
        <w:t>bude</w:t>
      </w:r>
      <w:r w:rsidRPr="000D3EE3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</w:t>
      </w:r>
      <w:r>
        <w:rPr>
          <w:sz w:val="24"/>
          <w:szCs w:val="24"/>
        </w:rPr>
        <w:t>k Dílu</w:t>
      </w:r>
      <w:r w:rsidRPr="000D3EE3">
        <w:rPr>
          <w:sz w:val="24"/>
          <w:szCs w:val="24"/>
        </w:rPr>
        <w:t>, a to j</w:t>
      </w:r>
      <w:r>
        <w:rPr>
          <w:sz w:val="24"/>
          <w:szCs w:val="24"/>
        </w:rPr>
        <w:t>ak závaznými, tak doporučenými,</w:t>
      </w:r>
    </w:p>
    <w:p w14:paraId="436EE60F" w14:textId="36F618DA" w:rsidR="000D3EE3" w:rsidRPr="000D3EE3" w:rsidRDefault="006442F2" w:rsidP="000D3EE3">
      <w:pPr>
        <w:pStyle w:val="Odstavecseseznamem"/>
        <w:numPr>
          <w:ilvl w:val="0"/>
          <w:numId w:val="34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Dílo nebude zatíženo </w:t>
      </w:r>
      <w:r w:rsidR="000D3EE3" w:rsidRPr="000D3EE3">
        <w:rPr>
          <w:sz w:val="24"/>
          <w:szCs w:val="24"/>
        </w:rPr>
        <w:t>žádn</w:t>
      </w:r>
      <w:r>
        <w:rPr>
          <w:sz w:val="24"/>
          <w:szCs w:val="24"/>
        </w:rPr>
        <w:t>ými</w:t>
      </w:r>
      <w:r w:rsidR="000D3EE3" w:rsidRPr="000D3EE3">
        <w:rPr>
          <w:sz w:val="24"/>
          <w:szCs w:val="24"/>
        </w:rPr>
        <w:t xml:space="preserve"> práv</w:t>
      </w:r>
      <w:r>
        <w:rPr>
          <w:sz w:val="24"/>
          <w:szCs w:val="24"/>
        </w:rPr>
        <w:t>y</w:t>
      </w:r>
      <w:r w:rsidR="000D3EE3" w:rsidRPr="000D3EE3">
        <w:rPr>
          <w:sz w:val="24"/>
          <w:szCs w:val="24"/>
        </w:rPr>
        <w:t xml:space="preserve"> třetích osob</w:t>
      </w:r>
      <w:r>
        <w:rPr>
          <w:sz w:val="24"/>
          <w:szCs w:val="24"/>
        </w:rPr>
        <w:t>, nebude</w:t>
      </w:r>
      <w:r w:rsidR="000D3EE3" w:rsidRPr="000D3EE3">
        <w:rPr>
          <w:sz w:val="24"/>
          <w:szCs w:val="24"/>
        </w:rPr>
        <w:t xml:space="preserve"> dána žádná překážka, která by bránila s</w:t>
      </w:r>
      <w:r>
        <w:rPr>
          <w:sz w:val="24"/>
          <w:szCs w:val="24"/>
        </w:rPr>
        <w:t> Dílem disponovat.</w:t>
      </w:r>
    </w:p>
    <w:p w14:paraId="630A4D54" w14:textId="5810BC6C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797BDFBD" w:rsidR="008475BB" w:rsidRPr="006442F2" w:rsidRDefault="005F0FF3" w:rsidP="0042339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847C21">
        <w:rPr>
          <w:rFonts w:ascii="Times New Roman" w:hAnsi="Times New Roman"/>
          <w:b w:val="0"/>
          <w:szCs w:val="24"/>
        </w:rPr>
        <w:t xml:space="preserve">144 970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395AD2" w:rsidRPr="006442F2">
        <w:rPr>
          <w:rFonts w:ascii="Times New Roman" w:hAnsi="Times New Roman"/>
          <w:b w:val="0"/>
          <w:szCs w:val="24"/>
        </w:rPr>
        <w:t>bez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r w:rsidR="00266C46" w:rsidRPr="006442F2">
        <w:rPr>
          <w:rFonts w:ascii="Times New Roman" w:hAnsi="Times New Roman"/>
          <w:b w:val="0"/>
          <w:szCs w:val="24"/>
        </w:rPr>
        <w:t>DPH</w:t>
      </w:r>
      <w:r w:rsidR="006442F2" w:rsidRPr="006442F2">
        <w:rPr>
          <w:rFonts w:ascii="Times New Roman" w:hAnsi="Times New Roman"/>
          <w:b w:val="0"/>
          <w:szCs w:val="24"/>
        </w:rPr>
        <w:t xml:space="preserve">, ke které bude </w:t>
      </w:r>
      <w:r w:rsidR="00FB51F4" w:rsidRPr="006442F2">
        <w:rPr>
          <w:rFonts w:ascii="Times New Roman" w:hAnsi="Times New Roman"/>
          <w:b w:val="0"/>
          <w:szCs w:val="24"/>
        </w:rPr>
        <w:t>při</w:t>
      </w:r>
      <w:r w:rsidR="008475BB" w:rsidRPr="006442F2">
        <w:rPr>
          <w:rFonts w:ascii="Times New Roman" w:hAnsi="Times New Roman"/>
          <w:b w:val="0"/>
          <w:szCs w:val="24"/>
        </w:rPr>
        <w:t xml:space="preserve">účtována </w:t>
      </w:r>
      <w:r w:rsidR="00FB51F4" w:rsidRPr="006442F2">
        <w:rPr>
          <w:rFonts w:ascii="Times New Roman" w:hAnsi="Times New Roman"/>
          <w:b w:val="0"/>
          <w:szCs w:val="24"/>
        </w:rPr>
        <w:t xml:space="preserve">DPH </w:t>
      </w:r>
      <w:r w:rsidR="008475BB" w:rsidRPr="006442F2">
        <w:rPr>
          <w:rFonts w:ascii="Times New Roman" w:hAnsi="Times New Roman"/>
          <w:b w:val="0"/>
          <w:szCs w:val="24"/>
        </w:rPr>
        <w:t>dle právní</w:t>
      </w:r>
      <w:r w:rsidR="00F916A6" w:rsidRPr="006442F2">
        <w:rPr>
          <w:rFonts w:ascii="Times New Roman" w:hAnsi="Times New Roman"/>
          <w:b w:val="0"/>
          <w:szCs w:val="24"/>
        </w:rPr>
        <w:t>c</w:t>
      </w:r>
      <w:r w:rsidR="008475BB" w:rsidRPr="006442F2">
        <w:rPr>
          <w:rFonts w:ascii="Times New Roman" w:hAnsi="Times New Roman"/>
          <w:b w:val="0"/>
          <w:szCs w:val="24"/>
        </w:rPr>
        <w:t>h předpis</w:t>
      </w:r>
      <w:r w:rsidR="00F916A6" w:rsidRPr="006442F2">
        <w:rPr>
          <w:rFonts w:ascii="Times New Roman" w:hAnsi="Times New Roman"/>
          <w:b w:val="0"/>
          <w:szCs w:val="24"/>
        </w:rPr>
        <w:t>ů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F916A6" w:rsidRPr="006442F2">
        <w:rPr>
          <w:rFonts w:ascii="Times New Roman" w:hAnsi="Times New Roman"/>
          <w:b w:val="0"/>
          <w:szCs w:val="24"/>
        </w:rPr>
        <w:t>účinných</w:t>
      </w:r>
      <w:r w:rsidR="008475BB" w:rsidRPr="006442F2">
        <w:rPr>
          <w:rFonts w:ascii="Times New Roman" w:hAnsi="Times New Roman"/>
          <w:b w:val="0"/>
          <w:szCs w:val="24"/>
        </w:rPr>
        <w:t xml:space="preserve"> v době zdanitelného plnění</w:t>
      </w:r>
      <w:r w:rsidR="00847C21">
        <w:rPr>
          <w:rFonts w:ascii="Times New Roman" w:hAnsi="Times New Roman"/>
          <w:b w:val="0"/>
          <w:szCs w:val="24"/>
        </w:rPr>
        <w:t>. Cena díla s DPH je 175 413,70 Kč.</w:t>
      </w:r>
      <w:r w:rsidR="006442F2">
        <w:rPr>
          <w:rFonts w:ascii="Times New Roman" w:hAnsi="Times New Roman"/>
          <w:b w:val="0"/>
          <w:szCs w:val="24"/>
        </w:rPr>
        <w:t xml:space="preserve"> 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A35718A" w14:textId="77777777" w:rsidR="00423396" w:rsidRDefault="005F0FF3" w:rsidP="0042339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3111C686" w14:textId="0E62ED20" w:rsidR="00423396" w:rsidRPr="00423396" w:rsidRDefault="00423396" w:rsidP="0042339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423396">
        <w:rPr>
          <w:rFonts w:ascii="Times New Roman" w:hAnsi="Times New Roman"/>
          <w:b w:val="0"/>
          <w:szCs w:val="24"/>
        </w:rPr>
        <w:t xml:space="preserve">Smluvní strany se dohodly na zálohové platbě ve výši 50 % z ceny díla, tj. 87 706,85 Kč s DPH. Zhotovitel zálohovou fakturu vystaví po podpisu Smlouvy. Splatnost </w:t>
      </w:r>
      <w:r w:rsidR="000C6442">
        <w:rPr>
          <w:rFonts w:ascii="Times New Roman" w:hAnsi="Times New Roman"/>
          <w:b w:val="0"/>
          <w:szCs w:val="24"/>
        </w:rPr>
        <w:t xml:space="preserve">zálohové </w:t>
      </w:r>
      <w:r w:rsidRPr="00423396">
        <w:rPr>
          <w:rFonts w:ascii="Times New Roman" w:hAnsi="Times New Roman"/>
          <w:b w:val="0"/>
          <w:szCs w:val="24"/>
        </w:rPr>
        <w:t xml:space="preserve">faktury je sjednána </w:t>
      </w:r>
      <w:r w:rsidR="004D660F">
        <w:rPr>
          <w:rFonts w:ascii="Times New Roman" w:hAnsi="Times New Roman"/>
          <w:b w:val="0"/>
          <w:szCs w:val="24"/>
        </w:rPr>
        <w:t xml:space="preserve">do tří pracovních </w:t>
      </w:r>
      <w:r w:rsidRPr="00423396">
        <w:rPr>
          <w:rFonts w:ascii="Times New Roman" w:hAnsi="Times New Roman"/>
          <w:b w:val="0"/>
          <w:szCs w:val="24"/>
        </w:rPr>
        <w:t xml:space="preserve"> dnů</w:t>
      </w:r>
      <w:r w:rsidR="004D660F">
        <w:rPr>
          <w:rFonts w:ascii="Times New Roman" w:hAnsi="Times New Roman"/>
          <w:b w:val="0"/>
          <w:szCs w:val="24"/>
        </w:rPr>
        <w:t xml:space="preserve"> od doručení objednateli.</w:t>
      </w:r>
    </w:p>
    <w:p w14:paraId="0E9649AC" w14:textId="3A57D6E0" w:rsidR="00A76688" w:rsidRPr="00A76688" w:rsidRDefault="00A76688" w:rsidP="00423396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</w:t>
      </w:r>
      <w:r w:rsidR="00423396">
        <w:rPr>
          <w:rFonts w:ascii="Times New Roman" w:hAnsi="Times New Roman"/>
          <w:b w:val="0"/>
          <w:szCs w:val="24"/>
        </w:rPr>
        <w:t xml:space="preserve">doplatku z </w:t>
      </w:r>
      <w:r w:rsidRPr="00A76688">
        <w:rPr>
          <w:rFonts w:ascii="Times New Roman" w:hAnsi="Times New Roman"/>
          <w:b w:val="0"/>
          <w:szCs w:val="24"/>
        </w:rPr>
        <w:t xml:space="preserve">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224E91CC" w:rsidR="00A76688" w:rsidRPr="00A76688" w:rsidRDefault="00A76688" w:rsidP="00423396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Lhůta splatnosti Faktury činí </w:t>
      </w:r>
      <w:r w:rsidR="00423396">
        <w:rPr>
          <w:rFonts w:ascii="Times New Roman" w:hAnsi="Times New Roman"/>
          <w:b w:val="0"/>
          <w:szCs w:val="24"/>
        </w:rPr>
        <w:t>14</w:t>
      </w:r>
      <w:r w:rsidRPr="00A76688">
        <w:rPr>
          <w:rFonts w:ascii="Times New Roman" w:hAnsi="Times New Roman"/>
          <w:b w:val="0"/>
          <w:szCs w:val="24"/>
        </w:rPr>
        <w:t xml:space="preserve">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423396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3E1C6455" w:rsidR="00A76688" w:rsidRPr="00A76688" w:rsidRDefault="006442F2" w:rsidP="00423396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</w:t>
      </w:r>
      <w:r w:rsidR="00D1139B">
        <w:rPr>
          <w:rFonts w:ascii="Times New Roman" w:hAnsi="Times New Roman"/>
          <w:b w:val="0"/>
          <w:szCs w:val="24"/>
        </w:rPr>
        <w:t xml:space="preserve"> k doplatku</w:t>
      </w:r>
      <w:r w:rsidR="00A76688" w:rsidRPr="00A76688">
        <w:rPr>
          <w:rFonts w:ascii="Times New Roman" w:hAnsi="Times New Roman"/>
          <w:b w:val="0"/>
          <w:szCs w:val="24"/>
        </w:rPr>
        <w:t xml:space="preserve"> až po </w:t>
      </w:r>
      <w:r w:rsidR="004D660F">
        <w:rPr>
          <w:rFonts w:ascii="Times New Roman" w:hAnsi="Times New Roman"/>
          <w:b w:val="0"/>
          <w:szCs w:val="24"/>
        </w:rPr>
        <w:t>provedení</w:t>
      </w:r>
      <w:r w:rsidR="00A76688" w:rsidRPr="00A76688">
        <w:rPr>
          <w:rFonts w:ascii="Times New Roman" w:hAnsi="Times New Roman"/>
          <w:b w:val="0"/>
          <w:szCs w:val="24"/>
        </w:rPr>
        <w:t xml:space="preserve"> </w:t>
      </w:r>
      <w:r w:rsidR="00EB08F6">
        <w:rPr>
          <w:rFonts w:ascii="Times New Roman" w:hAnsi="Times New Roman"/>
          <w:b w:val="0"/>
          <w:szCs w:val="24"/>
        </w:rPr>
        <w:t>Díla</w:t>
      </w:r>
      <w:r w:rsidR="004D660F">
        <w:rPr>
          <w:rFonts w:ascii="Times New Roman" w:hAnsi="Times New Roman"/>
          <w:b w:val="0"/>
          <w:szCs w:val="24"/>
        </w:rPr>
        <w:t>.</w:t>
      </w:r>
      <w:r w:rsidR="00A76688" w:rsidRPr="00A76688">
        <w:rPr>
          <w:rFonts w:ascii="Times New Roman" w:hAnsi="Times New Roman"/>
          <w:b w:val="0"/>
          <w:szCs w:val="24"/>
        </w:rPr>
        <w:t xml:space="preserve"> 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395AD2">
      <w:pPr>
        <w:tabs>
          <w:tab w:val="left" w:pos="284"/>
        </w:tabs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16C56397" w14:textId="77777777" w:rsidR="00395AD2" w:rsidRPr="001E44B3" w:rsidRDefault="00395AD2" w:rsidP="00395AD2">
      <w:pPr>
        <w:ind w:left="426" w:hanging="426"/>
        <w:rPr>
          <w:sz w:val="24"/>
          <w:szCs w:val="24"/>
        </w:rPr>
      </w:pPr>
    </w:p>
    <w:p w14:paraId="2D8A530D" w14:textId="6E60332F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Objednatel </w:t>
      </w:r>
      <w:r w:rsidR="004D660F">
        <w:rPr>
          <w:sz w:val="24"/>
          <w:szCs w:val="24"/>
        </w:rPr>
        <w:t xml:space="preserve">je </w:t>
      </w:r>
      <w:r w:rsidRPr="001E44B3">
        <w:rPr>
          <w:sz w:val="24"/>
          <w:szCs w:val="24"/>
        </w:rPr>
        <w:t>povinen Dílo převzít</w:t>
      </w:r>
      <w:r w:rsidR="004D660F">
        <w:rPr>
          <w:sz w:val="24"/>
          <w:szCs w:val="24"/>
        </w:rPr>
        <w:t xml:space="preserve"> ihned po výzvě zhotovitele a ihned označit vady a nedodělky díla</w:t>
      </w:r>
      <w:r w:rsidRPr="001E44B3">
        <w:rPr>
          <w:sz w:val="24"/>
          <w:szCs w:val="24"/>
        </w:rPr>
        <w:t>. Vady a nedodělky Díla</w:t>
      </w:r>
      <w:r w:rsidR="004D660F">
        <w:rPr>
          <w:sz w:val="24"/>
          <w:szCs w:val="24"/>
        </w:rPr>
        <w:t>, které nebrání užívání díla a které zhotovitel neodstranil ihned při převzetí,</w:t>
      </w:r>
      <w:r w:rsidRPr="001E44B3">
        <w:rPr>
          <w:sz w:val="24"/>
          <w:szCs w:val="24"/>
        </w:rPr>
        <w:t xml:space="preserve"> je Zhotovitel povinen odstranit nejpozději ve lhůtě stanovené Objednatelem.</w:t>
      </w:r>
    </w:p>
    <w:p w14:paraId="2EA0E03B" w14:textId="326E21BB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4D660F">
        <w:rPr>
          <w:sz w:val="24"/>
          <w:szCs w:val="24"/>
        </w:rPr>
        <w:t xml:space="preserve">nejpozději </w:t>
      </w:r>
      <w:r w:rsidRPr="001E44B3">
        <w:rPr>
          <w:sz w:val="24"/>
          <w:szCs w:val="24"/>
        </w:rPr>
        <w:t xml:space="preserve"> s</w:t>
      </w:r>
      <w:r w:rsidR="004D660F">
        <w:rPr>
          <w:sz w:val="24"/>
          <w:szCs w:val="24"/>
        </w:rPr>
        <w:t xml:space="preserve"> předáním </w:t>
      </w:r>
      <w:r w:rsidRPr="001E44B3">
        <w:rPr>
          <w:sz w:val="24"/>
          <w:szCs w:val="24"/>
        </w:rPr>
        <w:t>Díl</w:t>
      </w:r>
      <w:r w:rsidR="004D660F">
        <w:rPr>
          <w:sz w:val="24"/>
          <w:szCs w:val="24"/>
        </w:rPr>
        <w:t>a</w:t>
      </w:r>
      <w:r w:rsidRPr="001E44B3">
        <w:rPr>
          <w:sz w:val="24"/>
          <w:szCs w:val="24"/>
        </w:rPr>
        <w:t xml:space="preserve"> předá Objednateli </w:t>
      </w:r>
      <w:r w:rsidR="004D660F">
        <w:rPr>
          <w:sz w:val="24"/>
          <w:szCs w:val="24"/>
        </w:rPr>
        <w:t>prohlášení o sh</w:t>
      </w:r>
      <w:r w:rsidR="000C6442">
        <w:rPr>
          <w:sz w:val="24"/>
          <w:szCs w:val="24"/>
        </w:rPr>
        <w:t>odě, technický list na svítidla a</w:t>
      </w:r>
      <w:r w:rsidR="004D660F">
        <w:rPr>
          <w:sz w:val="24"/>
          <w:szCs w:val="24"/>
        </w:rPr>
        <w:t xml:space="preserve"> technický list na akustické podhledy, včetně návodu na údržbu.</w:t>
      </w:r>
    </w:p>
    <w:p w14:paraId="716BE43F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41A279BC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395AD2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15FBFB1" w14:textId="77777777" w:rsidR="00395AD2" w:rsidRDefault="00395AD2" w:rsidP="00395AD2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1B0FB7E9" w14:textId="58C367A8" w:rsidR="000433D5" w:rsidRPr="001E44B3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395AD2">
        <w:rPr>
          <w:sz w:val="24"/>
          <w:szCs w:val="24"/>
        </w:rPr>
        <w:t>3</w:t>
      </w:r>
      <w:r w:rsidR="00A22654" w:rsidRPr="001E44B3">
        <w:rPr>
          <w:sz w:val="24"/>
          <w:szCs w:val="24"/>
        </w:rPr>
        <w:t>6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předání řádně provedeného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>íla</w:t>
      </w:r>
      <w:r w:rsidR="00234972" w:rsidRPr="001E44B3">
        <w:rPr>
          <w:sz w:val="24"/>
          <w:szCs w:val="24"/>
        </w:rPr>
        <w:t xml:space="preserve"> bez vad a nedodělků</w:t>
      </w:r>
      <w:r w:rsidRPr="001E44B3">
        <w:rPr>
          <w:sz w:val="24"/>
          <w:szCs w:val="24"/>
        </w:rPr>
        <w:t>.</w:t>
      </w:r>
    </w:p>
    <w:p w14:paraId="058A65B3" w14:textId="77777777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odstranit záruční vady Díla do 10 dnů od obdržení reklamace vad od Objednatele.</w:t>
      </w:r>
    </w:p>
    <w:p w14:paraId="4B207542" w14:textId="31380788" w:rsidR="008475BB" w:rsidRPr="001E44B3" w:rsidRDefault="008475BB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lastRenderedPageBreak/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Pr="001E44B3">
        <w:rPr>
          <w:sz w:val="24"/>
          <w:szCs w:val="24"/>
        </w:rPr>
        <w:t xml:space="preserve">10 dnů,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0F54155F" w14:textId="77777777" w:rsidR="008475BB" w:rsidRPr="001E44B3" w:rsidRDefault="008475BB" w:rsidP="00353369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76697F" w14:textId="77777777" w:rsidR="00A22654" w:rsidRPr="001E44B3" w:rsidRDefault="00A22654" w:rsidP="00A22654">
      <w:pPr>
        <w:spacing w:after="120"/>
        <w:ind w:left="426"/>
        <w:jc w:val="both"/>
        <w:rPr>
          <w:sz w:val="24"/>
          <w:szCs w:val="24"/>
        </w:rPr>
      </w:pPr>
    </w:p>
    <w:p w14:paraId="56F0D9A0" w14:textId="1879DBD6" w:rsidR="008475BB" w:rsidRPr="001E44B3" w:rsidRDefault="00983141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  <w:r w:rsidR="005B3DA9" w:rsidRPr="001E44B3">
        <w:rPr>
          <w:b/>
          <w:sz w:val="24"/>
          <w:szCs w:val="24"/>
        </w:rPr>
        <w:br/>
      </w:r>
    </w:p>
    <w:p w14:paraId="6CCBB404" w14:textId="3C4709BB" w:rsidR="008475BB" w:rsidRPr="006C3A96" w:rsidRDefault="00150615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bCs/>
          <w:sz w:val="24"/>
          <w:szCs w:val="24"/>
        </w:rPr>
        <w:t xml:space="preserve">V </w:t>
      </w:r>
      <w:r w:rsidR="00734C1B" w:rsidRPr="001E44B3">
        <w:rPr>
          <w:bCs/>
          <w:sz w:val="24"/>
          <w:szCs w:val="24"/>
        </w:rPr>
        <w:t>případ</w:t>
      </w:r>
      <w:r w:rsidRPr="001E44B3">
        <w:rPr>
          <w:bCs/>
          <w:sz w:val="24"/>
          <w:szCs w:val="24"/>
        </w:rPr>
        <w:t>ě</w:t>
      </w:r>
      <w:r w:rsidR="00734C1B" w:rsidRPr="001E44B3">
        <w:rPr>
          <w:bCs/>
          <w:sz w:val="24"/>
          <w:szCs w:val="24"/>
        </w:rPr>
        <w:t xml:space="preserve"> prodlení </w:t>
      </w:r>
      <w:r w:rsidR="005F0FF3" w:rsidRPr="001E44B3">
        <w:rPr>
          <w:bCs/>
          <w:sz w:val="24"/>
          <w:szCs w:val="24"/>
        </w:rPr>
        <w:t>Zhotovitel</w:t>
      </w:r>
      <w:r w:rsidRPr="001E44B3">
        <w:rPr>
          <w:bCs/>
          <w:sz w:val="24"/>
          <w:szCs w:val="24"/>
        </w:rPr>
        <w:t>e s provedením D</w:t>
      </w:r>
      <w:r w:rsidR="00734C1B" w:rsidRPr="001E44B3">
        <w:rPr>
          <w:bCs/>
          <w:sz w:val="24"/>
          <w:szCs w:val="24"/>
        </w:rPr>
        <w:t xml:space="preserve">íla řádně a včas je </w:t>
      </w:r>
      <w:r w:rsidR="005F0FF3" w:rsidRPr="001E44B3">
        <w:rPr>
          <w:bCs/>
          <w:sz w:val="24"/>
          <w:szCs w:val="24"/>
        </w:rPr>
        <w:t>Zhotovitel</w:t>
      </w:r>
      <w:r w:rsidR="00734C1B" w:rsidRPr="001E44B3">
        <w:rPr>
          <w:bCs/>
          <w:sz w:val="24"/>
          <w:szCs w:val="24"/>
        </w:rPr>
        <w:t xml:space="preserve"> povinen zaplatit </w:t>
      </w:r>
      <w:r w:rsidR="005F0FF3" w:rsidRPr="001E44B3">
        <w:rPr>
          <w:bCs/>
          <w:sz w:val="24"/>
          <w:szCs w:val="24"/>
        </w:rPr>
        <w:t>Objednatel</w:t>
      </w:r>
      <w:r w:rsidR="00734C1B" w:rsidRPr="001E44B3">
        <w:rPr>
          <w:bCs/>
          <w:sz w:val="24"/>
          <w:szCs w:val="24"/>
        </w:rPr>
        <w:t xml:space="preserve">i smluvní pokutu ve </w:t>
      </w:r>
      <w:r w:rsidR="00734C1B" w:rsidRPr="006C3A96">
        <w:rPr>
          <w:bCs/>
          <w:sz w:val="24"/>
          <w:szCs w:val="24"/>
        </w:rPr>
        <w:t xml:space="preserve">výši </w:t>
      </w:r>
      <w:r w:rsidR="00395AD2" w:rsidRPr="006C3A96">
        <w:rPr>
          <w:bCs/>
          <w:sz w:val="24"/>
          <w:szCs w:val="24"/>
        </w:rPr>
        <w:t>2.500,- Kč za každý</w:t>
      </w:r>
      <w:r w:rsidR="00734C1B" w:rsidRPr="006C3A96">
        <w:rPr>
          <w:bCs/>
          <w:sz w:val="24"/>
          <w:szCs w:val="24"/>
        </w:rPr>
        <w:t xml:space="preserve"> započatý den prodlení. </w:t>
      </w:r>
    </w:p>
    <w:p w14:paraId="3542BB89" w14:textId="3DA868A0" w:rsidR="00A91F0E" w:rsidRPr="006C3A96" w:rsidRDefault="00A91F0E" w:rsidP="00353369">
      <w:pPr>
        <w:pStyle w:val="Zkladntext2"/>
        <w:numPr>
          <w:ilvl w:val="0"/>
          <w:numId w:val="4"/>
        </w:numPr>
        <w:tabs>
          <w:tab w:val="clear" w:pos="2127"/>
          <w:tab w:val="clear" w:pos="4253"/>
        </w:tabs>
        <w:spacing w:before="0" w:after="120" w:line="240" w:lineRule="auto"/>
        <w:ind w:left="426" w:hanging="426"/>
        <w:rPr>
          <w:rFonts w:ascii="Times New Roman" w:hAnsi="Times New Roman"/>
          <w:szCs w:val="24"/>
        </w:rPr>
      </w:pPr>
      <w:r w:rsidRPr="006C3A96">
        <w:rPr>
          <w:rFonts w:ascii="Times New Roman" w:hAnsi="Times New Roman"/>
          <w:szCs w:val="24"/>
        </w:rPr>
        <w:t xml:space="preserve">V případě prodlení </w:t>
      </w:r>
      <w:r w:rsidR="00395AD2" w:rsidRPr="006C3A96">
        <w:rPr>
          <w:rFonts w:ascii="Times New Roman" w:hAnsi="Times New Roman"/>
          <w:szCs w:val="24"/>
        </w:rPr>
        <w:t xml:space="preserve">Zhotovitele </w:t>
      </w:r>
      <w:r w:rsidRPr="006C3A96">
        <w:rPr>
          <w:rFonts w:ascii="Times New Roman" w:hAnsi="Times New Roman"/>
          <w:szCs w:val="24"/>
        </w:rPr>
        <w:t xml:space="preserve">s odstraněním </w:t>
      </w:r>
      <w:r w:rsidR="00C55C04" w:rsidRPr="006C3A96">
        <w:rPr>
          <w:rFonts w:ascii="Times New Roman" w:hAnsi="Times New Roman"/>
          <w:szCs w:val="24"/>
        </w:rPr>
        <w:t xml:space="preserve">záručních </w:t>
      </w:r>
      <w:r w:rsidRPr="006C3A96">
        <w:rPr>
          <w:rFonts w:ascii="Times New Roman" w:hAnsi="Times New Roman"/>
          <w:szCs w:val="24"/>
        </w:rPr>
        <w:t>vad či nedodělků uhradí Zhotovitel Objedn</w:t>
      </w:r>
      <w:r w:rsidR="00A22654" w:rsidRPr="006C3A96">
        <w:rPr>
          <w:rFonts w:ascii="Times New Roman" w:hAnsi="Times New Roman"/>
          <w:szCs w:val="24"/>
        </w:rPr>
        <w:t>ateli smluvní pokutu ve výši 5</w:t>
      </w:r>
      <w:r w:rsidRPr="006C3A96">
        <w:rPr>
          <w:rFonts w:ascii="Times New Roman" w:hAnsi="Times New Roman"/>
          <w:szCs w:val="24"/>
        </w:rPr>
        <w:t>00,- Kč za každou jednotlivou vadu či nedodělek a započatý den prodlení.</w:t>
      </w:r>
    </w:p>
    <w:p w14:paraId="2B294161" w14:textId="074FC24E" w:rsidR="004D660F" w:rsidRDefault="004D660F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případ prodlení s úhradou </w:t>
      </w:r>
      <w:r w:rsidR="000C6442">
        <w:rPr>
          <w:sz w:val="24"/>
          <w:szCs w:val="24"/>
        </w:rPr>
        <w:t>F</w:t>
      </w:r>
      <w:r>
        <w:rPr>
          <w:sz w:val="24"/>
          <w:szCs w:val="24"/>
        </w:rPr>
        <w:t xml:space="preserve">aktur Zhotovitele se sjednává úrok z prodlení ve výši </w:t>
      </w:r>
      <w:r w:rsidR="00CC1612">
        <w:rPr>
          <w:sz w:val="24"/>
          <w:szCs w:val="24"/>
        </w:rPr>
        <w:t>2.500,- Kč</w:t>
      </w:r>
      <w:r>
        <w:rPr>
          <w:sz w:val="24"/>
          <w:szCs w:val="24"/>
        </w:rPr>
        <w:t xml:space="preserve"> za každý započatý den prodlení.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49538582" w14:textId="77777777" w:rsidR="00C55C04" w:rsidRPr="001E44B3" w:rsidRDefault="00C55C04" w:rsidP="00353369">
      <w:pPr>
        <w:spacing w:before="120"/>
        <w:jc w:val="center"/>
        <w:outlineLvl w:val="0"/>
        <w:rPr>
          <w:b/>
          <w:sz w:val="24"/>
          <w:szCs w:val="24"/>
        </w:rPr>
      </w:pP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038E0F39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 xml:space="preserve"> předáním Díla či jednotlivé fáze Díla anebo s </w:t>
      </w:r>
      <w:r w:rsidRPr="001E44B3">
        <w:rPr>
          <w:sz w:val="24"/>
          <w:szCs w:val="24"/>
        </w:rPr>
        <w:t>odstraněním vad či nedodělků</w:t>
      </w:r>
      <w:r w:rsidR="00ED67E4" w:rsidRPr="001E44B3">
        <w:rPr>
          <w:sz w:val="24"/>
          <w:szCs w:val="24"/>
        </w:rPr>
        <w:t xml:space="preserve"> déle než 10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12656B0D" w14:textId="26D9DC95" w:rsidR="00037766" w:rsidRPr="00061B7F" w:rsidRDefault="00A22654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  <w:tab w:val="left" w:pos="2268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037766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</w:t>
      </w:r>
      <w:r w:rsidR="00037766" w:rsidRPr="00037766">
        <w:rPr>
          <w:rFonts w:ascii="Times New Roman" w:hAnsi="Times New Roman"/>
          <w:szCs w:val="24"/>
        </w:rPr>
        <w:t xml:space="preserve">Střední </w:t>
      </w:r>
      <w:r w:rsidR="00037766" w:rsidRPr="00037766">
        <w:rPr>
          <w:rFonts w:ascii="Times New Roman" w:hAnsi="Times New Roman"/>
          <w:szCs w:val="24"/>
        </w:rPr>
        <w:lastRenderedPageBreak/>
        <w:t xml:space="preserve">odborná škola pro administrativu Evropské unie, Praha 9, Lipí 1911, se sídlem: Lipí 1911/22, 193 00  </w:t>
      </w:r>
      <w:r w:rsidR="00037766" w:rsidRPr="00061B7F">
        <w:rPr>
          <w:rFonts w:ascii="Times New Roman" w:hAnsi="Times New Roman"/>
          <w:szCs w:val="24"/>
        </w:rPr>
        <w:t xml:space="preserve">Praha 20, </w:t>
      </w:r>
      <w:r w:rsidR="00061B7F" w:rsidRPr="00061B7F">
        <w:rPr>
          <w:rFonts w:ascii="Times New Roman" w:hAnsi="Times New Roman"/>
          <w:szCs w:val="24"/>
        </w:rPr>
        <w:t>IČO: 14891247</w:t>
      </w:r>
      <w:r w:rsidR="00061B7F">
        <w:rPr>
          <w:rFonts w:ascii="Times New Roman" w:hAnsi="Times New Roman"/>
          <w:szCs w:val="24"/>
        </w:rPr>
        <w:t>.</w:t>
      </w:r>
    </w:p>
    <w:p w14:paraId="7D5F2163" w14:textId="021629A0" w:rsidR="00A22654" w:rsidRPr="001E44B3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3EF1F463" w14:textId="77777777" w:rsidR="00A068E4" w:rsidRPr="00A068E4" w:rsidRDefault="00F64869" w:rsidP="002664AD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 xml:space="preserve">e </w:t>
      </w:r>
    </w:p>
    <w:p w14:paraId="0BFDB4F1" w14:textId="44D8AAF1" w:rsidR="002664AD" w:rsidRDefault="00F64869" w:rsidP="00A068E4">
      <w:pPr>
        <w:spacing w:before="120"/>
        <w:ind w:left="426" w:firstLine="282"/>
        <w:jc w:val="both"/>
        <w:rPr>
          <w:sz w:val="24"/>
          <w:szCs w:val="24"/>
        </w:rPr>
      </w:pPr>
      <w:r w:rsidRPr="00A068E4">
        <w:rPr>
          <w:sz w:val="24"/>
          <w:szCs w:val="24"/>
        </w:rPr>
        <w:t>Příloha č. 1 –</w:t>
      </w:r>
      <w:r w:rsidR="00E57F5C" w:rsidRPr="00A068E4">
        <w:rPr>
          <w:sz w:val="24"/>
          <w:szCs w:val="24"/>
        </w:rPr>
        <w:t xml:space="preserve"> </w:t>
      </w:r>
      <w:r w:rsidR="005A139D">
        <w:rPr>
          <w:sz w:val="24"/>
          <w:szCs w:val="24"/>
        </w:rPr>
        <w:t xml:space="preserve">Cenová nabídka </w:t>
      </w:r>
      <w:r w:rsidR="000C6442">
        <w:rPr>
          <w:sz w:val="24"/>
          <w:szCs w:val="24"/>
        </w:rPr>
        <w:t xml:space="preserve">z </w:t>
      </w:r>
      <w:r w:rsidR="005A139D">
        <w:rPr>
          <w:sz w:val="24"/>
          <w:szCs w:val="24"/>
        </w:rPr>
        <w:t>21.5.2022</w:t>
      </w:r>
      <w:r w:rsidR="000C6442">
        <w:rPr>
          <w:sz w:val="24"/>
          <w:szCs w:val="24"/>
        </w:rPr>
        <w:t xml:space="preserve"> a půdorys 1 NP pavilon C</w:t>
      </w:r>
    </w:p>
    <w:p w14:paraId="4CC5E7AC" w14:textId="77777777" w:rsidR="00A068E4" w:rsidRDefault="00A068E4" w:rsidP="00A068E4">
      <w:pPr>
        <w:spacing w:before="120"/>
        <w:ind w:left="426" w:firstLine="282"/>
        <w:jc w:val="both"/>
        <w:rPr>
          <w:sz w:val="24"/>
          <w:szCs w:val="24"/>
        </w:rPr>
      </w:pPr>
    </w:p>
    <w:p w14:paraId="5F559EE1" w14:textId="77777777" w:rsidR="00A068E4" w:rsidRPr="00A068E4" w:rsidRDefault="00A068E4" w:rsidP="00A068E4">
      <w:pPr>
        <w:spacing w:before="120"/>
        <w:ind w:left="426" w:firstLine="282"/>
        <w:jc w:val="both"/>
        <w:rPr>
          <w:sz w:val="24"/>
          <w:szCs w:val="24"/>
        </w:rPr>
      </w:pPr>
    </w:p>
    <w:p w14:paraId="112C7551" w14:textId="397E9924" w:rsidR="008475BB" w:rsidRPr="001E44B3" w:rsidRDefault="007B7AF3" w:rsidP="002664AD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>V Praze dne _____________________</w:t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>V Praze dne _____________________</w:t>
      </w:r>
    </w:p>
    <w:p w14:paraId="57922D81" w14:textId="77777777" w:rsidR="00A068E4" w:rsidRPr="001E44B3" w:rsidRDefault="00A068E4" w:rsidP="00353369">
      <w:pPr>
        <w:rPr>
          <w:sz w:val="24"/>
          <w:szCs w:val="24"/>
        </w:rPr>
      </w:pPr>
    </w:p>
    <w:p w14:paraId="099BB340" w14:textId="58C68EC6" w:rsidR="00353369" w:rsidRPr="001E44B3" w:rsidRDefault="00E57F5C" w:rsidP="00353369">
      <w:pPr>
        <w:rPr>
          <w:sz w:val="24"/>
          <w:szCs w:val="24"/>
        </w:rPr>
      </w:pPr>
      <w:r>
        <w:rPr>
          <w:sz w:val="24"/>
          <w:szCs w:val="24"/>
        </w:rPr>
        <w:t>Zhotovitel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 :</w:t>
      </w:r>
    </w:p>
    <w:p w14:paraId="0C9CA96F" w14:textId="77777777" w:rsidR="007B7AF3" w:rsidRPr="001E44B3" w:rsidRDefault="007B7AF3" w:rsidP="00353369">
      <w:pPr>
        <w:rPr>
          <w:sz w:val="24"/>
          <w:szCs w:val="24"/>
        </w:rPr>
      </w:pPr>
    </w:p>
    <w:p w14:paraId="711CCE34" w14:textId="46FF5944" w:rsidR="007B7AF3" w:rsidRDefault="007B7AF3" w:rsidP="00353369">
      <w:pPr>
        <w:rPr>
          <w:sz w:val="24"/>
          <w:szCs w:val="24"/>
        </w:rPr>
      </w:pPr>
    </w:p>
    <w:p w14:paraId="4D104DC9" w14:textId="77777777" w:rsidR="00672865" w:rsidRPr="001E44B3" w:rsidRDefault="00672865" w:rsidP="00353369">
      <w:pPr>
        <w:rPr>
          <w:sz w:val="24"/>
          <w:szCs w:val="24"/>
        </w:rPr>
      </w:pPr>
    </w:p>
    <w:p w14:paraId="4BEF0664" w14:textId="77777777" w:rsidR="00353369" w:rsidRPr="001E44B3" w:rsidRDefault="0035336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6F957CF7" w14:textId="27E994D4" w:rsidR="00244A4D" w:rsidRPr="00672865" w:rsidRDefault="00672865" w:rsidP="00244A4D">
      <w:pPr>
        <w:tabs>
          <w:tab w:val="left" w:pos="2268"/>
        </w:tabs>
        <w:ind w:left="3540" w:hanging="3540"/>
        <w:jc w:val="both"/>
        <w:rPr>
          <w:b/>
          <w:bCs/>
          <w:sz w:val="24"/>
          <w:szCs w:val="24"/>
        </w:rPr>
      </w:pPr>
      <w:r w:rsidRPr="00672865">
        <w:rPr>
          <w:b/>
          <w:bCs/>
          <w:sz w:val="24"/>
          <w:szCs w:val="24"/>
        </w:rPr>
        <w:t>Noitami akustika s.r.o.</w:t>
      </w:r>
      <w:r w:rsidRPr="00672865">
        <w:rPr>
          <w:b/>
          <w:bCs/>
          <w:sz w:val="24"/>
          <w:szCs w:val="24"/>
        </w:rPr>
        <w:tab/>
      </w:r>
      <w:r w:rsidR="00244A4D" w:rsidRPr="00672865">
        <w:rPr>
          <w:b/>
          <w:bCs/>
          <w:sz w:val="24"/>
          <w:szCs w:val="24"/>
        </w:rPr>
        <w:tab/>
      </w:r>
      <w:r w:rsidR="00244A4D" w:rsidRPr="00672865">
        <w:rPr>
          <w:b/>
          <w:bCs/>
          <w:sz w:val="24"/>
          <w:szCs w:val="24"/>
        </w:rPr>
        <w:tab/>
        <w:t xml:space="preserve">Střední odborná škola pro </w:t>
      </w:r>
    </w:p>
    <w:p w14:paraId="7A27AEE1" w14:textId="7CC18A75" w:rsidR="00244A4D" w:rsidRPr="00B93F92" w:rsidRDefault="00672865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672865">
        <w:rPr>
          <w:bCs/>
          <w:sz w:val="24"/>
          <w:szCs w:val="24"/>
        </w:rPr>
        <w:t>Petr Vlček, jednatel</w:t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  <w:t>a</w:t>
      </w:r>
      <w:r w:rsidR="00244A4D" w:rsidRPr="00B93F92">
        <w:rPr>
          <w:b/>
          <w:sz w:val="24"/>
          <w:szCs w:val="24"/>
        </w:rPr>
        <w:t xml:space="preserve">dministrativu Evropské unie, </w:t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</w:r>
      <w:r w:rsidR="00244A4D">
        <w:rPr>
          <w:b/>
          <w:sz w:val="24"/>
          <w:szCs w:val="24"/>
        </w:rPr>
        <w:tab/>
      </w:r>
      <w:r w:rsidR="00244A4D" w:rsidRPr="00B93F92">
        <w:rPr>
          <w:b/>
          <w:sz w:val="24"/>
          <w:szCs w:val="24"/>
        </w:rPr>
        <w:t>Praha 9, Lipí 1911</w:t>
      </w:r>
    </w:p>
    <w:p w14:paraId="50A222B5" w14:textId="087336DB" w:rsidR="00244A4D" w:rsidRDefault="00244A4D" w:rsidP="00244A4D">
      <w:pPr>
        <w:tabs>
          <w:tab w:val="left" w:pos="2268"/>
        </w:tabs>
        <w:rPr>
          <w:sz w:val="24"/>
          <w:szCs w:val="24"/>
        </w:rPr>
      </w:pPr>
      <w:r w:rsidRPr="00B93F9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F92">
        <w:rPr>
          <w:sz w:val="24"/>
          <w:szCs w:val="24"/>
        </w:rPr>
        <w:t>PhDr. Roman Liška, Ph.D., ředitel</w:t>
      </w:r>
    </w:p>
    <w:p w14:paraId="7A2BC302" w14:textId="443CA177" w:rsidR="007B7AF3" w:rsidRPr="00E57F5C" w:rsidRDefault="007B7AF3" w:rsidP="00E57F5C">
      <w:pPr>
        <w:autoSpaceDE w:val="0"/>
        <w:autoSpaceDN w:val="0"/>
        <w:adjustRightInd w:val="0"/>
        <w:rPr>
          <w:sz w:val="24"/>
          <w:szCs w:val="24"/>
        </w:rPr>
      </w:pPr>
    </w:p>
    <w:sectPr w:rsidR="007B7AF3" w:rsidRPr="00E57F5C" w:rsidSect="00EF7253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F6856" w14:textId="77777777" w:rsidR="00E240C2" w:rsidRDefault="00E240C2">
      <w:r>
        <w:separator/>
      </w:r>
    </w:p>
  </w:endnote>
  <w:endnote w:type="continuationSeparator" w:id="0">
    <w:p w14:paraId="2C41644B" w14:textId="77777777" w:rsidR="00E240C2" w:rsidRDefault="00E2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32CFD" w14:textId="7F7F1D7E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8786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8786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E174" w14:textId="77777777" w:rsidR="00E240C2" w:rsidRDefault="00E240C2">
      <w:r>
        <w:separator/>
      </w:r>
    </w:p>
  </w:footnote>
  <w:footnote w:type="continuationSeparator" w:id="0">
    <w:p w14:paraId="62034AAD" w14:textId="77777777" w:rsidR="00E240C2" w:rsidRDefault="00E2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2C84" w14:textId="4927244B" w:rsidR="00A22654" w:rsidRPr="001E44B3" w:rsidRDefault="004D660F" w:rsidP="001E44B3">
    <w:pPr>
      <w:pStyle w:val="Zhlav"/>
      <w:rPr>
        <w:sz w:val="16"/>
        <w:szCs w:val="16"/>
      </w:rPr>
    </w:pPr>
    <w:r>
      <w:rPr>
        <w:sz w:val="16"/>
        <w:szCs w:val="16"/>
      </w:rPr>
      <w:t>2/22/25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2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5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6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D6A152A"/>
    <w:multiLevelType w:val="hybridMultilevel"/>
    <w:tmpl w:val="46FEF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9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0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2" w15:restartNumberingAfterBreak="0">
    <w:nsid w:val="552C3A7C"/>
    <w:multiLevelType w:val="hybridMultilevel"/>
    <w:tmpl w:val="18748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4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19"/>
  </w:num>
  <w:num w:numId="5">
    <w:abstractNumId w:val="34"/>
  </w:num>
  <w:num w:numId="6">
    <w:abstractNumId w:val="14"/>
  </w:num>
  <w:num w:numId="7">
    <w:abstractNumId w:val="28"/>
  </w:num>
  <w:num w:numId="8">
    <w:abstractNumId w:val="30"/>
  </w:num>
  <w:num w:numId="9">
    <w:abstractNumId w:val="26"/>
  </w:num>
  <w:num w:numId="10">
    <w:abstractNumId w:val="31"/>
  </w:num>
  <w:num w:numId="11">
    <w:abstractNumId w:val="9"/>
  </w:num>
  <w:num w:numId="12">
    <w:abstractNumId w:val="1"/>
  </w:num>
  <w:num w:numId="13">
    <w:abstractNumId w:val="20"/>
  </w:num>
  <w:num w:numId="14">
    <w:abstractNumId w:val="21"/>
  </w:num>
  <w:num w:numId="15">
    <w:abstractNumId w:val="23"/>
  </w:num>
  <w:num w:numId="16">
    <w:abstractNumId w:val="5"/>
  </w:num>
  <w:num w:numId="17">
    <w:abstractNumId w:val="4"/>
  </w:num>
  <w:num w:numId="18">
    <w:abstractNumId w:val="22"/>
  </w:num>
  <w:num w:numId="19">
    <w:abstractNumId w:val="33"/>
  </w:num>
  <w:num w:numId="20">
    <w:abstractNumId w:val="13"/>
  </w:num>
  <w:num w:numId="21">
    <w:abstractNumId w:val="2"/>
  </w:num>
  <w:num w:numId="22">
    <w:abstractNumId w:val="6"/>
  </w:num>
  <w:num w:numId="23">
    <w:abstractNumId w:val="3"/>
  </w:num>
  <w:num w:numId="24">
    <w:abstractNumId w:val="24"/>
  </w:num>
  <w:num w:numId="25">
    <w:abstractNumId w:val="32"/>
  </w:num>
  <w:num w:numId="26">
    <w:abstractNumId w:val="29"/>
  </w:num>
  <w:num w:numId="27">
    <w:abstractNumId w:val="7"/>
  </w:num>
  <w:num w:numId="28">
    <w:abstractNumId w:val="12"/>
  </w:num>
  <w:num w:numId="29">
    <w:abstractNumId w:val="25"/>
  </w:num>
  <w:num w:numId="30">
    <w:abstractNumId w:val="11"/>
  </w:num>
  <w:num w:numId="31">
    <w:abstractNumId w:val="10"/>
  </w:num>
  <w:num w:numId="32">
    <w:abstractNumId w:val="8"/>
  </w:num>
  <w:num w:numId="33">
    <w:abstractNumId w:val="0"/>
  </w:num>
  <w:num w:numId="34">
    <w:abstractNumId w:val="1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2C"/>
    <w:rsid w:val="00001690"/>
    <w:rsid w:val="00002F17"/>
    <w:rsid w:val="00007440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95C81"/>
    <w:rsid w:val="000A1651"/>
    <w:rsid w:val="000C2071"/>
    <w:rsid w:val="000C6442"/>
    <w:rsid w:val="000D1C06"/>
    <w:rsid w:val="000D2FAC"/>
    <w:rsid w:val="000D3EE3"/>
    <w:rsid w:val="000D4EFA"/>
    <w:rsid w:val="000D6BB3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A3473"/>
    <w:rsid w:val="001C3626"/>
    <w:rsid w:val="001D7F20"/>
    <w:rsid w:val="001E318E"/>
    <w:rsid w:val="001E44B3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A4D"/>
    <w:rsid w:val="00244D53"/>
    <w:rsid w:val="00247136"/>
    <w:rsid w:val="00250F9E"/>
    <w:rsid w:val="002524AC"/>
    <w:rsid w:val="00252583"/>
    <w:rsid w:val="0025662D"/>
    <w:rsid w:val="00264EC2"/>
    <w:rsid w:val="002664AD"/>
    <w:rsid w:val="00266C46"/>
    <w:rsid w:val="00271A92"/>
    <w:rsid w:val="00272F31"/>
    <w:rsid w:val="002760CD"/>
    <w:rsid w:val="00281D35"/>
    <w:rsid w:val="00285627"/>
    <w:rsid w:val="0029027E"/>
    <w:rsid w:val="00291135"/>
    <w:rsid w:val="00293762"/>
    <w:rsid w:val="00295583"/>
    <w:rsid w:val="00295DC0"/>
    <w:rsid w:val="00296008"/>
    <w:rsid w:val="002A0097"/>
    <w:rsid w:val="002A2C6D"/>
    <w:rsid w:val="002A6A51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F1E"/>
    <w:rsid w:val="0033126C"/>
    <w:rsid w:val="00341B87"/>
    <w:rsid w:val="00350F1A"/>
    <w:rsid w:val="00352AB7"/>
    <w:rsid w:val="00353369"/>
    <w:rsid w:val="00355678"/>
    <w:rsid w:val="00356613"/>
    <w:rsid w:val="00356B4F"/>
    <w:rsid w:val="003622DF"/>
    <w:rsid w:val="003629D4"/>
    <w:rsid w:val="00370458"/>
    <w:rsid w:val="003735EB"/>
    <w:rsid w:val="003778AF"/>
    <w:rsid w:val="00377D88"/>
    <w:rsid w:val="00380DDE"/>
    <w:rsid w:val="00381C8E"/>
    <w:rsid w:val="003827AC"/>
    <w:rsid w:val="003833FF"/>
    <w:rsid w:val="003840E8"/>
    <w:rsid w:val="00386EC5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3396"/>
    <w:rsid w:val="00427AD0"/>
    <w:rsid w:val="004319E2"/>
    <w:rsid w:val="00444E24"/>
    <w:rsid w:val="00445FD0"/>
    <w:rsid w:val="00446504"/>
    <w:rsid w:val="004467CD"/>
    <w:rsid w:val="00446F36"/>
    <w:rsid w:val="00450494"/>
    <w:rsid w:val="00453E2B"/>
    <w:rsid w:val="0045538D"/>
    <w:rsid w:val="0046092C"/>
    <w:rsid w:val="0046752A"/>
    <w:rsid w:val="004776FF"/>
    <w:rsid w:val="00486DA6"/>
    <w:rsid w:val="00490661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D660F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64DD9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139D"/>
    <w:rsid w:val="005A29E2"/>
    <w:rsid w:val="005A3818"/>
    <w:rsid w:val="005B28C7"/>
    <w:rsid w:val="005B3DA9"/>
    <w:rsid w:val="005C2F3F"/>
    <w:rsid w:val="005D3186"/>
    <w:rsid w:val="005F0FF3"/>
    <w:rsid w:val="005F1E06"/>
    <w:rsid w:val="00600A6F"/>
    <w:rsid w:val="00605839"/>
    <w:rsid w:val="00611DA3"/>
    <w:rsid w:val="0061529B"/>
    <w:rsid w:val="00621A7B"/>
    <w:rsid w:val="00621F4E"/>
    <w:rsid w:val="00625687"/>
    <w:rsid w:val="00625B9C"/>
    <w:rsid w:val="006313BA"/>
    <w:rsid w:val="00641F63"/>
    <w:rsid w:val="006442F2"/>
    <w:rsid w:val="00654E2A"/>
    <w:rsid w:val="00672865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57A1"/>
    <w:rsid w:val="006C0252"/>
    <w:rsid w:val="006C0531"/>
    <w:rsid w:val="006C12AE"/>
    <w:rsid w:val="006C1736"/>
    <w:rsid w:val="006C3A96"/>
    <w:rsid w:val="006C51BB"/>
    <w:rsid w:val="006C5FF0"/>
    <w:rsid w:val="006C6A73"/>
    <w:rsid w:val="006D29FB"/>
    <w:rsid w:val="006E2A46"/>
    <w:rsid w:val="006E4CEA"/>
    <w:rsid w:val="006F374C"/>
    <w:rsid w:val="00704AAF"/>
    <w:rsid w:val="00705EB9"/>
    <w:rsid w:val="00706DE8"/>
    <w:rsid w:val="00712E53"/>
    <w:rsid w:val="0071447F"/>
    <w:rsid w:val="00720E12"/>
    <w:rsid w:val="007226C1"/>
    <w:rsid w:val="00727199"/>
    <w:rsid w:val="00732EC8"/>
    <w:rsid w:val="00734C1B"/>
    <w:rsid w:val="00743078"/>
    <w:rsid w:val="0074441A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807750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47C21"/>
    <w:rsid w:val="00860DA8"/>
    <w:rsid w:val="00863779"/>
    <w:rsid w:val="008640CD"/>
    <w:rsid w:val="00864A9E"/>
    <w:rsid w:val="00866E90"/>
    <w:rsid w:val="00874653"/>
    <w:rsid w:val="00875274"/>
    <w:rsid w:val="0087773E"/>
    <w:rsid w:val="00882758"/>
    <w:rsid w:val="008831C3"/>
    <w:rsid w:val="00893D3F"/>
    <w:rsid w:val="00896805"/>
    <w:rsid w:val="008977F0"/>
    <w:rsid w:val="008A3634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35C5"/>
    <w:rsid w:val="008F3B54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23B"/>
    <w:rsid w:val="009B54C7"/>
    <w:rsid w:val="009B6300"/>
    <w:rsid w:val="009B651B"/>
    <w:rsid w:val="009C35F1"/>
    <w:rsid w:val="009C38CA"/>
    <w:rsid w:val="009D34D4"/>
    <w:rsid w:val="009D4163"/>
    <w:rsid w:val="009D67FE"/>
    <w:rsid w:val="009E5507"/>
    <w:rsid w:val="00A012FB"/>
    <w:rsid w:val="00A06282"/>
    <w:rsid w:val="00A068E4"/>
    <w:rsid w:val="00A07B18"/>
    <w:rsid w:val="00A103BF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91F0E"/>
    <w:rsid w:val="00A93E64"/>
    <w:rsid w:val="00A9600D"/>
    <w:rsid w:val="00AA7D38"/>
    <w:rsid w:val="00AB5998"/>
    <w:rsid w:val="00AB7BE4"/>
    <w:rsid w:val="00AB7CE1"/>
    <w:rsid w:val="00AC4894"/>
    <w:rsid w:val="00AD12CD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440DA"/>
    <w:rsid w:val="00B461C4"/>
    <w:rsid w:val="00B464D3"/>
    <w:rsid w:val="00B472F7"/>
    <w:rsid w:val="00B6218D"/>
    <w:rsid w:val="00B62BAB"/>
    <w:rsid w:val="00B66D05"/>
    <w:rsid w:val="00B70C2A"/>
    <w:rsid w:val="00B738C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5C04"/>
    <w:rsid w:val="00C60929"/>
    <w:rsid w:val="00C61EB9"/>
    <w:rsid w:val="00C62234"/>
    <w:rsid w:val="00C710DB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1612"/>
    <w:rsid w:val="00CC2C9B"/>
    <w:rsid w:val="00CC41DB"/>
    <w:rsid w:val="00CD7CA8"/>
    <w:rsid w:val="00CD7EA8"/>
    <w:rsid w:val="00CE1921"/>
    <w:rsid w:val="00CF17A8"/>
    <w:rsid w:val="00D05EC9"/>
    <w:rsid w:val="00D1139B"/>
    <w:rsid w:val="00D11E9B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931"/>
    <w:rsid w:val="00D64043"/>
    <w:rsid w:val="00D704AA"/>
    <w:rsid w:val="00D71BFD"/>
    <w:rsid w:val="00D71CED"/>
    <w:rsid w:val="00D73FDD"/>
    <w:rsid w:val="00D76631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E012B5"/>
    <w:rsid w:val="00E025D9"/>
    <w:rsid w:val="00E04590"/>
    <w:rsid w:val="00E05BBF"/>
    <w:rsid w:val="00E15063"/>
    <w:rsid w:val="00E15E02"/>
    <w:rsid w:val="00E20954"/>
    <w:rsid w:val="00E240C2"/>
    <w:rsid w:val="00E32384"/>
    <w:rsid w:val="00E46502"/>
    <w:rsid w:val="00E55AC5"/>
    <w:rsid w:val="00E57F5C"/>
    <w:rsid w:val="00E67A99"/>
    <w:rsid w:val="00E87864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370"/>
    <w:rsid w:val="00EE04EB"/>
    <w:rsid w:val="00EE3440"/>
    <w:rsid w:val="00EE5AC3"/>
    <w:rsid w:val="00EF7253"/>
    <w:rsid w:val="00F00827"/>
    <w:rsid w:val="00F13901"/>
    <w:rsid w:val="00F20142"/>
    <w:rsid w:val="00F2125A"/>
    <w:rsid w:val="00F32DCC"/>
    <w:rsid w:val="00F33FAC"/>
    <w:rsid w:val="00F36380"/>
    <w:rsid w:val="00F37D81"/>
    <w:rsid w:val="00F40A49"/>
    <w:rsid w:val="00F41F90"/>
    <w:rsid w:val="00F42C8A"/>
    <w:rsid w:val="00F50486"/>
    <w:rsid w:val="00F64869"/>
    <w:rsid w:val="00F73FEE"/>
    <w:rsid w:val="00F74F6A"/>
    <w:rsid w:val="00F76999"/>
    <w:rsid w:val="00F85148"/>
    <w:rsid w:val="00F859E7"/>
    <w:rsid w:val="00F86984"/>
    <w:rsid w:val="00F871BE"/>
    <w:rsid w:val="00F87937"/>
    <w:rsid w:val="00F916A6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0585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A766D84E-6C24-534F-AAA3-96979018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A9F5-46DF-4D6C-87F2-3F7CB364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6565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7662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Nataly Ben Abu</cp:lastModifiedBy>
  <cp:revision>2</cp:revision>
  <cp:lastPrinted>2022-06-03T08:57:00Z</cp:lastPrinted>
  <dcterms:created xsi:type="dcterms:W3CDTF">2022-06-13T08:34:00Z</dcterms:created>
  <dcterms:modified xsi:type="dcterms:W3CDTF">2022-06-13T08:34:00Z</dcterms:modified>
</cp:coreProperties>
</file>