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93" w:rsidRDefault="00CC4093">
      <w:pPr>
        <w:pStyle w:val="Nadpis10"/>
        <w:keepNext/>
        <w:keepLines/>
        <w:shd w:val="clear" w:color="auto" w:fill="auto"/>
        <w:spacing w:after="0" w:line="600" w:lineRule="exact"/>
        <w:ind w:left="8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4.9pt;margin-top:9.8pt;width:160.1pt;height:37.3pt;z-index:-251658752;mso-wrap-distance-left:5pt;mso-wrap-distance-top:1.15pt;mso-wrap-distance-right:5pt;mso-wrap-distance-bottom:6.65pt;mso-position-horizontal-relative:margin" filled="f" stroked="f">
            <v:textbox style="mso-fit-shape-to-text:t" inset="0,0,0,0">
              <w:txbxContent>
                <w:p w:rsidR="00CC4093" w:rsidRDefault="00F81523">
                  <w:pPr>
                    <w:pStyle w:val="Zkladntext4"/>
                    <w:shd w:val="clear" w:color="auto" w:fill="auto"/>
                    <w:spacing w:after="0" w:line="320" w:lineRule="exact"/>
                  </w:pPr>
                  <w:r>
                    <w:rPr>
                      <w:rStyle w:val="Zkladntext4MalpsmenaExact"/>
                      <w:b/>
                      <w:bCs/>
                    </w:rPr>
                    <w:t>dodací list</w:t>
                  </w:r>
                </w:p>
                <w:p w:rsidR="00CC4093" w:rsidRDefault="00F81523">
                  <w:pPr>
                    <w:pStyle w:val="Zkladntext4"/>
                    <w:shd w:val="clear" w:color="auto" w:fill="auto"/>
                    <w:spacing w:after="0" w:line="320" w:lineRule="exact"/>
                  </w:pPr>
                  <w:r>
                    <w:t>k Faktuře 220100175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 w:rsidR="00F81523">
        <w:t>&lt;</w:t>
      </w:r>
      <w:proofErr w:type="spellStart"/>
      <w:r w:rsidR="00F81523">
        <w:t>sz</w:t>
      </w:r>
      <w:proofErr w:type="spellEnd"/>
      <w:r w:rsidR="00F81523">
        <w:t>&gt;</w:t>
      </w:r>
      <w:bookmarkEnd w:id="0"/>
    </w:p>
    <w:p w:rsidR="00CC4093" w:rsidRDefault="00F81523">
      <w:pPr>
        <w:pStyle w:val="Nadpis20"/>
        <w:keepNext/>
        <w:keepLines/>
        <w:shd w:val="clear" w:color="auto" w:fill="auto"/>
        <w:spacing w:before="0" w:line="500" w:lineRule="exact"/>
      </w:pPr>
      <w:bookmarkStart w:id="1" w:name="bookmark1"/>
      <w:proofErr w:type="spellStart"/>
      <w:r>
        <w:t>neumanna</w:t>
      </w:r>
      <w:proofErr w:type="spellEnd"/>
      <w:r>
        <w:t>*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48"/>
        <w:gridCol w:w="3456"/>
        <w:gridCol w:w="1176"/>
      </w:tblGrid>
      <w:tr w:rsidR="00CC40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448" w:type="dxa"/>
            <w:shd w:val="clear" w:color="auto" w:fill="FFFFFF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3456" w:type="dxa"/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093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5448" w:type="dxa"/>
            <w:shd w:val="clear" w:color="auto" w:fill="FFFFFF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Zkladntext29ptTun"/>
              </w:rPr>
              <w:t>Neumanna s.r.o.</w:t>
            </w:r>
          </w:p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Zkladntext29ptTun"/>
              </w:rPr>
              <w:t xml:space="preserve">Lhota za Červeným Kostelcem 415                                                                        </w:t>
            </w:r>
            <w:r>
              <w:rPr>
                <w:rStyle w:val="Zkladntext29ptTun"/>
              </w:rPr>
              <w:t>549 41 Červený Kostelec</w:t>
            </w:r>
          </w:p>
          <w:p w:rsidR="00CC4093" w:rsidRDefault="00F81523" w:rsidP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Zkladntext21"/>
              </w:rPr>
              <w:t xml:space="preserve">IČ: 25988387 | DIČ: CZ25988387 </w:t>
            </w:r>
            <w:r w:rsidRPr="00F81523">
              <w:rPr>
                <w:rStyle w:val="Zkladntext21"/>
                <w:highlight w:val="black"/>
              </w:rPr>
              <w:t>x</w:t>
            </w:r>
            <w:hyperlink r:id="rId6" w:history="1">
              <w:proofErr w:type="spellStart"/>
              <w:r w:rsidRPr="00F8152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F81523">
              <w:rPr>
                <w:highlight w:val="black"/>
              </w:rPr>
              <w:t>xxxxxxxxxxxxxxx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120" w:line="170" w:lineRule="exact"/>
            </w:pPr>
            <w:r>
              <w:rPr>
                <w:rStyle w:val="Zkladntext21"/>
              </w:rPr>
              <w:t>Odběratel:</w:t>
            </w:r>
          </w:p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Zkladntext29ptTun"/>
              </w:rPr>
              <w:t>Psychiatrická nemocnice</w:t>
            </w:r>
            <w:r>
              <w:rPr>
                <w:rStyle w:val="Zkladntext29ptTun"/>
              </w:rPr>
              <w:t xml:space="preserve"> </w:t>
            </w:r>
            <w:proofErr w:type="gramStart"/>
            <w:r>
              <w:rPr>
                <w:rStyle w:val="Zkladntext29ptTun"/>
              </w:rPr>
              <w:t xml:space="preserve">Brno                  </w:t>
            </w:r>
            <w:proofErr w:type="spellStart"/>
            <w:r>
              <w:rPr>
                <w:rStyle w:val="Zkladntext29ptTun"/>
              </w:rPr>
              <w:t>Húskova</w:t>
            </w:r>
            <w:proofErr w:type="spellEnd"/>
            <w:proofErr w:type="gramEnd"/>
            <w:r>
              <w:rPr>
                <w:rStyle w:val="Zkladntext29ptTun"/>
              </w:rPr>
              <w:t xml:space="preserve"> 2</w:t>
            </w:r>
          </w:p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Zkladntext29ptTun"/>
              </w:rPr>
              <w:t xml:space="preserve">618 32 Brno - </w:t>
            </w:r>
            <w:proofErr w:type="spellStart"/>
            <w:r>
              <w:rPr>
                <w:rStyle w:val="Zkladntext29ptTun"/>
              </w:rPr>
              <w:t>Černovice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09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8ptTun"/>
              </w:rPr>
              <w:t xml:space="preserve">Dodací list </w:t>
            </w:r>
            <w:r>
              <w:rPr>
                <w:rStyle w:val="Zkladntext21"/>
              </w:rPr>
              <w:t xml:space="preserve">č.: </w:t>
            </w:r>
            <w:r>
              <w:rPr>
                <w:rStyle w:val="Zkladntext28ptTun"/>
              </w:rPr>
              <w:t>220100175</w:t>
            </w:r>
          </w:p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60" w:after="0" w:line="170" w:lineRule="exact"/>
              <w:jc w:val="left"/>
            </w:pPr>
            <w:r>
              <w:rPr>
                <w:rStyle w:val="Zkladntext21"/>
              </w:rPr>
              <w:t>Objednávka č.: 1178/4</w:t>
            </w: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IČ: 00160105 | DIČ: CZ00160105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09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448" w:type="dxa"/>
            <w:shd w:val="clear" w:color="auto" w:fill="FFFFFF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1"/>
              </w:rPr>
              <w:t xml:space="preserve">Datum vystavení: </w:t>
            </w:r>
            <w:proofErr w:type="gramStart"/>
            <w:r>
              <w:rPr>
                <w:rStyle w:val="Zkladntext21"/>
              </w:rPr>
              <w:t>07.04.2022</w:t>
            </w:r>
            <w:proofErr w:type="gramEnd"/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09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1"/>
              </w:rPr>
              <w:t>Označení dodávky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1"/>
              </w:rPr>
              <w:t>Množství</w:t>
            </w:r>
          </w:p>
        </w:tc>
      </w:tr>
      <w:tr w:rsidR="00CC4093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206" w:lineRule="exact"/>
              <w:jc w:val="left"/>
            </w:pPr>
            <w:r>
              <w:rPr>
                <w:rStyle w:val="Zkladntext21"/>
              </w:rPr>
              <w:t xml:space="preserve">Prostěradlo TALIN, 280x150, bílá -100% ba, 145g/m2                                            </w:t>
            </w:r>
            <w:r>
              <w:rPr>
                <w:rStyle w:val="Zkladntext21"/>
              </w:rPr>
              <w:t xml:space="preserve">Ručník WAFFLE, 50x90, </w:t>
            </w:r>
            <w:r>
              <w:rPr>
                <w:rStyle w:val="Zkladntext21"/>
              </w:rPr>
              <w:t>bílá, 220g/m2,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C4093" w:rsidRDefault="00CC4093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093" w:rsidRDefault="00F81523">
            <w:pPr>
              <w:pStyle w:val="Zkladntext20"/>
              <w:framePr w:w="10080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Zkladntext21"/>
              </w:rPr>
              <w:t xml:space="preserve">1 000 ks                               </w:t>
            </w:r>
            <w:r>
              <w:rPr>
                <w:rStyle w:val="Zkladntext21"/>
              </w:rPr>
              <w:t>1 000 ks</w:t>
            </w:r>
          </w:p>
        </w:tc>
      </w:tr>
    </w:tbl>
    <w:p w:rsidR="00CC4093" w:rsidRDefault="00F81523">
      <w:pPr>
        <w:pStyle w:val="Titulektabulky0"/>
        <w:framePr w:w="10080" w:wrap="notBeside" w:vAnchor="text" w:hAnchor="text" w:xAlign="center" w:y="1"/>
        <w:shd w:val="clear" w:color="auto" w:fill="auto"/>
        <w:spacing w:line="170" w:lineRule="exact"/>
      </w:pPr>
      <w:r>
        <w:t>Kontakt:</w:t>
      </w:r>
      <w:proofErr w:type="spellStart"/>
      <w:r w:rsidRPr="00F81523">
        <w:rPr>
          <w:highlight w:val="black"/>
        </w:rPr>
        <w:t>xxxxxxxxxxxxxxxxxxxxxxxxx</w:t>
      </w:r>
      <w:proofErr w:type="spellEnd"/>
      <w:r w:rsidR="00CC4093" w:rsidRPr="00F81523">
        <w:rPr>
          <w:highlight w:val="black"/>
        </w:rPr>
        <w:fldChar w:fldCharType="begin"/>
      </w:r>
      <w:r w:rsidRPr="00F81523">
        <w:rPr>
          <w:highlight w:val="black"/>
        </w:rPr>
        <w:instrText>HYPERLINK "mailto:spodniak@pnbrno.cz"</w:instrText>
      </w:r>
      <w:r w:rsidR="00CC4093" w:rsidRPr="00F81523">
        <w:rPr>
          <w:highlight w:val="black"/>
        </w:rPr>
        <w:fldChar w:fldCharType="separate"/>
      </w:r>
      <w:r w:rsidRPr="00F81523">
        <w:rPr>
          <w:rStyle w:val="Hypertextovodkaz"/>
          <w:highlight w:val="black"/>
          <w:lang w:val="en-US" w:eastAsia="en-US" w:bidi="en-US"/>
        </w:rPr>
        <w:t>x</w:t>
      </w:r>
      <w:r w:rsidR="00CC4093" w:rsidRPr="00F81523">
        <w:rPr>
          <w:highlight w:val="black"/>
        </w:rPr>
        <w:fldChar w:fldCharType="end"/>
      </w:r>
      <w:proofErr w:type="spellStart"/>
      <w:r w:rsidRPr="00F81523">
        <w:rPr>
          <w:highlight w:val="black"/>
        </w:rPr>
        <w:t>xxxxxxxxxxxxxxxxxxxxxxxxxxxxxxxxxxxxxxxx</w:t>
      </w:r>
      <w:proofErr w:type="spellEnd"/>
    </w:p>
    <w:p w:rsidR="00CC4093" w:rsidRDefault="00CC4093">
      <w:pPr>
        <w:framePr w:w="10080" w:wrap="notBeside" w:vAnchor="text" w:hAnchor="text" w:xAlign="center" w:y="1"/>
        <w:rPr>
          <w:sz w:val="2"/>
          <w:szCs w:val="2"/>
        </w:rPr>
      </w:pPr>
    </w:p>
    <w:p w:rsidR="00CC4093" w:rsidRDefault="00CC4093">
      <w:pPr>
        <w:rPr>
          <w:sz w:val="2"/>
          <w:szCs w:val="2"/>
        </w:rPr>
      </w:pPr>
    </w:p>
    <w:p w:rsidR="00CC4093" w:rsidRDefault="00F81523">
      <w:pPr>
        <w:pStyle w:val="Zkladntext20"/>
        <w:shd w:val="clear" w:color="auto" w:fill="auto"/>
        <w:tabs>
          <w:tab w:val="left" w:pos="936"/>
        </w:tabs>
        <w:spacing w:before="234" w:after="29" w:line="170" w:lineRule="exact"/>
      </w:pPr>
      <w:r>
        <w:t>Vystavil:</w:t>
      </w:r>
      <w:r>
        <w:tab/>
      </w:r>
      <w:proofErr w:type="spellStart"/>
      <w:r w:rsidRPr="00F81523">
        <w:rPr>
          <w:highlight w:val="black"/>
        </w:rPr>
        <w:t>xxxxxxxxxxxxx</w:t>
      </w:r>
      <w:proofErr w:type="spellEnd"/>
    </w:p>
    <w:p w:rsidR="00CC4093" w:rsidRDefault="00F81523">
      <w:pPr>
        <w:pStyle w:val="Zkladntext20"/>
        <w:shd w:val="clear" w:color="auto" w:fill="auto"/>
        <w:spacing w:before="0" w:after="6269" w:line="170" w:lineRule="exact"/>
        <w:ind w:left="980"/>
        <w:jc w:val="left"/>
      </w:pPr>
      <w:r w:rsidRPr="00F81523">
        <w:rPr>
          <w:highlight w:val="black"/>
        </w:rPr>
        <w:t>x</w:t>
      </w:r>
      <w:hyperlink r:id="rId7" w:history="1">
        <w:proofErr w:type="spellStart"/>
        <w:r w:rsidRPr="00F81523">
          <w:rPr>
            <w:rStyle w:val="Hypertextovodkaz"/>
            <w:highlight w:val="black"/>
            <w:lang w:val="en-US" w:eastAsia="en-US" w:bidi="en-US"/>
          </w:rPr>
          <w:t>xxxxxxxxxxxxxxxxxx</w:t>
        </w:r>
        <w:proofErr w:type="spellEnd"/>
      </w:hyperlink>
    </w:p>
    <w:p w:rsidR="00CC4093" w:rsidRDefault="00CC4093">
      <w:pPr>
        <w:rPr>
          <w:sz w:val="2"/>
          <w:szCs w:val="2"/>
        </w:rPr>
      </w:pPr>
    </w:p>
    <w:sectPr w:rsidR="00CC4093" w:rsidSect="00CC4093">
      <w:type w:val="continuous"/>
      <w:pgSz w:w="11900" w:h="16840"/>
      <w:pgMar w:top="617" w:right="794" w:bottom="617" w:left="8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523" w:rsidRDefault="00F81523" w:rsidP="00CC4093">
      <w:r>
        <w:separator/>
      </w:r>
    </w:p>
  </w:endnote>
  <w:endnote w:type="continuationSeparator" w:id="0">
    <w:p w:rsidR="00F81523" w:rsidRDefault="00F81523" w:rsidP="00CC4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523" w:rsidRDefault="00F81523"/>
  </w:footnote>
  <w:footnote w:type="continuationSeparator" w:id="0">
    <w:p w:rsidR="00F81523" w:rsidRDefault="00F815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4093"/>
    <w:rsid w:val="00CC4093"/>
    <w:rsid w:val="00F8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C40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4093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sid w:val="00CC409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MalpsmenaExact">
    <w:name w:val="Základní text (4) + Malá písmena Exact"/>
    <w:basedOn w:val="Zkladntext4Exact"/>
    <w:rsid w:val="00CC4093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C4093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0"/>
      <w:sz w:val="60"/>
      <w:szCs w:val="60"/>
      <w:u w:val="none"/>
    </w:rPr>
  </w:style>
  <w:style w:type="character" w:customStyle="1" w:styleId="Nadpis2">
    <w:name w:val="Nadpis #2_"/>
    <w:basedOn w:val="Standardnpsmoodstavce"/>
    <w:link w:val="Nadpis20"/>
    <w:rsid w:val="00CC4093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Titulektabulky">
    <w:name w:val="Titulek tabulky_"/>
    <w:basedOn w:val="Standardnpsmoodstavce"/>
    <w:link w:val="Titulektabulky0"/>
    <w:rsid w:val="00CC409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CC409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CC40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CC409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CC4093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C4093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1">
    <w:name w:val="Nadpis #3"/>
    <w:basedOn w:val="Nadpis3"/>
    <w:rsid w:val="00CC4093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C40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sid w:val="00CC40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C409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41">
    <w:name w:val="Nadpis #4"/>
    <w:basedOn w:val="Nadpis4"/>
    <w:rsid w:val="00CC4093"/>
    <w:rPr>
      <w:color w:val="000000"/>
      <w:w w:val="100"/>
      <w:position w:val="0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rsid w:val="00CC4093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rsid w:val="00CC4093"/>
    <w:pPr>
      <w:shd w:val="clear" w:color="auto" w:fill="FFFFFF"/>
      <w:spacing w:after="60" w:line="0" w:lineRule="atLeast"/>
      <w:outlineLvl w:val="0"/>
    </w:pPr>
    <w:rPr>
      <w:rFonts w:ascii="Impact" w:eastAsia="Impact" w:hAnsi="Impact" w:cs="Impact"/>
      <w:spacing w:val="-20"/>
      <w:sz w:val="60"/>
      <w:szCs w:val="60"/>
    </w:rPr>
  </w:style>
  <w:style w:type="paragraph" w:customStyle="1" w:styleId="Nadpis20">
    <w:name w:val="Nadpis #2"/>
    <w:basedOn w:val="Normln"/>
    <w:link w:val="Nadpis2"/>
    <w:rsid w:val="00CC4093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b/>
      <w:bCs/>
      <w:sz w:val="50"/>
      <w:szCs w:val="50"/>
    </w:rPr>
  </w:style>
  <w:style w:type="paragraph" w:customStyle="1" w:styleId="Titulektabulky0">
    <w:name w:val="Titulek tabulky"/>
    <w:basedOn w:val="Normln"/>
    <w:link w:val="Titulektabulky"/>
    <w:rsid w:val="00CC409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CC4093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rsid w:val="00CC4093"/>
    <w:pPr>
      <w:shd w:val="clear" w:color="auto" w:fill="FFFFFF"/>
      <w:spacing w:before="6300" w:line="206" w:lineRule="exact"/>
      <w:outlineLvl w:val="2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CC4093"/>
    <w:pPr>
      <w:shd w:val="clear" w:color="auto" w:fill="FFFFFF"/>
      <w:spacing w:line="206" w:lineRule="exact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rsid w:val="00CC4093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lcova@neuman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umann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2022-04-13T14:17:00Z</dcterms:created>
  <dcterms:modified xsi:type="dcterms:W3CDTF">2022-04-13T14:20:00Z</dcterms:modified>
</cp:coreProperties>
</file>