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Calibri" w:eastAsia="Times New Roman" w:hAnsi="Calibri" w:cs="Calibri"/>
          <w:lang w:eastAsia="cs-CZ"/>
        </w:rPr>
        <w:t>Dobrý den,</w:t>
      </w:r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Calibri" w:eastAsia="Times New Roman" w:hAnsi="Calibri" w:cs="Calibri"/>
          <w:lang w:eastAsia="cs-CZ"/>
        </w:rPr>
        <w:t> </w:t>
      </w:r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Calibri" w:eastAsia="Times New Roman" w:hAnsi="Calibri" w:cs="Calibri"/>
          <w:lang w:eastAsia="cs-CZ"/>
        </w:rPr>
        <w:t>potvrzu</w:t>
      </w:r>
      <w:r w:rsidR="00532963">
        <w:rPr>
          <w:rFonts w:ascii="Calibri" w:eastAsia="Times New Roman" w:hAnsi="Calibri" w:cs="Calibri"/>
          <w:lang w:eastAsia="cs-CZ"/>
        </w:rPr>
        <w:t>ji přijetí dnešní spotřeby, pac XXX</w:t>
      </w:r>
      <w:r w:rsidRPr="007612BB">
        <w:rPr>
          <w:rFonts w:ascii="Calibri" w:eastAsia="Times New Roman" w:hAnsi="Calibri" w:cs="Calibri"/>
          <w:lang w:eastAsia="cs-CZ"/>
        </w:rPr>
        <w:t>, bude fakturovaná částkou 63.300,- Kč bez DPH a 72.795,- Kč s DPH 15%.</w:t>
      </w:r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Calibri" w:eastAsia="Times New Roman" w:hAnsi="Calibri" w:cs="Calibri"/>
          <w:lang w:eastAsia="cs-CZ"/>
        </w:rPr>
        <w:t> </w:t>
      </w:r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Calibri" w:eastAsia="Times New Roman" w:hAnsi="Calibri" w:cs="Calibri"/>
          <w:lang w:eastAsia="cs-CZ"/>
        </w:rPr>
        <w:t>S pozdravem,</w:t>
      </w:r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Calibri" w:eastAsia="Times New Roman" w:hAnsi="Calibri" w:cs="Calibri"/>
          <w:lang w:eastAsia="cs-CZ"/>
        </w:rPr>
        <w:t> </w:t>
      </w:r>
    </w:p>
    <w:p w:rsidR="007612BB" w:rsidRPr="007612BB" w:rsidRDefault="00532963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b/>
          <w:bCs/>
          <w:lang w:eastAsia="it-IT"/>
        </w:rPr>
        <w:t>XXXXXXXXXXX</w:t>
      </w:r>
      <w:r w:rsidR="007612BB" w:rsidRPr="007612BB">
        <w:rPr>
          <w:rFonts w:ascii="Arial" w:eastAsia="Times New Roman" w:hAnsi="Arial" w:cs="Arial"/>
          <w:color w:val="000000"/>
          <w:lang w:eastAsia="it-IT"/>
        </w:rPr>
        <w:t>|  </w:t>
      </w:r>
      <w:proofErr w:type="spellStart"/>
      <w:r w:rsidR="007612BB" w:rsidRPr="007612BB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="007612BB" w:rsidRPr="007612BB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="007612BB" w:rsidRPr="007612BB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proofErr w:type="spellEnd"/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</w:t>
      </w:r>
      <w:r w:rsidR="0053296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 XXXXXXXX / XXXXXXXXXX</w:t>
      </w:r>
      <w:r w:rsidR="00532963" w:rsidRPr="007612BB">
        <w:rPr>
          <w:rFonts w:ascii="Calibri" w:eastAsia="Times New Roman" w:hAnsi="Calibri" w:cs="Calibri"/>
          <w:lang w:eastAsia="cs-CZ"/>
        </w:rPr>
        <w:t xml:space="preserve"> </w:t>
      </w:r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7612BB" w:rsidRPr="007612BB" w:rsidRDefault="00532963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="007612BB" w:rsidRPr="007612B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155700" cy="600075"/>
            <wp:effectExtent l="0" t="0" r="6350" b="9525"/>
            <wp:docPr id="1" name="Obrázek 1" descr="C:\Users\s0126\AppData\Local\Temp\IceWarp Desktop Client temporary files\wsflps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0126\AppData\Local\Temp\IceWarp Desktop Client temporary files\wsflps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2BB" w:rsidRPr="007612BB" w:rsidRDefault="007612BB" w:rsidP="007612B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612BB">
        <w:rPr>
          <w:rFonts w:ascii="Calibri" w:eastAsia="Times New Roman" w:hAnsi="Calibri" w:cs="Calibri"/>
          <w:lang w:eastAsia="cs-CZ"/>
        </w:rPr>
        <w:t> </w:t>
      </w:r>
    </w:p>
    <w:p w:rsidR="00787E8A" w:rsidRDefault="00787E8A"/>
    <w:sectPr w:rsidR="0078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BB"/>
    <w:rsid w:val="00532963"/>
    <w:rsid w:val="007612BB"/>
    <w:rsid w:val="007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2B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12B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ur03.safelinks.protection.outlook.com/?url=http%3A%2F%2Fwww.limacorporate.com%2F&amp;data=04%7C01%7Ceva.jaklova%40limacorporate.com%7C3e19116c62ec42b5549408d9c16c7f70%7C2287a0ed3e924f58b0f4de7374ac0c90%7C0%7C0%7C637753494012916064%7CUnknown%7CTWFpbGZsb3d8eyJWIjoiMC4wLjAwMDAiLCJQIjoiV2luMzIiLCJBTiI6Ik1haWwiLCJXVCI6Mn0%3D%7C3000&amp;sdata=NIfQYvmymTjJz0XoBNH5Ya0IgLAEkGrN8DHWMVhMPK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2022-04-05T13:26:00Z</dcterms:created>
  <dcterms:modified xsi:type="dcterms:W3CDTF">2022-04-05T13:26:00Z</dcterms:modified>
</cp:coreProperties>
</file>