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23" w:rsidRDefault="00400159">
      <w:pPr>
        <w:pStyle w:val="Nadpis20"/>
        <w:keepNext/>
        <w:keepLines/>
        <w:shd w:val="clear" w:color="auto" w:fill="auto"/>
        <w:spacing w:after="246"/>
        <w:ind w:left="1660" w:right="1660"/>
      </w:pPr>
      <w:bookmarkStart w:id="0" w:name="bookmark0"/>
      <w:r>
        <w:t xml:space="preserve">Obchodně technické podmínky pro službu </w:t>
      </w:r>
      <w:proofErr w:type="gramStart"/>
      <w:r>
        <w:t xml:space="preserve">přístupu k </w:t>
      </w:r>
      <w:proofErr w:type="spellStart"/>
      <w:r>
        <w:t>k</w:t>
      </w:r>
      <w:proofErr w:type="spellEnd"/>
      <w:r>
        <w:t xml:space="preserve"> celosvětové</w:t>
      </w:r>
      <w:proofErr w:type="gramEnd"/>
      <w:r>
        <w:t xml:space="preserve"> síti i</w:t>
      </w:r>
      <w:r>
        <w:t>nternet pro smlouv</w:t>
      </w:r>
      <w:r>
        <w:t>u</w:t>
      </w:r>
      <w:r>
        <w:t xml:space="preserve"> </w:t>
      </w:r>
      <w:r>
        <w:t>č. 50067291</w:t>
      </w:r>
      <w:bookmarkEnd w:id="0"/>
    </w:p>
    <w:p w:rsidR="004F7523" w:rsidRDefault="00400159">
      <w:pPr>
        <w:pStyle w:val="Nadpis30"/>
        <w:keepNext/>
        <w:keepLines/>
        <w:shd w:val="clear" w:color="auto" w:fill="auto"/>
        <w:tabs>
          <w:tab w:val="left" w:pos="6286"/>
        </w:tabs>
        <w:spacing w:before="0"/>
        <w:ind w:left="1060"/>
      </w:pPr>
      <w:bookmarkStart w:id="1" w:name="bookmark1"/>
      <w:proofErr w:type="gramStart"/>
      <w:r>
        <w:rPr>
          <w:lang w:val="en-US" w:eastAsia="en-US" w:bidi="en-US"/>
        </w:rPr>
        <w:t xml:space="preserve">VIVO CONNECTION </w:t>
      </w:r>
      <w:r>
        <w:t>spol.</w:t>
      </w:r>
      <w:proofErr w:type="gramEnd"/>
      <w:r>
        <w:t xml:space="preserve"> s r.o.</w:t>
      </w:r>
      <w:r>
        <w:tab/>
        <w:t>Psychiatrická nemocnice Brno</w:t>
      </w:r>
      <w:bookmarkEnd w:id="1"/>
    </w:p>
    <w:p w:rsidR="004F7523" w:rsidRDefault="00400159">
      <w:pPr>
        <w:pStyle w:val="Zkladntext30"/>
        <w:shd w:val="clear" w:color="auto" w:fill="auto"/>
        <w:tabs>
          <w:tab w:val="left" w:pos="6286"/>
        </w:tabs>
        <w:ind w:left="1060"/>
      </w:pPr>
      <w:r>
        <w:t xml:space="preserve">Nádražní 1178/7, </w:t>
      </w:r>
      <w:proofErr w:type="spellStart"/>
      <w:r>
        <w:t>Šlapanice</w:t>
      </w:r>
      <w:proofErr w:type="spellEnd"/>
      <w:r>
        <w:t>, 66451</w:t>
      </w:r>
      <w:r>
        <w:tab/>
      </w:r>
      <w:proofErr w:type="spellStart"/>
      <w:r>
        <w:t>Húskova</w:t>
      </w:r>
      <w:proofErr w:type="spellEnd"/>
      <w:r>
        <w:t xml:space="preserve"> 2, Brno, 618 32</w:t>
      </w:r>
    </w:p>
    <w:p w:rsidR="004F7523" w:rsidRDefault="00400159">
      <w:pPr>
        <w:pStyle w:val="Zkladntext30"/>
        <w:shd w:val="clear" w:color="auto" w:fill="auto"/>
        <w:tabs>
          <w:tab w:val="left" w:pos="6286"/>
        </w:tabs>
        <w:ind w:left="1060"/>
      </w:pPr>
      <w:r>
        <w:t xml:space="preserve">IČO : 26900696, </w:t>
      </w:r>
      <w:proofErr w:type="gramStart"/>
      <w:r>
        <w:t>DIČ : CZ26900696</w:t>
      </w:r>
      <w:proofErr w:type="gramEnd"/>
      <w:r>
        <w:tab/>
        <w:t xml:space="preserve">IČO </w:t>
      </w:r>
      <w:r>
        <w:t>: 00160105, DIČ : CZ00160105</w:t>
      </w:r>
    </w:p>
    <w:p w:rsidR="004F7523" w:rsidRDefault="00400159">
      <w:pPr>
        <w:pStyle w:val="Zkladntext30"/>
        <w:shd w:val="clear" w:color="auto" w:fill="auto"/>
        <w:ind w:left="1060"/>
      </w:pPr>
      <w:r>
        <w:t>vedená Krajským soudem v Brně oddíl C, vložka 44158</w:t>
      </w:r>
    </w:p>
    <w:p w:rsidR="004F7523" w:rsidRDefault="00400159">
      <w:pPr>
        <w:pStyle w:val="Zkladntext30"/>
        <w:shd w:val="clear" w:color="auto" w:fill="auto"/>
        <w:tabs>
          <w:tab w:val="left" w:pos="6286"/>
        </w:tabs>
        <w:ind w:left="1060"/>
      </w:pPr>
      <w:proofErr w:type="gramStart"/>
      <w:r>
        <w:t>Zastoupena : Michalem</w:t>
      </w:r>
      <w:proofErr w:type="gramEnd"/>
      <w:r>
        <w:t xml:space="preserve"> Mordou, jednatelem</w:t>
      </w:r>
      <w:r>
        <w:tab/>
        <w:t xml:space="preserve">Zastoupena : MUDr. Pavlem </w:t>
      </w:r>
      <w:proofErr w:type="spellStart"/>
      <w:r>
        <w:t>Mošťákem</w:t>
      </w:r>
      <w:proofErr w:type="spellEnd"/>
      <w:r>
        <w:t>, ředitelem</w:t>
      </w:r>
    </w:p>
    <w:p w:rsidR="004F7523" w:rsidRDefault="00400159">
      <w:pPr>
        <w:pStyle w:val="Zkladntext30"/>
        <w:shd w:val="clear" w:color="auto" w:fill="auto"/>
        <w:tabs>
          <w:tab w:val="left" w:pos="6286"/>
        </w:tabs>
        <w:spacing w:after="366"/>
        <w:ind w:left="1060"/>
      </w:pPr>
      <w:r>
        <w:t xml:space="preserve">(dále jen </w:t>
      </w:r>
      <w:proofErr w:type="gramStart"/>
      <w:r>
        <w:t>poskytovatel)</w:t>
      </w:r>
      <w:r>
        <w:tab/>
        <w:t>(dále</w:t>
      </w:r>
      <w:proofErr w:type="gramEnd"/>
      <w:r>
        <w:t xml:space="preserve"> jen uživatel)</w:t>
      </w:r>
    </w:p>
    <w:p w:rsidR="004F7523" w:rsidRDefault="00400159">
      <w:pPr>
        <w:pStyle w:val="Nadpis30"/>
        <w:keepNext/>
        <w:keepLines/>
        <w:shd w:val="clear" w:color="auto" w:fill="auto"/>
        <w:spacing w:before="0" w:line="220" w:lineRule="exact"/>
      </w:pPr>
      <w:bookmarkStart w:id="2" w:name="bookmark2"/>
      <w:r>
        <w:t>1. Specifikace služby</w:t>
      </w:r>
      <w:bookmarkEnd w:id="2"/>
    </w:p>
    <w:p w:rsidR="004F7523" w:rsidRDefault="00400159">
      <w:pPr>
        <w:pStyle w:val="Zkladntext40"/>
        <w:shd w:val="clear" w:color="auto" w:fill="auto"/>
        <w:tabs>
          <w:tab w:val="left" w:pos="3877"/>
        </w:tabs>
        <w:spacing w:before="0" w:line="210" w:lineRule="exact"/>
      </w:pPr>
      <w:r>
        <w:rPr>
          <w:rStyle w:val="Zkladntext485pt"/>
        </w:rPr>
        <w:t>služba:</w:t>
      </w:r>
      <w:r>
        <w:rPr>
          <w:rStyle w:val="Zkladntext485pt"/>
        </w:rPr>
        <w:tab/>
      </w:r>
      <w:r>
        <w:t>nesdílené přip</w:t>
      </w:r>
      <w:r>
        <w:t>ojení k síti internet</w:t>
      </w:r>
    </w:p>
    <w:p w:rsidR="004F7523" w:rsidRDefault="00400159">
      <w:pPr>
        <w:pStyle w:val="Titulektabulky0"/>
        <w:framePr w:w="10498" w:wrap="notBeside" w:vAnchor="text" w:hAnchor="text" w:xAlign="center" w:y="1"/>
        <w:shd w:val="clear" w:color="auto" w:fill="auto"/>
        <w:tabs>
          <w:tab w:val="left" w:pos="3859"/>
          <w:tab w:val="left" w:pos="5789"/>
        </w:tabs>
      </w:pPr>
      <w:r>
        <w:rPr>
          <w:rStyle w:val="Titulektabulky85pt"/>
        </w:rPr>
        <w:t xml:space="preserve">Rychlost </w:t>
      </w:r>
      <w:proofErr w:type="spellStart"/>
      <w:r>
        <w:rPr>
          <w:rStyle w:val="Titulektabulky85ptTun"/>
        </w:rPr>
        <w:t>Download</w:t>
      </w:r>
      <w:proofErr w:type="spellEnd"/>
      <w:r>
        <w:rPr>
          <w:rStyle w:val="Titulektabulky85ptTun"/>
        </w:rPr>
        <w:t xml:space="preserve"> </w:t>
      </w:r>
      <w:r>
        <w:t xml:space="preserve">/ </w:t>
      </w:r>
      <w:r>
        <w:rPr>
          <w:rStyle w:val="Titulektabulky85ptTun"/>
          <w:lang w:val="en-US" w:eastAsia="en-US" w:bidi="en-US"/>
        </w:rPr>
        <w:t>Upload:</w:t>
      </w:r>
      <w:r>
        <w:rPr>
          <w:rStyle w:val="Titulektabulky85ptTun"/>
          <w:lang w:val="en-US" w:eastAsia="en-US" w:bidi="en-US"/>
        </w:rPr>
        <w:tab/>
      </w:r>
      <w:r>
        <w:rPr>
          <w:rStyle w:val="Titulektabulky85ptTun"/>
        </w:rPr>
        <w:t xml:space="preserve">0 </w:t>
      </w:r>
      <w:proofErr w:type="spellStart"/>
      <w:r>
        <w:rPr>
          <w:rStyle w:val="Titulektabulky85ptTun"/>
        </w:rPr>
        <w:t>Kbps</w:t>
      </w:r>
      <w:proofErr w:type="spellEnd"/>
      <w:r>
        <w:rPr>
          <w:rStyle w:val="Titulektabulky85ptTun"/>
        </w:rPr>
        <w:t xml:space="preserve"> </w:t>
      </w:r>
      <w:r>
        <w:t xml:space="preserve">/ </w:t>
      </w:r>
      <w:r>
        <w:rPr>
          <w:rStyle w:val="Titulektabulky85ptTun"/>
        </w:rPr>
        <w:t xml:space="preserve">0 </w:t>
      </w:r>
      <w:proofErr w:type="spellStart"/>
      <w:r>
        <w:rPr>
          <w:rStyle w:val="Titulektabulky85ptTun"/>
        </w:rPr>
        <w:t>Kbps</w:t>
      </w:r>
      <w:proofErr w:type="spellEnd"/>
      <w:r>
        <w:rPr>
          <w:rStyle w:val="Titulektabulky85ptTun"/>
        </w:rPr>
        <w:tab/>
      </w:r>
      <w:r>
        <w:t xml:space="preserve">( </w:t>
      </w:r>
      <w:proofErr w:type="spellStart"/>
      <w:r>
        <w:t>Rinzer</w:t>
      </w:r>
      <w:proofErr w:type="spellEnd"/>
      <w:r>
        <w:t xml:space="preserve"> = </w:t>
      </w:r>
      <w:proofErr w:type="spellStart"/>
      <w:r>
        <w:t>Rmax</w:t>
      </w:r>
      <w:proofErr w:type="spellEnd"/>
      <w:r>
        <w:t xml:space="preserve">: 0 </w:t>
      </w:r>
      <w:proofErr w:type="spellStart"/>
      <w:r>
        <w:t>Kbps</w:t>
      </w:r>
      <w:proofErr w:type="spellEnd"/>
      <w:r>
        <w:t xml:space="preserve">/O </w:t>
      </w:r>
      <w:proofErr w:type="spellStart"/>
      <w:r>
        <w:t>Kbps</w:t>
      </w:r>
      <w:proofErr w:type="spellEnd"/>
      <w:r>
        <w:t xml:space="preserve">. BDR: </w:t>
      </w:r>
      <w:r>
        <w:rPr>
          <w:rStyle w:val="TitulektabulkyMalpsmena"/>
        </w:rPr>
        <w:t>o</w:t>
      </w:r>
      <w:r>
        <w:t xml:space="preserve"> </w:t>
      </w:r>
      <w:proofErr w:type="spellStart"/>
      <w:r>
        <w:t>Kbps</w:t>
      </w:r>
      <w:proofErr w:type="spellEnd"/>
      <w:r>
        <w:t xml:space="preserve"> / 0 </w:t>
      </w:r>
      <w:proofErr w:type="spellStart"/>
      <w:r>
        <w:t>Kbps</w:t>
      </w:r>
      <w:proofErr w:type="spellEnd"/>
      <w:r>
        <w:t xml:space="preserve"> , </w:t>
      </w:r>
      <w:proofErr w:type="spellStart"/>
      <w:r>
        <w:t>Rmin</w:t>
      </w:r>
      <w:proofErr w:type="spellEnd"/>
      <w:r>
        <w:t xml:space="preserve">: 0 </w:t>
      </w:r>
      <w:proofErr w:type="spellStart"/>
      <w:r>
        <w:t>Kbps</w:t>
      </w:r>
      <w:proofErr w:type="spellEnd"/>
      <w:r>
        <w:t xml:space="preserve">/O </w:t>
      </w:r>
      <w:proofErr w:type="spellStart"/>
      <w:r>
        <w:t>Kbps</w:t>
      </w:r>
      <w:proofErr w:type="spellEnd"/>
      <w:r>
        <w:t xml:space="preserve"> ) *</w:t>
      </w:r>
    </w:p>
    <w:p w:rsidR="004F7523" w:rsidRDefault="00400159">
      <w:pPr>
        <w:pStyle w:val="Titulektabulky20"/>
        <w:framePr w:w="10498" w:wrap="notBeside" w:vAnchor="text" w:hAnchor="text" w:xAlign="center" w:y="1"/>
        <w:shd w:val="clear" w:color="auto" w:fill="auto"/>
        <w:tabs>
          <w:tab w:val="left" w:pos="3870"/>
        </w:tabs>
      </w:pPr>
      <w:r>
        <w:t>Přenosová technologie:</w:t>
      </w:r>
      <w:r>
        <w:tab/>
      </w:r>
      <w:r>
        <w:rPr>
          <w:rStyle w:val="Titulektabulky2Tun"/>
        </w:rPr>
        <w:t>bez zařízení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05"/>
        <w:gridCol w:w="7193"/>
      </w:tblGrid>
      <w:tr w:rsidR="004F7523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305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Adresa IP:</w:t>
            </w:r>
          </w:p>
        </w:tc>
        <w:tc>
          <w:tcPr>
            <w:tcW w:w="7193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</w:rPr>
              <w:t>185.219.165.104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Maska podsítě:</w:t>
            </w:r>
          </w:p>
        </w:tc>
        <w:tc>
          <w:tcPr>
            <w:tcW w:w="7193" w:type="dxa"/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</w:rPr>
              <w:t>255.255.255.0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Výchozí brána: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</w:rPr>
              <w:t>185.219.165.1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Primární / Záložní server DNS: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</w:rPr>
              <w:t>213.194.204.126 / 85.132.148.70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05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Server ochozí pošty SMTP:</w:t>
            </w:r>
          </w:p>
        </w:tc>
        <w:tc>
          <w:tcPr>
            <w:tcW w:w="7193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  <w:lang w:val="en-US" w:eastAsia="en-US" w:bidi="en-US"/>
              </w:rPr>
              <w:t>smtp.vivo.cz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3305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Pravidelná měsíční platba:</w:t>
            </w:r>
          </w:p>
        </w:tc>
        <w:tc>
          <w:tcPr>
            <w:tcW w:w="7193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r>
              <w:rPr>
                <w:rStyle w:val="Zkladntext2Tun"/>
              </w:rPr>
              <w:t>200.00 Kč bez DPH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V této podobě platné </w:t>
            </w:r>
            <w:proofErr w:type="gramStart"/>
            <w:r>
              <w:rPr>
                <w:rStyle w:val="Zkladntext21"/>
              </w:rPr>
              <w:t>od</w:t>
            </w:r>
            <w:proofErr w:type="gramEnd"/>
            <w:r>
              <w:rPr>
                <w:rStyle w:val="Zkladntext21"/>
              </w:rPr>
              <w:t>:</w:t>
            </w:r>
          </w:p>
        </w:tc>
        <w:tc>
          <w:tcPr>
            <w:tcW w:w="71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proofErr w:type="gramStart"/>
            <w:r>
              <w:rPr>
                <w:rStyle w:val="Zkladntext2Tun"/>
              </w:rPr>
              <w:t>18.01.2022</w:t>
            </w:r>
            <w:proofErr w:type="gramEnd"/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 xml:space="preserve">Minimální platnost </w:t>
            </w:r>
            <w:proofErr w:type="gramStart"/>
            <w:r>
              <w:rPr>
                <w:rStyle w:val="Zkladntext21"/>
              </w:rPr>
              <w:t>do</w:t>
            </w:r>
            <w:proofErr w:type="gramEnd"/>
            <w:r>
              <w:rPr>
                <w:rStyle w:val="Zkladntext21"/>
              </w:rPr>
              <w:t>:</w:t>
            </w:r>
          </w:p>
        </w:tc>
        <w:tc>
          <w:tcPr>
            <w:tcW w:w="7193" w:type="dxa"/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proofErr w:type="gramStart"/>
            <w:r>
              <w:rPr>
                <w:rStyle w:val="Zkladntext2Tun"/>
              </w:rPr>
              <w:t>18.01.2022</w:t>
            </w:r>
            <w:proofErr w:type="gramEnd"/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1049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* v závorce výpočet</w:t>
            </w:r>
            <w:r>
              <w:rPr>
                <w:rStyle w:val="Zkladntext21"/>
              </w:rPr>
              <w:t xml:space="preserve"> rychlostí dle platné směrnice Českého telekomunikačního úřadu č. VO-S/1/08.2020-9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652"/>
          <w:jc w:val="center"/>
        </w:trPr>
        <w:tc>
          <w:tcPr>
            <w:tcW w:w="3305" w:type="dxa"/>
            <w:shd w:val="clear" w:color="auto" w:fill="FFFFFF"/>
            <w:vAlign w:val="bottom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Zkladntext211ptTun"/>
              </w:rPr>
              <w:t>2. Kontakty poskytovatele</w:t>
            </w:r>
          </w:p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before="60" w:line="170" w:lineRule="exact"/>
              <w:jc w:val="left"/>
            </w:pPr>
            <w:r>
              <w:rPr>
                <w:rStyle w:val="Zkladntext21"/>
              </w:rPr>
              <w:t>Infolinka:</w:t>
            </w:r>
          </w:p>
        </w:tc>
        <w:tc>
          <w:tcPr>
            <w:tcW w:w="7193" w:type="dxa"/>
            <w:shd w:val="clear" w:color="auto" w:fill="FFFFFF"/>
            <w:vAlign w:val="bottom"/>
          </w:tcPr>
          <w:p w:rsidR="004F7523" w:rsidRDefault="00400159" w:rsidP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proofErr w:type="spellStart"/>
            <w:r w:rsidRPr="00400159">
              <w:rPr>
                <w:rStyle w:val="Zkladntext2Tun"/>
                <w:highlight w:val="black"/>
              </w:rPr>
              <w:t>xxxxxxxxxxxxxxxxxxx</w:t>
            </w:r>
            <w:proofErr w:type="spellEnd"/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3305" w:type="dxa"/>
            <w:shd w:val="clear" w:color="auto" w:fill="FFFFFF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7193" w:type="dxa"/>
            <w:shd w:val="clear" w:color="auto" w:fill="FFFFFF"/>
          </w:tcPr>
          <w:p w:rsidR="004F7523" w:rsidRDefault="00400159" w:rsidP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proofErr w:type="spellStart"/>
            <w:r w:rsidRPr="00400159">
              <w:rPr>
                <w:highlight w:val="black"/>
              </w:rPr>
              <w:t>xxxxxxxxxxxxxxxxxxxxxxxxxxxxx</w:t>
            </w:r>
            <w:proofErr w:type="spellEnd"/>
            <w:r>
              <w:t xml:space="preserve"> 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1278"/>
          <w:jc w:val="center"/>
        </w:trPr>
        <w:tc>
          <w:tcPr>
            <w:tcW w:w="10498" w:type="dxa"/>
            <w:gridSpan w:val="2"/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</w:pPr>
            <w:r>
              <w:rPr>
                <w:rStyle w:val="Zkladntext211ptTun"/>
              </w:rPr>
              <w:t xml:space="preserve">3. </w:t>
            </w:r>
            <w:r>
              <w:rPr>
                <w:rStyle w:val="Zkladntext211ptTun"/>
              </w:rPr>
              <w:t>Informace o stavu služby</w:t>
            </w:r>
          </w:p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</w:pPr>
            <w:r>
              <w:rPr>
                <w:rStyle w:val="Zkladntext21"/>
              </w:rPr>
              <w:t xml:space="preserve">Informace o stavu služby, či spotřebě doplňkových služeb může zákazník získat na www stránkách poskytovatele na adrese </w:t>
            </w:r>
            <w:hyperlink r:id="rId6" w:history="1">
              <w:r w:rsidRPr="004E4140">
                <w:rPr>
                  <w:rStyle w:val="Hypertextovodkaz"/>
                  <w:lang w:val="en-US" w:eastAsia="en-US" w:bidi="en-US"/>
                </w:rPr>
                <w:t>https://www.citymail.cz/mujucet</w:t>
              </w:r>
            </w:hyperlink>
            <w:r>
              <w:rPr>
                <w:rStyle w:val="Zkladntext21"/>
                <w:lang w:val="en-US" w:eastAsia="en-US" w:bidi="en-US"/>
              </w:rPr>
              <w:t xml:space="preserve"> </w:t>
            </w:r>
            <w:r>
              <w:rPr>
                <w:rStyle w:val="Zkladntext21"/>
              </w:rPr>
              <w:t xml:space="preserve">. Uživatelské jméno je </w:t>
            </w:r>
            <w:proofErr w:type="spellStart"/>
            <w:r>
              <w:rPr>
                <w:rStyle w:val="Zkladntext21"/>
              </w:rPr>
              <w:t>uvedno</w:t>
            </w:r>
            <w:proofErr w:type="spellEnd"/>
            <w:r>
              <w:rPr>
                <w:rStyle w:val="Zkladntext21"/>
              </w:rPr>
              <w:t xml:space="preserve"> níže</w:t>
            </w:r>
            <w:r>
              <w:rPr>
                <w:rStyle w:val="Zkladntext21"/>
              </w:rPr>
              <w:t>. Heslo lze získat při prvním přihlášení do portálu stisknutím odkazu Neznám heslo pod přihlašovacím formulářem. Uživatel bere na vědomí, že pokud dojde ke změně e-mailu, který je zde uveden se přihlášení může stát nefunkčním.</w:t>
            </w:r>
          </w:p>
        </w:tc>
      </w:tr>
      <w:tr w:rsidR="004F7523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305" w:type="dxa"/>
            <w:shd w:val="clear" w:color="auto" w:fill="FFFFFF"/>
            <w:vAlign w:val="center"/>
          </w:tcPr>
          <w:p w:rsidR="004F7523" w:rsidRDefault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1"/>
              </w:rPr>
              <w:t>Přihlašovací e-mail: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F7523" w:rsidRDefault="00400159" w:rsidP="00400159">
            <w:pPr>
              <w:pStyle w:val="Zkladntext20"/>
              <w:framePr w:w="10498" w:wrap="notBeside" w:vAnchor="text" w:hAnchor="text" w:xAlign="center" w:y="1"/>
              <w:shd w:val="clear" w:color="auto" w:fill="auto"/>
              <w:spacing w:line="170" w:lineRule="exact"/>
              <w:ind w:left="660"/>
              <w:jc w:val="left"/>
            </w:pPr>
            <w:proofErr w:type="spellStart"/>
            <w:r w:rsidRPr="00400159">
              <w:rPr>
                <w:highlight w:val="black"/>
              </w:rPr>
              <w:t>Xxxxxxxxxxxxxxxxxxxxxxxxx</w:t>
            </w:r>
            <w:proofErr w:type="spellEnd"/>
          </w:p>
        </w:tc>
      </w:tr>
    </w:tbl>
    <w:p w:rsidR="004F7523" w:rsidRDefault="004F7523">
      <w:pPr>
        <w:framePr w:w="10498" w:wrap="notBeside" w:vAnchor="text" w:hAnchor="text" w:xAlign="center" w:y="1"/>
        <w:rPr>
          <w:sz w:val="2"/>
          <w:szCs w:val="2"/>
        </w:rPr>
      </w:pPr>
    </w:p>
    <w:p w:rsidR="004F7523" w:rsidRDefault="004F7523">
      <w:pPr>
        <w:rPr>
          <w:sz w:val="2"/>
          <w:szCs w:val="2"/>
        </w:rPr>
      </w:pPr>
    </w:p>
    <w:p w:rsidR="004F7523" w:rsidRDefault="00400159">
      <w:pPr>
        <w:pStyle w:val="Nadpis30"/>
        <w:keepNext/>
        <w:keepLines/>
        <w:shd w:val="clear" w:color="auto" w:fill="auto"/>
        <w:spacing w:before="376" w:line="191" w:lineRule="exact"/>
      </w:pPr>
      <w:bookmarkStart w:id="3" w:name="bookmark3"/>
      <w:r>
        <w:t>4. Ostatní ujednání</w:t>
      </w:r>
      <w:bookmarkEnd w:id="3"/>
    </w:p>
    <w:p w:rsidR="004F7523" w:rsidRDefault="00400159">
      <w:pPr>
        <w:pStyle w:val="Zkladntext20"/>
        <w:shd w:val="clear" w:color="auto" w:fill="auto"/>
      </w:pPr>
      <w:r>
        <w:t>Účastník prohlašuje, že se seznámil s obsahem všeobecných podmínek poskytování služby a ceník služby vystaveným na stránkách poskytovatele. Poskytování této služby a smluvní po</w:t>
      </w:r>
      <w:r>
        <w:t xml:space="preserve">dmínky se řídí </w:t>
      </w:r>
      <w:proofErr w:type="gramStart"/>
      <w:r>
        <w:t>smlouvou ke</w:t>
      </w:r>
      <w:proofErr w:type="gramEnd"/>
      <w:r>
        <w:t xml:space="preserve"> které náleží tento dodatek, výše uvedenými všeobecnými podmínkami a platným ceníkem zveřejněným na www stránkách poskytovatele.</w:t>
      </w:r>
    </w:p>
    <w:p w:rsidR="004F7523" w:rsidRDefault="00400159">
      <w:pPr>
        <w:pStyle w:val="Zkladntext20"/>
        <w:shd w:val="clear" w:color="auto" w:fill="auto"/>
      </w:pPr>
      <w:r>
        <w:t>Za velkou trvající odchylku od běžné dostupné rychlostí stahování (</w:t>
      </w:r>
      <w:proofErr w:type="spellStart"/>
      <w:r>
        <w:t>download</w:t>
      </w:r>
      <w:proofErr w:type="spellEnd"/>
      <w:r>
        <w:t>) nebo vkládání (</w:t>
      </w:r>
      <w:proofErr w:type="spellStart"/>
      <w:r>
        <w:t>upioad</w:t>
      </w:r>
      <w:proofErr w:type="spellEnd"/>
      <w:r>
        <w:t>) d</w:t>
      </w:r>
      <w:r>
        <w:t>at se považuje taková odchylka, která vytváří souvislý pokles výkonu služby přístupu k internetu, tj. pokles skutečně dosahované rychlosti odpovídající měřením stanovené TCP propustnosti pod definovanou hodnotu běžné dostupné rychlosti v intervalu delším n</w:t>
      </w:r>
      <w:r>
        <w:t xml:space="preserve">ež 70 </w:t>
      </w:r>
      <w:proofErr w:type="gramStart"/>
      <w:r>
        <w:t>minut..</w:t>
      </w:r>
      <w:proofErr w:type="gramEnd"/>
    </w:p>
    <w:p w:rsidR="004F7523" w:rsidRDefault="00400159">
      <w:pPr>
        <w:pStyle w:val="Zkladntext20"/>
        <w:shd w:val="clear" w:color="auto" w:fill="auto"/>
      </w:pPr>
      <w:r>
        <w:t>Za velkou opakující se odchylku od běžně dostupné rychlosti stahování (</w:t>
      </w:r>
      <w:proofErr w:type="spellStart"/>
      <w:r>
        <w:t>download</w:t>
      </w:r>
      <w:proofErr w:type="spellEnd"/>
      <w:r>
        <w:t>) nebo vkládání (</w:t>
      </w:r>
      <w:proofErr w:type="spellStart"/>
      <w:r>
        <w:t>upioad</w:t>
      </w:r>
      <w:proofErr w:type="spellEnd"/>
      <w:r>
        <w:t>) dat se považuje taková odchylka, při které dojde alespoň ke třem poklesům skutečně dosahované rychlosti odpovídající měřením stanovené TCP</w:t>
      </w:r>
      <w:r>
        <w:t xml:space="preserve"> propustnosti pod definovanou hodnotu běžně dostupné rychlosti v intervalu delším nebo rovno 3,5 minutám v časovém úseku 90 minut.</w:t>
      </w:r>
    </w:p>
    <w:p w:rsidR="004F7523" w:rsidRDefault="00400159">
      <w:pPr>
        <w:pStyle w:val="Zkladntext20"/>
        <w:shd w:val="clear" w:color="auto" w:fill="auto"/>
        <w:spacing w:after="273"/>
      </w:pPr>
      <w:r>
        <w:t>V případě velké trvající nebo velké opakující se odchylky od běžně dostupné rychlosti stahování (</w:t>
      </w:r>
      <w:proofErr w:type="spellStart"/>
      <w:r>
        <w:t>download</w:t>
      </w:r>
      <w:proofErr w:type="spellEnd"/>
      <w:r>
        <w:t>) nebo vkládání (</w:t>
      </w:r>
      <w:proofErr w:type="spellStart"/>
      <w:r>
        <w:t>upi</w:t>
      </w:r>
      <w:r>
        <w:t>oad</w:t>
      </w:r>
      <w:proofErr w:type="spellEnd"/>
      <w:r>
        <w:t>) dat je uživatel oprávněn uplatnit reklamaci a postupovat způsobem uvedeným v článku III. VOP.</w:t>
      </w:r>
    </w:p>
    <w:p w:rsidR="004F7523" w:rsidRDefault="004F7523">
      <w:pPr>
        <w:pStyle w:val="Nadpis10"/>
        <w:keepNext/>
        <w:keepLines/>
        <w:shd w:val="clear" w:color="auto" w:fill="auto"/>
        <w:spacing w:before="0" w:after="326" w:line="300" w:lineRule="exact"/>
      </w:pPr>
      <w:r w:rsidRPr="004F752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8.55pt;margin-top:6pt;width:174pt;height:17pt;z-index:-251658752;mso-wrap-distance-left:5pt;mso-wrap-distance-top:1.5pt;mso-wrap-distance-right:14.6pt;mso-position-horizontal-relative:margin" filled="f" stroked="f">
            <v:textbox style="mso-next-textbox:#_x0000_s1026;mso-fit-shape-to-text:t" inset="0,0,0,0">
              <w:txbxContent>
                <w:p w:rsidR="004F7523" w:rsidRDefault="00400159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 xml:space="preserve">Za uživatele:    </w:t>
                  </w:r>
                  <w:proofErr w:type="gramStart"/>
                  <w:r>
                    <w:rPr>
                      <w:rStyle w:val="Zkladntext2Exact"/>
                    </w:rPr>
                    <w:t>21.02.2022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00159" w:rsidRDefault="00400159">
      <w:pPr>
        <w:pStyle w:val="Zkladntext20"/>
        <w:shd w:val="clear" w:color="auto" w:fill="auto"/>
        <w:spacing w:line="170" w:lineRule="exact"/>
        <w:ind w:left="1060"/>
      </w:pPr>
    </w:p>
    <w:p w:rsidR="004F7523" w:rsidRDefault="00400159">
      <w:pPr>
        <w:pStyle w:val="Zkladntext20"/>
        <w:shd w:val="clear" w:color="auto" w:fill="auto"/>
        <w:spacing w:line="170" w:lineRule="exact"/>
        <w:ind w:left="1060"/>
        <w:sectPr w:rsidR="004F7523">
          <w:pgSz w:w="11900" w:h="16840"/>
          <w:pgMar w:top="672" w:right="683" w:bottom="672" w:left="719" w:header="0" w:footer="3" w:gutter="0"/>
          <w:cols w:space="720"/>
          <w:noEndnote/>
          <w:docGrid w:linePitch="360"/>
        </w:sectPr>
      </w:pPr>
      <w:r>
        <w:t>Michal Morda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MUDr. Pavel </w:t>
      </w:r>
      <w:proofErr w:type="spellStart"/>
      <w:r>
        <w:t>Mošťák</w:t>
      </w:r>
      <w:proofErr w:type="spellEnd"/>
    </w:p>
    <w:p w:rsidR="004F7523" w:rsidRDefault="004F7523" w:rsidP="00400159">
      <w:pPr>
        <w:pStyle w:val="Zkladntext80"/>
        <w:shd w:val="clear" w:color="auto" w:fill="auto"/>
        <w:ind w:left="20"/>
      </w:pPr>
    </w:p>
    <w:sectPr w:rsidR="004F7523" w:rsidSect="004F7523">
      <w:pgSz w:w="16840" w:h="11900" w:orient="landscape"/>
      <w:pgMar w:top="410" w:right="482" w:bottom="410" w:left="136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AA3" w:rsidRDefault="00874AA3" w:rsidP="004F7523">
      <w:r>
        <w:separator/>
      </w:r>
    </w:p>
  </w:endnote>
  <w:endnote w:type="continuationSeparator" w:id="0">
    <w:p w:rsidR="00874AA3" w:rsidRDefault="00874AA3" w:rsidP="004F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AA3" w:rsidRDefault="00874AA3"/>
  </w:footnote>
  <w:footnote w:type="continuationSeparator" w:id="0">
    <w:p w:rsidR="00874AA3" w:rsidRDefault="00874A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F7523"/>
    <w:rsid w:val="00400159"/>
    <w:rsid w:val="004F7523"/>
    <w:rsid w:val="0087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F752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F7523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4F7523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sid w:val="004F75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85pt">
    <w:name w:val="Základní text (4) + 8;5 pt"/>
    <w:basedOn w:val="Zkladntext4"/>
    <w:rsid w:val="004F752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85pt">
    <w:name w:val="Titulek tabulky + 8;5 pt"/>
    <w:basedOn w:val="Titulektabulky"/>
    <w:rsid w:val="004F752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85ptTun">
    <w:name w:val="Titulek tabulky + 8;5 pt;Tučné"/>
    <w:basedOn w:val="Titulektabulky"/>
    <w:rsid w:val="004F7523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Malpsmena">
    <w:name w:val="Titulek tabulky + Malá písmena"/>
    <w:basedOn w:val="Titulektabulky"/>
    <w:rsid w:val="004F752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Tun">
    <w:name w:val="Titulek tabulky (2) + Tučné"/>
    <w:basedOn w:val="Titulektabulky2"/>
    <w:rsid w:val="004F752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4F75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4F752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ptTun">
    <w:name w:val="Základní text (2) + 11 pt;Tučné"/>
    <w:basedOn w:val="Zkladntext2"/>
    <w:rsid w:val="004F7523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4F752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Nadpis1ArialNarrowTunMtko100">
    <w:name w:val="Nadpis #1 + Arial Narrow;Tučné;Měřítko 100%"/>
    <w:basedOn w:val="Nadpis1"/>
    <w:rsid w:val="004F752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4F75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4F7523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Arial85ptNetun">
    <w:name w:val="Základní text (6) + Arial;8;5 pt;Ne tučné"/>
    <w:basedOn w:val="Zkladntext6"/>
    <w:rsid w:val="004F7523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1">
    <w:name w:val="Základní text (6)"/>
    <w:basedOn w:val="Zkladntext6"/>
    <w:rsid w:val="004F752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F752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4F752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20">
    <w:name w:val="Základní text (2)"/>
    <w:basedOn w:val="Normln"/>
    <w:link w:val="Zkladntext2"/>
    <w:rsid w:val="004F7523"/>
    <w:pPr>
      <w:shd w:val="clear" w:color="auto" w:fill="FFFFFF"/>
      <w:spacing w:line="191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4F7523"/>
    <w:pPr>
      <w:shd w:val="clear" w:color="auto" w:fill="FFFFFF"/>
      <w:spacing w:after="180" w:line="310" w:lineRule="exact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30">
    <w:name w:val="Nadpis #3"/>
    <w:basedOn w:val="Normln"/>
    <w:link w:val="Nadpis3"/>
    <w:rsid w:val="004F7523"/>
    <w:pPr>
      <w:shd w:val="clear" w:color="auto" w:fill="FFFFFF"/>
      <w:spacing w:before="180" w:line="227" w:lineRule="exac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4F7523"/>
    <w:pPr>
      <w:shd w:val="clear" w:color="auto" w:fill="FFFFFF"/>
      <w:spacing w:line="227" w:lineRule="exact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4F7523"/>
    <w:pPr>
      <w:shd w:val="clear" w:color="auto" w:fill="FFFFFF"/>
      <w:spacing w:before="6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4F7523"/>
    <w:pPr>
      <w:shd w:val="clear" w:color="auto" w:fill="FFFFFF"/>
      <w:spacing w:line="277" w:lineRule="exact"/>
      <w:jc w:val="both"/>
    </w:pPr>
    <w:rPr>
      <w:rFonts w:ascii="Calibri" w:eastAsia="Calibri" w:hAnsi="Calibri" w:cs="Calibri"/>
      <w:sz w:val="13"/>
      <w:szCs w:val="13"/>
    </w:rPr>
  </w:style>
  <w:style w:type="paragraph" w:customStyle="1" w:styleId="Titulektabulky20">
    <w:name w:val="Titulek tabulky (2)"/>
    <w:basedOn w:val="Normln"/>
    <w:link w:val="Titulektabulky2"/>
    <w:rsid w:val="004F7523"/>
    <w:pPr>
      <w:shd w:val="clear" w:color="auto" w:fill="FFFFFF"/>
      <w:spacing w:line="277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4F7523"/>
    <w:pPr>
      <w:shd w:val="clear" w:color="auto" w:fill="FFFFFF"/>
      <w:spacing w:before="360" w:after="360" w:line="0" w:lineRule="atLeast"/>
      <w:outlineLvl w:val="0"/>
    </w:pPr>
    <w:rPr>
      <w:rFonts w:ascii="Century Schoolbook" w:eastAsia="Century Schoolbook" w:hAnsi="Century Schoolbook" w:cs="Century Schoolbook"/>
      <w:w w:val="60"/>
      <w:sz w:val="30"/>
      <w:szCs w:val="30"/>
    </w:rPr>
  </w:style>
  <w:style w:type="paragraph" w:customStyle="1" w:styleId="Zkladntext50">
    <w:name w:val="Základní text (5)"/>
    <w:basedOn w:val="Normln"/>
    <w:link w:val="Zkladntext5"/>
    <w:rsid w:val="004F7523"/>
    <w:pPr>
      <w:shd w:val="clear" w:color="auto" w:fill="FFFFFF"/>
      <w:spacing w:before="36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4F7523"/>
    <w:pPr>
      <w:shd w:val="clear" w:color="auto" w:fill="FFFFFF"/>
      <w:spacing w:line="209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4F7523"/>
    <w:pPr>
      <w:shd w:val="clear" w:color="auto" w:fill="FFFFFF"/>
      <w:spacing w:line="209" w:lineRule="exac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4F7523"/>
    <w:pPr>
      <w:shd w:val="clear" w:color="auto" w:fill="FFFFFF"/>
      <w:spacing w:line="230" w:lineRule="exact"/>
      <w:jc w:val="center"/>
    </w:pPr>
    <w:rPr>
      <w:rFonts w:ascii="Palatino Linotype" w:eastAsia="Palatino Linotype" w:hAnsi="Palatino Linotype" w:cs="Palatino Linotyp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mail.cz/mujuc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KM_reditel-20220225115551</vt:lpstr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KM_reditel-20220225115551</dc:title>
  <dc:creator>horak</dc:creator>
  <cp:lastModifiedBy>horak</cp:lastModifiedBy>
  <cp:revision>1</cp:revision>
  <dcterms:created xsi:type="dcterms:W3CDTF">2022-03-01T09:04:00Z</dcterms:created>
  <dcterms:modified xsi:type="dcterms:W3CDTF">2022-03-01T09:59:00Z</dcterms:modified>
</cp:coreProperties>
</file>