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header0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Id2" /><Relationship Type="http://schemas.openxmlformats.org/package/2006/relationships/metadata/core-properties" Target="/docProps/core.xml" Id="rId7" /></Relationships>
</file>

<file path=word/document.xml><?xml version="1.0" encoding="utf-8"?>
<w:document xmlns:ve="http://schemas.openxmlformats.org/markup-compatibility/2006" xmlns:o="urn:schemas-microsoft-com:office:office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r="http://schemas.openxmlformats.org/officeDocument/2006/relationships" xmlns:cp="http://schemas.openxmlformats.org/package/2006/metadata/core-properties" xmlns:dc="http://purl.org/dc/elements/1.1/" xmlns:a="http://schemas.openxmlformats.org/drawingml/2006/main" xmlns:pic="http://schemas.openxmlformats.org/drawingml/2006/picture" xmlns="http://www.w3.org/2001/XMLSchema">
  <w:body>
    <w:tbl>
      <w:tblPr>
        <w:tblCellMar>
          <w:top w:w="0" w:type="dxa"/>
          <w:left w:w="0" w:type="dxa"/>
          <w:bottom w:w="0" w:type="dxa"/>
          <w:right w:w="0" w:type="dxa"/>
        </w:tblCellMar>
      </w:tblPr>
      <w:tblGrid>
        <w:gridCol w:w="107"/>
        <w:gridCol w:w="10"/>
        <w:gridCol w:w="30"/>
        <w:gridCol w:w="3917"/>
        <w:gridCol w:w="1869"/>
        <w:gridCol w:w="40"/>
        <w:gridCol w:w="2422"/>
        <w:gridCol w:w="1589"/>
        <w:gridCol w:w="15"/>
        <w:gridCol w:w="40"/>
      </w:tblGrid>
      <w:tr>
        <w:trPr>
          <w:trHeight w:val="100" w:hRule="atLeast"/>
        </w:trPr>
        <w:tc>
          <w:tcPr>
            <w:tcW w:w="107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0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30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3917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869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40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2422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589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5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40" w:type="dxa"/>
          </w:tcPr>
          <w:p>
            <w:pPr>
              <w:pStyle w:val="EmptyCellLayoutStyle"/>
              <w:spacing w:after="0" w:line="240" w:lineRule="auto"/>
            </w:pPr>
          </w:p>
        </w:tc>
      </w:tr>
      <w:tr>
        <w:trPr>
          <w:trHeight w:val="340" w:hRule="atLeast"/>
        </w:trPr>
        <w:tc>
          <w:tcPr>
            <w:tcW w:w="107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0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30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3917" w:type="dxa"/>
            <w:hMerge w:val="restart"/>
          </w:tcPr>
          <w:tbl>
            <w:tblPr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827"/>
            </w:tblGrid>
            <w:tr>
              <w:trPr>
                <w:trHeight w:val="262" w:hRule="atLeast"/>
              </w:trPr>
              <w:tc>
                <w:tcPr>
                  <w:tcW w:w="582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20"/>
                    </w:rPr>
                    <w:t xml:space="preserve">Vydané parcely:</w:t>
                  </w:r>
                </w:p>
              </w:tc>
            </w:tr>
          </w:tbl>
          <w:p>
            <w:pPr>
              <w:spacing w:after="0" w:line="240" w:lineRule="auto"/>
            </w:pPr>
          </w:p>
        </w:tc>
        <w:tc>
          <w:tcPr>
            <w:tcW w:w="1869" w:type="dxa"/>
            <w:hMerge w:val="continue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40" w:type="dxa"/>
            <w:hMerge w:val="continue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2422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589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5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40" w:type="dxa"/>
          </w:tcPr>
          <w:p>
            <w:pPr>
              <w:pStyle w:val="EmptyCellLayoutStyle"/>
              <w:spacing w:after="0" w:line="240" w:lineRule="auto"/>
            </w:pPr>
          </w:p>
        </w:tc>
      </w:tr>
      <w:tr>
        <w:trPr>
          <w:trHeight w:val="167" w:hRule="atLeast"/>
        </w:trPr>
        <w:tc>
          <w:tcPr>
            <w:tcW w:w="107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0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30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3917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869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40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2422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589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5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40" w:type="dxa"/>
          </w:tcPr>
          <w:p>
            <w:pPr>
              <w:pStyle w:val="EmptyCellLayoutStyle"/>
              <w:spacing w:after="0" w:line="240" w:lineRule="auto"/>
            </w:pPr>
          </w:p>
        </w:tc>
      </w:tr>
      <w:tr>
        <w:trPr/>
        <w:tc>
          <w:tcPr>
            <w:tcW w:w="107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0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30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3917" w:type="dxa"/>
            <w:hMerge w:val="restart"/>
          </w:tcPr>
          <w:tbl>
            <w:tblPr>
              <w:tblBorders>
                <w:top w:val="nil" w:color="000000" w:sz="7"/>
                <w:left w:val="nil" w:color="000000" w:sz="7"/>
                <w:bottom w:val="nil" w:color="000000" w:sz="7"/>
                <w:right w:val="nil" w:color="000000" w:sz="7"/>
              </w:tblBorders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330"/>
              <w:gridCol w:w="848"/>
              <w:gridCol w:w="583"/>
              <w:gridCol w:w="472"/>
              <w:gridCol w:w="682"/>
              <w:gridCol w:w="1417"/>
              <w:gridCol w:w="1117"/>
              <w:gridCol w:w="1057"/>
              <w:gridCol w:w="709"/>
              <w:gridCol w:w="1621"/>
            </w:tblGrid>
            <w:tr>
              <w:trPr>
                <w:trHeight w:val="262" w:hRule="atLeast"/>
              </w:trPr>
              <w:tc>
                <w:tcPr>
                  <w:tcW w:w="1330" w:type="dxa"/>
                  <w:tcBorders>
                    <w:top w:val="nil" w:color="000000" w:sz="7"/>
                    <w:left w:val="nil" w:color="000000" w:sz="7"/>
                    <w:bottom w:val="double" w:color="000000" w:sz="3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20"/>
                    </w:rPr>
                    <w:t xml:space="preserve">Poznámka</w:t>
                  </w:r>
                </w:p>
              </w:tc>
              <w:tc>
                <w:tcPr>
                  <w:tcW w:w="848" w:type="dxa"/>
                  <w:tcBorders>
                    <w:top w:val="nil" w:color="000000" w:sz="7"/>
                    <w:left w:val="nil" w:color="000000" w:sz="7"/>
                    <w:bottom w:val="double" w:color="000000" w:sz="3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20"/>
                    </w:rPr>
                    <w:t xml:space="preserve">Parcela</w:t>
                  </w:r>
                </w:p>
              </w:tc>
              <w:tc>
                <w:tcPr>
                  <w:tcW w:w="583" w:type="dxa"/>
                  <w:tcBorders>
                    <w:top w:val="nil" w:color="000000" w:sz="7"/>
                    <w:left w:val="nil" w:color="000000" w:sz="7"/>
                    <w:bottom w:val="double" w:color="000000" w:sz="3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20"/>
                    </w:rPr>
                    <w:t xml:space="preserve">/</w:t>
                  </w:r>
                </w:p>
              </w:tc>
              <w:tc>
                <w:tcPr>
                  <w:tcW w:w="472" w:type="dxa"/>
                  <w:tcBorders>
                    <w:top w:val="nil" w:color="000000" w:sz="7"/>
                    <w:left w:val="nil" w:color="000000" w:sz="7"/>
                    <w:bottom w:val="double" w:color="000000" w:sz="3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20"/>
                    </w:rPr>
                    <w:t xml:space="preserve">Dil</w:t>
                  </w:r>
                </w:p>
              </w:tc>
              <w:tc>
                <w:tcPr>
                  <w:tcW w:w="682" w:type="dxa"/>
                  <w:tcBorders>
                    <w:top w:val="nil" w:color="000000" w:sz="7"/>
                    <w:left w:val="nil" w:color="000000" w:sz="7"/>
                    <w:bottom w:val="double" w:color="000000" w:sz="3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20"/>
                    </w:rPr>
                    <w:t xml:space="preserve">Skup.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double" w:color="000000" w:sz="3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20"/>
                    </w:rPr>
                    <w:t xml:space="preserve">Výměra</w:t>
                  </w:r>
                  <w:r>
                    <w:rPr>
                      <w:rFonts w:ascii="Arial" w:hAnsi="Arial" w:eastAsia="Arial"/>
                      <w:b/>
                      <w:color w:val="000000"/>
                      <w:sz w:val="20"/>
                    </w:rPr>
                    <w:br/>
                    <w:t xml:space="preserve">[m²]</w:t>
                  </w:r>
                </w:p>
              </w:tc>
              <w:tc>
                <w:tcPr>
                  <w:tcW w:w="1117" w:type="dxa"/>
                  <w:tcBorders>
                    <w:top w:val="nil" w:color="000000" w:sz="7"/>
                    <w:left w:val="nil" w:color="000000" w:sz="7"/>
                    <w:bottom w:val="double" w:color="000000" w:sz="3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20"/>
                    </w:rPr>
                    <w:t xml:space="preserve">Datum zahájení nájmu</w:t>
                  </w:r>
                </w:p>
              </w:tc>
              <w:tc>
                <w:tcPr>
                  <w:tcW w:w="1057" w:type="dxa"/>
                  <w:tcBorders>
                    <w:top w:val="nil" w:color="000000" w:sz="7"/>
                    <w:left w:val="nil" w:color="000000" w:sz="7"/>
                    <w:bottom w:val="double" w:color="000000" w:sz="3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20"/>
                    </w:rPr>
                    <w:t xml:space="preserve">Datum ukončení nájmu</w:t>
                  </w:r>
                </w:p>
              </w:tc>
              <w:tc>
                <w:tcPr>
                  <w:tcW w:w="709" w:type="dxa"/>
                  <w:tcBorders>
                    <w:top w:val="nil" w:color="000000" w:sz="7"/>
                    <w:left w:val="nil" w:color="000000" w:sz="7"/>
                    <w:bottom w:val="double" w:color="000000" w:sz="3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20"/>
                    </w:rPr>
                    <w:t xml:space="preserve">Počet dní</w:t>
                  </w:r>
                </w:p>
              </w:tc>
              <w:tc>
                <w:tcPr>
                  <w:tcW w:w="1621" w:type="dxa"/>
                  <w:tcBorders>
                    <w:top w:val="nil" w:color="000000" w:sz="7"/>
                    <w:left w:val="nil" w:color="000000" w:sz="7"/>
                    <w:bottom w:val="double" w:color="000000" w:sz="3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20"/>
                    </w:rPr>
                    <w:t xml:space="preserve">Nájem</w:t>
                  </w:r>
                  <w:r>
                    <w:rPr>
                      <w:rFonts w:ascii="Arial" w:hAnsi="Arial" w:eastAsia="Arial"/>
                      <w:b/>
                      <w:color w:val="000000"/>
                      <w:sz w:val="20"/>
                    </w:rPr>
                    <w:br/>
                    <w:t xml:space="preserve">[Kč]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330" w:type="dxa"/>
                  <w:hMerge w:val="restart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20"/>
                    </w:rPr>
                    <w:t xml:space="preserve">Katastr: </w:t>
                  </w:r>
                  <w:r>
                    <w:rPr>
                      <w:rFonts w:ascii="Arial" w:hAnsi="Arial" w:eastAsia="Arial"/>
                      <w:b/>
                      <w:color w:val="000000"/>
                      <w:sz w:val="20"/>
                    </w:rPr>
                    <w:t xml:space="preserve">Tylov</w:t>
                  </w:r>
                </w:p>
              </w:tc>
              <w:tc>
                <w:tcPr>
                  <w:tcW w:w="848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83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472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682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17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57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709" w:type="dxa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621" w:type="dxa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1330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část</w:t>
                  </w:r>
                </w:p>
              </w:tc>
              <w:tc>
                <w:tcPr>
                  <w:tcW w:w="848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268</w:t>
                  </w:r>
                </w:p>
              </w:tc>
              <w:tc>
                <w:tcPr>
                  <w:tcW w:w="58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472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682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1507,00</w:t>
                  </w:r>
                </w:p>
              </w:tc>
              <w:tc>
                <w:tcPr>
                  <w:tcW w:w="11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01.10.2021</w:t>
                  </w:r>
                </w:p>
              </w:tc>
              <w:tc>
                <w:tcPr>
                  <w:tcW w:w="105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28.02.2022</w:t>
                  </w:r>
                </w:p>
              </w:tc>
              <w:tc>
                <w:tcPr>
                  <w:tcW w:w="70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151</w:t>
                  </w:r>
                </w:p>
              </w:tc>
              <w:tc>
                <w:tcPr>
                  <w:tcW w:w="1621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2 998,76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330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část</w:t>
                  </w:r>
                </w:p>
              </w:tc>
              <w:tc>
                <w:tcPr>
                  <w:tcW w:w="848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1408</w:t>
                  </w:r>
                </w:p>
              </w:tc>
              <w:tc>
                <w:tcPr>
                  <w:tcW w:w="58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472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682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539,00</w:t>
                  </w:r>
                </w:p>
              </w:tc>
              <w:tc>
                <w:tcPr>
                  <w:tcW w:w="11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01.10.2021</w:t>
                  </w:r>
                </w:p>
              </w:tc>
              <w:tc>
                <w:tcPr>
                  <w:tcW w:w="105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28.02.2022</w:t>
                  </w:r>
                </w:p>
              </w:tc>
              <w:tc>
                <w:tcPr>
                  <w:tcW w:w="70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151</w:t>
                  </w:r>
                </w:p>
              </w:tc>
              <w:tc>
                <w:tcPr>
                  <w:tcW w:w="1621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1 072,55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330" w:type="dxa"/>
                  <w:hMerge w:val="restart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20"/>
                    </w:rPr>
                    <w:t xml:space="preserve">Celkem za katastr</w:t>
                  </w:r>
                </w:p>
              </w:tc>
              <w:tc>
                <w:tcPr>
                  <w:tcW w:w="848" w:type="dxa"/>
                  <w:hMerge w:val="continue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83" w:type="dxa"/>
                  <w:hMerge w:val="continue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472" w:type="dxa"/>
                  <w:hMerge w:val="continue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682" w:type="dxa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20"/>
                    </w:rPr>
                    <w:t xml:space="preserve">2046,00</w:t>
                  </w:r>
                </w:p>
              </w:tc>
              <w:tc>
                <w:tcPr>
                  <w:tcW w:w="1117" w:type="dxa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57" w:type="dxa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709" w:type="dxa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621" w:type="dxa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20"/>
                    </w:rPr>
                    <w:t xml:space="preserve">4 071,31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330" w:type="dxa"/>
                  <w:hMerge w:val="restart"/>
                  <w:tcBorders>
                    <w:top w:val="double" w:color="000000" w:sz="3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20"/>
                    </w:rPr>
                    <w:t xml:space="preserve">Celkem vydané parcely</w:t>
                  </w:r>
                </w:p>
              </w:tc>
              <w:tc>
                <w:tcPr>
                  <w:tcW w:w="848" w:type="dxa"/>
                  <w:hMerge w:val="continue"/>
                  <w:tcBorders>
                    <w:top w:val="double" w:color="000000" w:sz="3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83" w:type="dxa"/>
                  <w:hMerge w:val="continue"/>
                  <w:tcBorders>
                    <w:top w:val="double" w:color="000000" w:sz="3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472" w:type="dxa"/>
                  <w:hMerge w:val="continue"/>
                  <w:tcBorders>
                    <w:top w:val="double" w:color="000000" w:sz="3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682" w:type="dxa"/>
                  <w:hMerge w:val="continue"/>
                  <w:tcBorders>
                    <w:top w:val="double" w:color="000000" w:sz="3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double" w:color="000000" w:sz="3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20"/>
                    </w:rPr>
                    <w:t xml:space="preserve">2046,00</w:t>
                  </w:r>
                </w:p>
              </w:tc>
              <w:tc>
                <w:tcPr>
                  <w:tcW w:w="1117" w:type="dxa"/>
                  <w:tcBorders>
                    <w:top w:val="double" w:color="000000" w:sz="3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57" w:type="dxa"/>
                  <w:tcBorders>
                    <w:top w:val="double" w:color="000000" w:sz="3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709" w:type="dxa"/>
                  <w:tcBorders>
                    <w:top w:val="double" w:color="000000" w:sz="3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621" w:type="dxa"/>
                  <w:tcBorders>
                    <w:top w:val="double" w:color="000000" w:sz="3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20"/>
                    </w:rPr>
                    <w:t xml:space="preserve">4 071,31</w:t>
                  </w:r>
                </w:p>
              </w:tc>
            </w:tr>
          </w:tbl>
          <w:p>
            <w:pPr>
              <w:spacing w:after="0" w:line="240" w:lineRule="auto"/>
            </w:pPr>
          </w:p>
        </w:tc>
        <w:tc>
          <w:tcPr>
            <w:tcW w:w="1869" w:type="dxa"/>
            <w:hMerge w:val="continue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40" w:type="dxa"/>
            <w:hMerge w:val="continue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2422" w:type="dxa"/>
            <w:hMerge w:val="continue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589" w:type="dxa"/>
            <w:hMerge w:val="continue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5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40" w:type="dxa"/>
          </w:tcPr>
          <w:p>
            <w:pPr>
              <w:pStyle w:val="EmptyCellLayoutStyle"/>
              <w:spacing w:after="0" w:line="240" w:lineRule="auto"/>
            </w:pPr>
          </w:p>
        </w:tc>
      </w:tr>
      <w:tr>
        <w:trPr>
          <w:trHeight w:val="124" w:hRule="atLeast"/>
        </w:trPr>
        <w:tc>
          <w:tcPr>
            <w:tcW w:w="107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0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30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3917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869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40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2422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589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5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40" w:type="dxa"/>
          </w:tcPr>
          <w:p>
            <w:pPr>
              <w:pStyle w:val="EmptyCellLayoutStyle"/>
              <w:spacing w:after="0" w:line="240" w:lineRule="auto"/>
            </w:pPr>
          </w:p>
        </w:tc>
      </w:tr>
      <w:tr>
        <w:trPr>
          <w:trHeight w:val="340" w:hRule="atLeast"/>
        </w:trPr>
        <w:tc>
          <w:tcPr>
            <w:tcW w:w="107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0" w:type="dxa"/>
            <w:hMerge w:val="restart"/>
          </w:tcPr>
          <w:tbl>
            <w:tblPr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827"/>
            </w:tblGrid>
            <w:tr>
              <w:trPr>
                <w:trHeight w:val="262" w:hRule="atLeast"/>
              </w:trPr>
              <w:tc>
                <w:tcPr>
                  <w:tcW w:w="582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20"/>
                    </w:rPr>
                    <w:t xml:space="preserve">Stávající parcely:</w:t>
                  </w:r>
                </w:p>
              </w:tc>
            </w:tr>
          </w:tbl>
          <w:p>
            <w:pPr>
              <w:spacing w:after="0" w:line="240" w:lineRule="auto"/>
            </w:pPr>
          </w:p>
        </w:tc>
        <w:tc>
          <w:tcPr>
            <w:tcW w:w="30" w:type="dxa"/>
            <w:hMerge w:val="continue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3917" w:type="dxa"/>
            <w:hMerge w:val="continue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869" w:type="dxa"/>
            <w:hMerge w:val="continue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40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2422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589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5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40" w:type="dxa"/>
          </w:tcPr>
          <w:p>
            <w:pPr>
              <w:pStyle w:val="EmptyCellLayoutStyle"/>
              <w:spacing w:after="0" w:line="240" w:lineRule="auto"/>
            </w:pPr>
          </w:p>
        </w:tc>
      </w:tr>
      <w:tr>
        <w:trPr>
          <w:trHeight w:val="225" w:hRule="atLeast"/>
        </w:trPr>
        <w:tc>
          <w:tcPr>
            <w:tcW w:w="107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0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30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3917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869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40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2422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589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5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40" w:type="dxa"/>
          </w:tcPr>
          <w:p>
            <w:pPr>
              <w:pStyle w:val="EmptyCellLayoutStyle"/>
              <w:spacing w:after="0" w:line="240" w:lineRule="auto"/>
            </w:pPr>
          </w:p>
        </w:tc>
      </w:tr>
      <w:tr>
        <w:trPr/>
        <w:tc>
          <w:tcPr>
            <w:tcW w:w="107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0" w:type="dxa"/>
            <w:hMerge w:val="restart"/>
          </w:tcPr>
          <w:tbl>
            <w:tblPr>
              <w:tblBorders>
                <w:top w:val="nil" w:color="000000" w:sz="7"/>
                <w:left w:val="nil" w:color="000000" w:sz="7"/>
                <w:bottom w:val="nil" w:color="000000" w:sz="7"/>
                <w:right w:val="nil" w:color="000000" w:sz="7"/>
              </w:tblBorders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371"/>
              <w:gridCol w:w="848"/>
              <w:gridCol w:w="583"/>
              <w:gridCol w:w="472"/>
              <w:gridCol w:w="682"/>
              <w:gridCol w:w="1417"/>
              <w:gridCol w:w="1117"/>
              <w:gridCol w:w="1057"/>
              <w:gridCol w:w="709"/>
              <w:gridCol w:w="1636"/>
            </w:tblGrid>
            <w:tr>
              <w:trPr>
                <w:trHeight w:val="262" w:hRule="atLeast"/>
              </w:trPr>
              <w:tc>
                <w:tcPr>
                  <w:tcW w:w="1371" w:type="dxa"/>
                  <w:tcBorders>
                    <w:top w:val="nil" w:color="000000" w:sz="7"/>
                    <w:left w:val="nil" w:color="000000" w:sz="7"/>
                    <w:bottom w:val="double" w:color="000000" w:sz="3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20"/>
                    </w:rPr>
                    <w:t xml:space="preserve">Poznámka</w:t>
                  </w:r>
                </w:p>
              </w:tc>
              <w:tc>
                <w:tcPr>
                  <w:tcW w:w="848" w:type="dxa"/>
                  <w:tcBorders>
                    <w:top w:val="nil" w:color="000000" w:sz="7"/>
                    <w:left w:val="nil" w:color="000000" w:sz="7"/>
                    <w:bottom w:val="double" w:color="000000" w:sz="3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20"/>
                    </w:rPr>
                    <w:t xml:space="preserve">Parcela</w:t>
                  </w:r>
                </w:p>
              </w:tc>
              <w:tc>
                <w:tcPr>
                  <w:tcW w:w="583" w:type="dxa"/>
                  <w:tcBorders>
                    <w:top w:val="nil" w:color="000000" w:sz="7"/>
                    <w:left w:val="nil" w:color="000000" w:sz="7"/>
                    <w:bottom w:val="double" w:color="000000" w:sz="3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20"/>
                    </w:rPr>
                    <w:t xml:space="preserve">/</w:t>
                  </w:r>
                </w:p>
              </w:tc>
              <w:tc>
                <w:tcPr>
                  <w:tcW w:w="472" w:type="dxa"/>
                  <w:tcBorders>
                    <w:top w:val="nil" w:color="000000" w:sz="7"/>
                    <w:left w:val="nil" w:color="000000" w:sz="7"/>
                    <w:bottom w:val="double" w:color="000000" w:sz="3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20"/>
                    </w:rPr>
                    <w:t xml:space="preserve">Dil</w:t>
                  </w:r>
                </w:p>
              </w:tc>
              <w:tc>
                <w:tcPr>
                  <w:tcW w:w="682" w:type="dxa"/>
                  <w:tcBorders>
                    <w:top w:val="nil" w:color="000000" w:sz="7"/>
                    <w:left w:val="nil" w:color="000000" w:sz="7"/>
                    <w:bottom w:val="double" w:color="000000" w:sz="3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20"/>
                    </w:rPr>
                    <w:t xml:space="preserve">Skup.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double" w:color="000000" w:sz="3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20"/>
                    </w:rPr>
                    <w:t xml:space="preserve">Výměra</w:t>
                  </w:r>
                  <w:r>
                    <w:rPr>
                      <w:rFonts w:ascii="Arial" w:hAnsi="Arial" w:eastAsia="Arial"/>
                      <w:b/>
                      <w:color w:val="000000"/>
                      <w:sz w:val="20"/>
                    </w:rPr>
                    <w:br/>
                    <w:t xml:space="preserve">[m²]</w:t>
                  </w:r>
                </w:p>
              </w:tc>
              <w:tc>
                <w:tcPr>
                  <w:tcW w:w="1117" w:type="dxa"/>
                  <w:tcBorders>
                    <w:top w:val="nil" w:color="000000" w:sz="7"/>
                    <w:left w:val="nil" w:color="000000" w:sz="7"/>
                    <w:bottom w:val="double" w:color="000000" w:sz="3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20"/>
                    </w:rPr>
                    <w:t xml:space="preserve">Datum zahájení nájmu</w:t>
                  </w:r>
                </w:p>
              </w:tc>
              <w:tc>
                <w:tcPr>
                  <w:tcW w:w="1057" w:type="dxa"/>
                  <w:tcBorders>
                    <w:top w:val="nil" w:color="000000" w:sz="7"/>
                    <w:left w:val="nil" w:color="000000" w:sz="7"/>
                    <w:bottom w:val="double" w:color="000000" w:sz="3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20"/>
                    </w:rPr>
                    <w:t xml:space="preserve">Datum ukončení nájmu</w:t>
                  </w:r>
                </w:p>
              </w:tc>
              <w:tc>
                <w:tcPr>
                  <w:tcW w:w="709" w:type="dxa"/>
                  <w:tcBorders>
                    <w:top w:val="nil" w:color="000000" w:sz="7"/>
                    <w:left w:val="nil" w:color="000000" w:sz="7"/>
                    <w:bottom w:val="double" w:color="000000" w:sz="3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20"/>
                    </w:rPr>
                    <w:t xml:space="preserve">Počet dní</w:t>
                  </w:r>
                </w:p>
              </w:tc>
              <w:tc>
                <w:tcPr>
                  <w:tcW w:w="1636" w:type="dxa"/>
                  <w:tcBorders>
                    <w:top w:val="nil" w:color="000000" w:sz="7"/>
                    <w:left w:val="nil" w:color="000000" w:sz="7"/>
                    <w:bottom w:val="double" w:color="000000" w:sz="3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20"/>
                    </w:rPr>
                    <w:t xml:space="preserve">Nájem</w:t>
                  </w:r>
                  <w:r>
                    <w:rPr>
                      <w:rFonts w:ascii="Arial" w:hAnsi="Arial" w:eastAsia="Arial"/>
                      <w:b/>
                      <w:color w:val="000000"/>
                      <w:sz w:val="20"/>
                    </w:rPr>
                    <w:br/>
                    <w:t xml:space="preserve">[Kč]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371" w:type="dxa"/>
                  <w:hMerge w:val="restart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20"/>
                    </w:rPr>
                    <w:t xml:space="preserve">Katastr: </w:t>
                  </w:r>
                  <w:r>
                    <w:rPr>
                      <w:rFonts w:ascii="Arial" w:hAnsi="Arial" w:eastAsia="Arial"/>
                      <w:b/>
                      <w:color w:val="000000"/>
                      <w:sz w:val="20"/>
                    </w:rPr>
                    <w:t xml:space="preserve">Tylov</w:t>
                  </w:r>
                </w:p>
              </w:tc>
              <w:tc>
                <w:tcPr>
                  <w:tcW w:w="848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83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472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682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17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57" w:type="dxa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709" w:type="dxa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636" w:type="dxa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1371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část</w:t>
                  </w:r>
                </w:p>
              </w:tc>
              <w:tc>
                <w:tcPr>
                  <w:tcW w:w="848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268</w:t>
                  </w:r>
                </w:p>
              </w:tc>
              <w:tc>
                <w:tcPr>
                  <w:tcW w:w="58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472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682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3193,00</w:t>
                  </w:r>
                </w:p>
              </w:tc>
              <w:tc>
                <w:tcPr>
                  <w:tcW w:w="11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01.03.2022</w:t>
                  </w:r>
                </w:p>
              </w:tc>
              <w:tc>
                <w:tcPr>
                  <w:tcW w:w="105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70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214</w:t>
                  </w:r>
                </w:p>
              </w:tc>
              <w:tc>
                <w:tcPr>
                  <w:tcW w:w="1636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9 004,61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371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část</w:t>
                  </w:r>
                </w:p>
              </w:tc>
              <w:tc>
                <w:tcPr>
                  <w:tcW w:w="848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1408</w:t>
                  </w:r>
                </w:p>
              </w:tc>
              <w:tc>
                <w:tcPr>
                  <w:tcW w:w="58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472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682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1329,00</w:t>
                  </w:r>
                </w:p>
              </w:tc>
              <w:tc>
                <w:tcPr>
                  <w:tcW w:w="11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01.03.2022</w:t>
                  </w:r>
                </w:p>
              </w:tc>
              <w:tc>
                <w:tcPr>
                  <w:tcW w:w="105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70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214</w:t>
                  </w:r>
                </w:p>
              </w:tc>
              <w:tc>
                <w:tcPr>
                  <w:tcW w:w="1636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3 747,93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371" w:type="dxa"/>
                  <w:hMerge w:val="restart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20"/>
                    </w:rPr>
                    <w:t xml:space="preserve">Celkem za katastr</w:t>
                  </w:r>
                </w:p>
              </w:tc>
              <w:tc>
                <w:tcPr>
                  <w:tcW w:w="848" w:type="dxa"/>
                  <w:hMerge w:val="continue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83" w:type="dxa"/>
                  <w:hMerge w:val="continue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472" w:type="dxa"/>
                  <w:hMerge w:val="continue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682" w:type="dxa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20"/>
                    </w:rPr>
                    <w:t xml:space="preserve">4522,00</w:t>
                  </w:r>
                </w:p>
              </w:tc>
              <w:tc>
                <w:tcPr>
                  <w:tcW w:w="1117" w:type="dxa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57" w:type="dxa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709" w:type="dxa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636" w:type="dxa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20"/>
                    </w:rPr>
                    <w:t xml:space="preserve">12 752,54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371" w:type="dxa"/>
                  <w:hMerge w:val="restart"/>
                  <w:tcBorders>
                    <w:top w:val="double" w:color="000000" w:sz="3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20"/>
                    </w:rPr>
                    <w:t xml:space="preserve">Celkem stávající parcely</w:t>
                  </w:r>
                </w:p>
              </w:tc>
              <w:tc>
                <w:tcPr>
                  <w:tcW w:w="848" w:type="dxa"/>
                  <w:hMerge w:val="continue"/>
                  <w:tcBorders>
                    <w:top w:val="double" w:color="000000" w:sz="3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83" w:type="dxa"/>
                  <w:hMerge w:val="continue"/>
                  <w:tcBorders>
                    <w:top w:val="double" w:color="000000" w:sz="3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472" w:type="dxa"/>
                  <w:hMerge w:val="continue"/>
                  <w:tcBorders>
                    <w:top w:val="double" w:color="000000" w:sz="3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682" w:type="dxa"/>
                  <w:hMerge w:val="continue"/>
                  <w:tcBorders>
                    <w:top w:val="double" w:color="000000" w:sz="3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double" w:color="000000" w:sz="3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20"/>
                    </w:rPr>
                    <w:t xml:space="preserve">4522,00</w:t>
                  </w:r>
                </w:p>
              </w:tc>
              <w:tc>
                <w:tcPr>
                  <w:tcW w:w="1117" w:type="dxa"/>
                  <w:tcBorders>
                    <w:top w:val="double" w:color="000000" w:sz="3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57" w:type="dxa"/>
                  <w:tcBorders>
                    <w:top w:val="double" w:color="000000" w:sz="3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709" w:type="dxa"/>
                  <w:tcBorders>
                    <w:top w:val="double" w:color="000000" w:sz="3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636" w:type="dxa"/>
                  <w:tcBorders>
                    <w:top w:val="double" w:color="000000" w:sz="3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20"/>
                    </w:rPr>
                    <w:t xml:space="preserve">12 752,54</w:t>
                  </w:r>
                </w:p>
              </w:tc>
            </w:tr>
          </w:tbl>
          <w:p>
            <w:pPr>
              <w:spacing w:after="0" w:line="240" w:lineRule="auto"/>
            </w:pPr>
          </w:p>
        </w:tc>
        <w:tc>
          <w:tcPr>
            <w:tcW w:w="30" w:type="dxa"/>
            <w:hMerge w:val="continue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3917" w:type="dxa"/>
            <w:hMerge w:val="continue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869" w:type="dxa"/>
            <w:hMerge w:val="continue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40" w:type="dxa"/>
            <w:hMerge w:val="continue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2422" w:type="dxa"/>
            <w:hMerge w:val="continue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589" w:type="dxa"/>
            <w:hMerge w:val="continue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5" w:type="dxa"/>
            <w:hMerge w:val="continue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40" w:type="dxa"/>
          </w:tcPr>
          <w:p>
            <w:pPr>
              <w:pStyle w:val="EmptyCellLayoutStyle"/>
              <w:spacing w:after="0" w:line="240" w:lineRule="auto"/>
            </w:pPr>
          </w:p>
        </w:tc>
      </w:tr>
      <w:tr>
        <w:trPr>
          <w:trHeight w:val="107" w:hRule="atLeast"/>
        </w:trPr>
        <w:tc>
          <w:tcPr>
            <w:tcW w:w="107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0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30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3917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869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40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2422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589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5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40" w:type="dxa"/>
          </w:tcPr>
          <w:p>
            <w:pPr>
              <w:pStyle w:val="EmptyCellLayoutStyle"/>
              <w:spacing w:after="0" w:line="240" w:lineRule="auto"/>
            </w:pPr>
          </w:p>
        </w:tc>
      </w:tr>
      <w:tr>
        <w:trPr>
          <w:trHeight w:val="30" w:hRule="atLeast"/>
        </w:trPr>
        <w:tc>
          <w:tcPr>
            <w:tcW w:w="107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0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30" w:type="dxa"/>
            <w:hMerge w:val="restart"/>
            <w:vMerge w:val="restart"/>
          </w:tcPr>
          <w:tbl>
            <w:tblPr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3947"/>
            </w:tblGrid>
            <w:tr>
              <w:trPr>
                <w:trHeight w:val="262" w:hRule="atLeast"/>
              </w:trPr>
              <w:tc>
                <w:tcPr>
                  <w:tcW w:w="394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20"/>
                    </w:rPr>
                    <w:t xml:space="preserve">Celkem</w:t>
                  </w:r>
                </w:p>
              </w:tc>
            </w:tr>
          </w:tbl>
          <w:p>
            <w:pPr>
              <w:spacing w:after="0" w:line="240" w:lineRule="auto"/>
            </w:pPr>
          </w:p>
        </w:tc>
        <w:tc>
          <w:tcPr>
            <w:tcW w:w="3917" w:type="dxa"/>
            <w:hMerge w:val="continue"/>
            <w:vMerge w:val="restart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869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40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2422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589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5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40" w:type="dxa"/>
          </w:tcPr>
          <w:p>
            <w:pPr>
              <w:pStyle w:val="EmptyCellLayoutStyle"/>
              <w:spacing w:after="0" w:line="240" w:lineRule="auto"/>
            </w:pPr>
          </w:p>
        </w:tc>
      </w:tr>
      <w:tr>
        <w:trPr>
          <w:trHeight w:val="310" w:hRule="atLeast"/>
        </w:trPr>
        <w:tc>
          <w:tcPr>
            <w:tcW w:w="107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0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30" w:type="dxa"/>
            <w:hMerge w:val="restart"/>
            <w:vMerge w:val="continue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3917" w:type="dxa"/>
            <w:hMerge w:val="continue"/>
            <w:vMerge w:val="continue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869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40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2422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589" w:type="dxa"/>
          </w:tcPr>
          <w:tbl>
            <w:tblPr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89"/>
            </w:tblGrid>
            <w:tr>
              <w:trPr>
                <w:trHeight w:val="232" w:hRule="atLeast"/>
              </w:trPr>
              <w:tc>
                <w:tcPr>
                  <w:tcW w:w="1589" w:type="dxa"/>
                  <w:tcBorders>
                    <w:top w:val="nil" w:color="000000" w:sz="7"/>
                    <w:left w:val="nil" w:color="000000" w:sz="7"/>
                    <w:bottom w:val="single" w:color="000000" w:sz="15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20"/>
                    </w:rPr>
                    <w:t xml:space="preserve">16 824</w:t>
                  </w:r>
                </w:p>
              </w:tc>
            </w:tr>
          </w:tbl>
          <w:p>
            <w:pPr>
              <w:spacing w:after="0" w:line="240" w:lineRule="auto"/>
            </w:pPr>
          </w:p>
        </w:tc>
        <w:tc>
          <w:tcPr>
            <w:tcW w:w="15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40" w:type="dxa"/>
          </w:tcPr>
          <w:p>
            <w:pPr>
              <w:pStyle w:val="EmptyCellLayoutStyle"/>
              <w:spacing w:after="0" w:line="240" w:lineRule="auto"/>
            </w:pPr>
          </w:p>
        </w:tc>
      </w:tr>
      <w:tr>
        <w:trPr>
          <w:trHeight w:val="137" w:hRule="atLeast"/>
        </w:trPr>
        <w:tc>
          <w:tcPr>
            <w:tcW w:w="107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0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30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3917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869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40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2422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589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5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40" w:type="dxa"/>
          </w:tcPr>
          <w:p>
            <w:pPr>
              <w:pStyle w:val="EmptyCellLayoutStyle"/>
              <w:spacing w:after="0" w:line="240" w:lineRule="auto"/>
            </w:pPr>
          </w:p>
        </w:tc>
      </w:tr>
    </w:tbl>
    <w:p>
      <w:pPr>
        <w:spacing w:after="0" w:line="240" w:lineRule="auto"/>
      </w:pPr>
    </w:p>
    <w:sectPr w:rsidRPr="" w:rsidDel="" w:rsidR="" w:rsidSect="">
      <w:headerReference r:id="rId5" w:type="default"/>
      <w:footerReference r:id="rId6" w:type="default"/>
      <w:pgSz w:w="11905" w:h="16837"/>
      <w:pgMar w:top="2280" w:right="850" w:bottom="1405" w:left="850" w:header="850" w:footer="850" w:gutter=""/>
    </w:sectPr>
  </w:body>
</w:document>
</file>

<file path=word/footer1.xml><?xml version="1.0" encoding="utf-8"?>
<w:ftr xmlns:ve="http://schemas.openxmlformats.org/markup-compatibility/2006" xmlns:o="urn:schemas-microsoft-com:office:office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r="http://schemas.openxmlformats.org/officeDocument/2006/relationships" xmlns:cp="http://schemas.openxmlformats.org/package/2006/metadata/core-properties" xmlns:dc="http://purl.org/dc/elements/1.1/" xmlns:a="http://schemas.openxmlformats.org/drawingml/2006/main" xmlns:pic="http://schemas.openxmlformats.org/drawingml/2006/picture" xmlns="http://www.w3.org/2001/XMLSchema">
  <w:tbl>
    <w:tblPr>
      <w:tblCellMar>
        <w:top w:w="0" w:type="dxa"/>
        <w:left w:w="0" w:type="dxa"/>
        <w:bottom w:w="0" w:type="dxa"/>
        <w:right w:w="0" w:type="dxa"/>
      </w:tblCellMar>
    </w:tblPr>
    <w:tblGrid>
      <w:gridCol w:w="8570"/>
      <w:gridCol w:w="1417"/>
      <w:gridCol w:w="55"/>
    </w:tblGrid>
    <w:tr>
      <w:trPr/>
      <w:tc>
        <w:tcPr>
          <w:tcW w:w="8570" w:type="dxa"/>
        </w:tcPr>
        <w:p>
          <w:pPr>
            <w:pStyle w:val="EmptyCellLayoutStyle"/>
            <w:spacing w:after="0" w:line="240" w:lineRule="auto"/>
          </w:pPr>
        </w:p>
      </w:tc>
      <w:tc>
        <w:tcPr>
          <w:tcW w:w="1417" w:type="dxa"/>
        </w:tcPr>
        <w:p>
          <w:pPr>
            <w:pStyle w:val="EmptyCellLayoutStyle"/>
            <w:spacing w:after="0" w:line="240" w:lineRule="auto"/>
          </w:pPr>
        </w:p>
      </w:tc>
      <w:tc>
        <w:tcPr>
          <w:tcW w:w="55" w:type="dxa"/>
        </w:tcPr>
        <w:p>
          <w:pPr>
            <w:pStyle w:val="EmptyCellLayoutStyle"/>
            <w:spacing w:after="0" w:line="240" w:lineRule="auto"/>
          </w:pPr>
        </w:p>
      </w:tc>
    </w:tr>
    <w:tr>
      <w:trPr/>
      <w:tc>
        <w:tcPr>
          <w:tcW w:w="8570" w:type="dxa"/>
        </w:tcPr>
        <w:p>
          <w:pPr>
            <w:pStyle w:val="EmptyCellLayoutStyle"/>
            <w:spacing w:after="0" w:line="240" w:lineRule="auto"/>
          </w:pPr>
        </w:p>
      </w:tc>
      <w:tc>
        <w:tcPr>
          <w:tcW w:w="1417" w:type="dxa"/>
        </w:tcPr>
        <w:tbl>
          <w:tblPr>
            <w:tblCellMar>
              <w:top w:w="0" w:type="dxa"/>
              <w:left w:w="0" w:type="dxa"/>
              <w:bottom w:w="0" w:type="dxa"/>
              <w:right w:w="0" w:type="dxa"/>
            </w:tblCellMar>
          </w:tblPr>
          <w:tblGrid>
            <w:gridCol w:w="1417"/>
          </w:tblGrid>
          <w:tr>
            <w:trPr>
              <w:trHeight w:val="262" w:hRule="atLeast"/>
            </w:trPr>
            <w:tc>
              <w:tcPr>
                <w:tcW w:w="1417" w:type="dxa"/>
                <w:tcBorders>
                  <w:top w:val="nil" w:color="000000" w:sz="7"/>
                  <w:left w:val="nil" w:color="000000" w:sz="7"/>
                  <w:bottom w:val="nil" w:color="000000" w:sz="7"/>
                  <w:right w:val="nil" w:color="000000" w:sz="7"/>
                </w:tcBorders>
                <w:tcMar>
                  <w:top w:w="39" w:type="dxa"/>
                  <w:left w:w="39" w:type="dxa"/>
                  <w:bottom w:w="39" w:type="dxa"/>
                  <w:right w:w="39" w:type="dxa"/>
                </w:tcMar>
              </w:tcPr>
              <w:p>
                <w:pPr>
                  <w:spacing w:after="0" w:line="240" w:lineRule="auto"/>
                  <w:jc w:val="right"/>
                </w:pPr>
                <w:r>
                  <w:rPr>
                    <w:rFonts w:ascii="Arial" w:hAnsi="Arial" w:eastAsia="Arial"/>
                    <w:color w:val="000000"/>
                    <w:sz w:val="20"/>
                  </w:rPr>
                  <w:fldChar w:fldCharType="begin" w:fldLock="0" w:dirty="0"/>
                </w:r>
                <w:r>
                  <w:rPr>
                    <w:rFonts w:ascii="Arial" w:hAnsi="Arial" w:eastAsia="Arial"/>
                    <w:noProof/>
                    <w:color w:val="000000"/>
                    <w:sz w:val="20"/>
                  </w:rPr>
                  <w:instrText xml:space="preserve"> PAGE </w:instrText>
                </w:r>
                <w:r>
                  <w:rPr>
                    <w:rFonts w:ascii="Arial" w:hAnsi="Arial" w:eastAsia="Arial"/>
                    <w:color w:val="000000"/>
                    <w:sz w:val="20"/>
                  </w:rPr>
                  <w:fldChar w:fldCharType="separate" w:fldLock="0" w:dirty="0"/>
                </w:r>
                <w:r>
                  <w:rPr>
                    <w:rFonts w:ascii="Arial" w:hAnsi="Arial" w:eastAsia="Arial"/>
                    <w:color w:val="000000"/>
                    <w:sz w:val="20"/>
                  </w:rPr>
                  <w:t xml:space="preserve">1</w:t>
                </w:r>
                <w:r>
                  <w:rPr>
                    <w:rFonts w:ascii="Arial" w:hAnsi="Arial" w:eastAsia="Arial"/>
                    <w:color w:val="000000"/>
                    <w:sz w:val="20"/>
                  </w:rPr>
                  <w:fldChar w:fldCharType="end" w:fldLock="0" w:dirty="0"/>
                </w:r>
                <w:r>
                  <w:rPr>
                    <w:rFonts w:ascii="Arial" w:hAnsi="Arial" w:eastAsia="Arial"/>
                    <w:color w:val="000000"/>
                    <w:sz w:val="20"/>
                  </w:rPr>
                  <w:t xml:space="preserve"> / </w:t>
                </w:r>
                <w:r>
                  <w:rPr>
                    <w:rFonts w:ascii="Arial" w:hAnsi="Arial" w:eastAsia="Arial"/>
                    <w:color w:val="000000"/>
                    <w:sz w:val="20"/>
                  </w:rPr>
                  <w:fldChar w:fldCharType="begin" w:fldLock="0" w:dirty="0"/>
                </w:r>
                <w:r>
                  <w:rPr>
                    <w:rFonts w:ascii="Arial" w:hAnsi="Arial" w:eastAsia="Arial"/>
                    <w:noProof/>
                    <w:color w:val="000000"/>
                    <w:sz w:val="20"/>
                  </w:rPr>
                  <w:instrText xml:space="preserve"> NUMPAGES </w:instrText>
                </w:r>
                <w:r>
                  <w:rPr>
                    <w:rFonts w:ascii="Arial" w:hAnsi="Arial" w:eastAsia="Arial"/>
                    <w:color w:val="000000"/>
                    <w:sz w:val="20"/>
                  </w:rPr>
                  <w:fldChar w:fldCharType="separate" w:fldLock="0" w:dirty="0"/>
                </w:r>
                <w:r>
                  <w:rPr>
                    <w:rFonts w:ascii="Arial" w:hAnsi="Arial" w:eastAsia="Arial"/>
                    <w:color w:val="000000"/>
                    <w:sz w:val="20"/>
                  </w:rPr>
                  <w:t xml:space="preserve">1</w:t>
                </w:r>
                <w:r>
                  <w:rPr>
                    <w:rFonts w:ascii="Arial" w:hAnsi="Arial" w:eastAsia="Arial"/>
                    <w:color w:val="000000"/>
                    <w:sz w:val="20"/>
                  </w:rPr>
                  <w:fldChar w:fldCharType="end" w:fldLock="0" w:dirty="0"/>
                </w:r>
              </w:p>
            </w:tc>
          </w:tr>
        </w:tbl>
        <w:p>
          <w:pPr>
            <w:spacing w:after="0" w:line="240" w:lineRule="auto"/>
          </w:pPr>
        </w:p>
      </w:tc>
      <w:tc>
        <w:tcPr>
          <w:tcW w:w="55" w:type="dxa"/>
        </w:tcPr>
        <w:p>
          <w:pPr>
            <w:pStyle w:val="EmptyCellLayoutStyle"/>
            <w:spacing w:after="0" w:line="240" w:lineRule="auto"/>
          </w:pPr>
        </w:p>
      </w:tc>
    </w:tr>
    <w:tr>
      <w:trPr/>
      <w:tc>
        <w:tcPr>
          <w:tcW w:w="8570" w:type="dxa"/>
        </w:tcPr>
        <w:p>
          <w:pPr>
            <w:pStyle w:val="EmptyCellLayoutStyle"/>
            <w:spacing w:after="0" w:line="240" w:lineRule="auto"/>
          </w:pPr>
        </w:p>
      </w:tc>
      <w:tc>
        <w:tcPr>
          <w:tcW w:w="1417" w:type="dxa"/>
        </w:tcPr>
        <w:p>
          <w:pPr>
            <w:pStyle w:val="EmptyCellLayoutStyle"/>
            <w:spacing w:after="0" w:line="240" w:lineRule="auto"/>
          </w:pPr>
        </w:p>
      </w:tc>
      <w:tc>
        <w:tcPr>
          <w:tcW w:w="55" w:type="dxa"/>
        </w:tcPr>
        <w:p>
          <w:pPr>
            <w:pStyle w:val="EmptyCellLayoutStyle"/>
            <w:spacing w:after="0" w:line="240" w:lineRule="auto"/>
          </w:pPr>
        </w:p>
      </w:tc>
    </w:tr>
  </w:tbl>
</w:ftr>
</file>

<file path=word/header0.xml><?xml version="1.0" encoding="utf-8"?>
<w:hdr xmlns:ve="http://schemas.openxmlformats.org/markup-compatibility/2006" xmlns:o="urn:schemas-microsoft-com:office:office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r="http://schemas.openxmlformats.org/officeDocument/2006/relationships" xmlns:cp="http://schemas.openxmlformats.org/package/2006/metadata/core-properties" xmlns:dc="http://purl.org/dc/elements/1.1/" xmlns:a="http://schemas.openxmlformats.org/drawingml/2006/main" xmlns:pic="http://schemas.openxmlformats.org/drawingml/2006/picture" xmlns="http://www.w3.org/2001/XMLSchema">
  <w:tbl>
    <w:tblPr>
      <w:tblCellMar>
        <w:top w:w="0" w:type="dxa"/>
        <w:left w:w="0" w:type="dxa"/>
        <w:bottom w:w="0" w:type="dxa"/>
        <w:right w:w="0" w:type="dxa"/>
      </w:tblCellMar>
    </w:tblPr>
    <w:tblGrid>
      <w:gridCol w:w="148"/>
      <w:gridCol w:w="9854"/>
      <w:gridCol w:w="40"/>
    </w:tblGrid>
    <w:tr>
      <w:trPr/>
      <w:tc>
        <w:tcPr>
          <w:tcW w:w="148" w:type="dxa"/>
        </w:tcPr>
        <w:p>
          <w:pPr>
            <w:pStyle w:val="EmptyCellLayoutStyle"/>
            <w:spacing w:after="0" w:line="240" w:lineRule="auto"/>
          </w:pPr>
        </w:p>
      </w:tc>
      <w:tc>
        <w:tcPr>
          <w:tcW w:w="9854" w:type="dxa"/>
        </w:tcPr>
        <w:p>
          <w:pPr>
            <w:pStyle w:val="EmptyCellLayoutStyle"/>
            <w:spacing w:after="0" w:line="240" w:lineRule="auto"/>
          </w:pPr>
        </w:p>
      </w:tc>
      <w:tc>
        <w:tcPr>
          <w:tcW w:w="40" w:type="dxa"/>
        </w:tcPr>
        <w:p>
          <w:pPr>
            <w:pStyle w:val="EmptyCellLayoutStyle"/>
            <w:spacing w:after="0" w:line="240" w:lineRule="auto"/>
          </w:pPr>
        </w:p>
      </w:tc>
    </w:tr>
    <w:tr>
      <w:trPr/>
      <w:tc>
        <w:tcPr>
          <w:tcW w:w="148" w:type="dxa"/>
        </w:tcPr>
        <w:p>
          <w:pPr>
            <w:pStyle w:val="EmptyCellLayoutStyle"/>
            <w:spacing w:after="0" w:line="240" w:lineRule="auto"/>
          </w:pPr>
        </w:p>
      </w:tc>
      <w:tc>
        <w:tcPr>
          <w:tcW w:w="9854" w:type="dxa"/>
        </w:tcPr>
        <w:tbl>
          <w:tblPr>
            <w:tblBorders>
              <w:top w:val="single" w:color="000000" w:sz="15"/>
              <w:left w:val="single" w:color="000000" w:sz="15"/>
              <w:bottom w:val="single" w:color="000000" w:sz="15"/>
              <w:right w:val="single" w:color="000000" w:sz="15"/>
            </w:tblBorders>
            <w:tblCellMar>
              <w:top w:w="0" w:type="dxa"/>
              <w:left w:w="0" w:type="dxa"/>
              <w:bottom w:w="0" w:type="dxa"/>
              <w:right w:w="0" w:type="dxa"/>
            </w:tblCellMar>
          </w:tblPr>
          <w:tblGrid>
            <w:gridCol w:w="149"/>
            <w:gridCol w:w="1417"/>
            <w:gridCol w:w="100"/>
            <w:gridCol w:w="2299"/>
            <w:gridCol w:w="202"/>
            <w:gridCol w:w="2407"/>
            <w:gridCol w:w="69"/>
            <w:gridCol w:w="2122"/>
            <w:gridCol w:w="912"/>
            <w:gridCol w:w="172"/>
          </w:tblGrid>
          <w:tr>
            <w:trPr>
              <w:trHeight w:val="149" w:hRule="atLeast"/>
            </w:trPr>
            <w:tc>
              <w:tcPr>
                <w:tcW w:w="149" w:type="dxa"/>
                <w:tcBorders>
                  <w:top w:val="single" w:color="000000" w:sz="15"/>
                  <w:left w:val="single" w:color="000000" w:sz="15"/>
                </w:tcBorders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417" w:type="dxa"/>
                <w:tcBorders>
                  <w:top w:val="single" w:color="000000" w:sz="15"/>
                </w:tcBorders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00" w:type="dxa"/>
                <w:tcBorders>
                  <w:top w:val="single" w:color="000000" w:sz="15"/>
                </w:tcBorders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2299" w:type="dxa"/>
                <w:tcBorders>
                  <w:top w:val="single" w:color="000000" w:sz="15"/>
                </w:tcBorders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202" w:type="dxa"/>
                <w:tcBorders>
                  <w:top w:val="single" w:color="000000" w:sz="15"/>
                </w:tcBorders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2407" w:type="dxa"/>
                <w:tcBorders>
                  <w:top w:val="single" w:color="000000" w:sz="15"/>
                </w:tcBorders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9" w:type="dxa"/>
                <w:tcBorders>
                  <w:top w:val="single" w:color="000000" w:sz="15"/>
                </w:tcBorders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2122" w:type="dxa"/>
                <w:tcBorders>
                  <w:top w:val="single" w:color="000000" w:sz="15"/>
                </w:tcBorders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912" w:type="dxa"/>
                <w:tcBorders>
                  <w:top w:val="single" w:color="000000" w:sz="15"/>
                </w:tcBorders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72" w:type="dxa"/>
                <w:tcBorders>
                  <w:top w:val="single" w:color="000000" w:sz="15"/>
                  <w:right w:val="single" w:color="000000" w:sz="15"/>
                </w:tcBorders>
              </w:tcPr>
              <w:p>
                <w:pPr>
                  <w:pStyle w:val="EmptyCellLayoutStyle"/>
                  <w:spacing w:after="0" w:line="240" w:lineRule="auto"/>
                </w:pPr>
              </w:p>
            </w:tc>
          </w:tr>
          <w:tr>
            <w:trPr/>
            <w:tc>
              <w:tcPr>
                <w:tcW w:w="149" w:type="dxa"/>
                <w:tcBorders>
                  <w:left w:val="single" w:color="000000" w:sz="15"/>
                </w:tcBorders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417" w:type="dxa"/>
                <w:hMerge w:val="restart"/>
              </w:tcPr>
              <w:tbl>
                <w:tblPr>
                  <w:tblCellMar>
                    <w:top w:w="0" w:type="dxa"/>
                    <w:left w:w="0" w:type="dxa"/>
                    <w:bottom w:w="0" w:type="dxa"/>
                    <w:right w:w="0" w:type="dxa"/>
                  </w:tblCellMar>
                </w:tblPr>
                <w:tblGrid>
                  <w:gridCol w:w="9532"/>
                </w:tblGrid>
                <w:tr>
                  <w:trPr>
                    <w:trHeight w:val="262" w:hRule="atLeast"/>
                  </w:trPr>
                  <w:tc>
                    <w:tcPr>
                      <w:tcW w:w="9532" w:type="dxa"/>
                      <w:tcBorders>
                        <w:top w:val="nil" w:color="000000" w:sz="7"/>
                        <w:left w:val="nil" w:color="000000" w:sz="7"/>
                        <w:bottom w:val="nil" w:color="000000" w:sz="7"/>
                        <w:right w:val="nil" w:color="000000" w:sz="7"/>
                      </w:tcBorders>
                      <w:tcMar>
                        <w:top w:w="39" w:type="dxa"/>
                        <w:left w:w="39" w:type="dxa"/>
                        <w:bottom w:w="39" w:type="dxa"/>
                        <w:right w:w="39" w:type="dxa"/>
                      </w:tcMar>
                    </w:tcPr>
                    <w:p>
                      <w:pPr>
                        <w:spacing w:after="0" w:line="240" w:lineRule="auto"/>
                        <w:jc w:val="left"/>
                      </w:pPr>
                      <w:r>
                        <w:rPr>
                          <w:rFonts w:ascii="Arial" w:hAnsi="Arial" w:eastAsia="Arial"/>
                          <w:b/>
                          <w:color w:val="000000"/>
                          <w:sz w:val="24"/>
                        </w:rPr>
                        <w:t xml:space="preserve">Výpočet nájmu k dodatku č. 1 nájemní smlouvy č. 338N21/26</w:t>
                      </w:r>
                    </w:p>
                  </w:tc>
                </w:tr>
              </w:tbl>
              <w:p>
                <w:pPr>
                  <w:spacing w:after="0" w:line="240" w:lineRule="auto"/>
                </w:pPr>
              </w:p>
            </w:tc>
            <w:tc>
              <w:tcPr>
                <w:tcW w:w="100" w:type="dxa"/>
                <w:hMerge w:val="continue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2299" w:type="dxa"/>
                <w:hMerge w:val="continue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202" w:type="dxa"/>
                <w:hMerge w:val="continue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2407" w:type="dxa"/>
                <w:hMerge w:val="continue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9" w:type="dxa"/>
                <w:hMerge w:val="continue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2122" w:type="dxa"/>
                <w:hMerge w:val="continue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912" w:type="dxa"/>
                <w:hMerge w:val="continue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72" w:type="dxa"/>
                <w:tcBorders>
                  <w:right w:val="single" w:color="000000" w:sz="15"/>
                </w:tcBorders>
              </w:tcPr>
              <w:p>
                <w:pPr>
                  <w:pStyle w:val="EmptyCellLayoutStyle"/>
                  <w:spacing w:after="0" w:line="240" w:lineRule="auto"/>
                </w:pPr>
              </w:p>
            </w:tc>
          </w:tr>
          <w:tr>
            <w:trPr>
              <w:trHeight w:val="100" w:hRule="atLeast"/>
            </w:trPr>
            <w:tc>
              <w:tcPr>
                <w:tcW w:w="149" w:type="dxa"/>
                <w:tcBorders>
                  <w:left w:val="single" w:color="000000" w:sz="15"/>
                </w:tcBorders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417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00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2299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202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2407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9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2122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912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72" w:type="dxa"/>
                <w:tcBorders>
                  <w:right w:val="single" w:color="000000" w:sz="15"/>
                </w:tcBorders>
              </w:tcPr>
              <w:p>
                <w:pPr>
                  <w:pStyle w:val="EmptyCellLayoutStyle"/>
                  <w:spacing w:after="0" w:line="240" w:lineRule="auto"/>
                </w:pPr>
              </w:p>
            </w:tc>
          </w:tr>
          <w:tr>
            <w:trPr/>
            <w:tc>
              <w:tcPr>
                <w:tcW w:w="149" w:type="dxa"/>
                <w:tcBorders>
                  <w:left w:val="single" w:color="000000" w:sz="15"/>
                </w:tcBorders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417" w:type="dxa"/>
              </w:tcPr>
              <w:tbl>
                <w:tblPr>
                  <w:tblCellMar>
                    <w:top w:w="0" w:type="dxa"/>
                    <w:left w:w="0" w:type="dxa"/>
                    <w:bottom w:w="0" w:type="dxa"/>
                    <w:right w:w="0" w:type="dxa"/>
                  </w:tblCellMar>
                </w:tblPr>
                <w:tblGrid>
                  <w:gridCol w:w="1417"/>
                </w:tblGrid>
                <w:tr>
                  <w:trPr>
                    <w:trHeight w:val="262" w:hRule="atLeast"/>
                  </w:trPr>
                  <w:tc>
                    <w:tcPr>
                      <w:tcW w:w="1417" w:type="dxa"/>
                      <w:tcBorders>
                        <w:top w:val="nil" w:color="000000" w:sz="7"/>
                        <w:left w:val="nil" w:color="000000" w:sz="7"/>
                        <w:bottom w:val="nil" w:color="000000" w:sz="7"/>
                        <w:right w:val="nil" w:color="000000" w:sz="7"/>
                      </w:tcBorders>
                      <w:tcMar>
                        <w:top w:w="39" w:type="dxa"/>
                        <w:left w:w="39" w:type="dxa"/>
                        <w:bottom w:w="39" w:type="dxa"/>
                        <w:right w:w="39" w:type="dxa"/>
                      </w:tcMar>
                    </w:tcPr>
                    <w:p>
                      <w:pPr>
                        <w:spacing w:after="0" w:line="240" w:lineRule="auto"/>
                        <w:jc w:val="left"/>
                      </w:pPr>
                      <w:r>
                        <w:rPr>
                          <w:rFonts w:ascii="Arial" w:hAnsi="Arial" w:eastAsia="Arial"/>
                          <w:color w:val="000000"/>
                          <w:sz w:val="20"/>
                        </w:rPr>
                        <w:t xml:space="preserve">Datum tisku:</w:t>
                      </w:r>
                    </w:p>
                  </w:tc>
                </w:tr>
              </w:tbl>
              <w:p>
                <w:pPr>
                  <w:spacing w:after="0" w:line="240" w:lineRule="auto"/>
                </w:pPr>
              </w:p>
            </w:tc>
            <w:tc>
              <w:tcPr>
                <w:tcW w:w="100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2299" w:type="dxa"/>
              </w:tcPr>
              <w:tbl>
                <w:tblPr>
                  <w:tblCellMar>
                    <w:top w:w="0" w:type="dxa"/>
                    <w:left w:w="0" w:type="dxa"/>
                    <w:bottom w:w="0" w:type="dxa"/>
                    <w:right w:w="0" w:type="dxa"/>
                  </w:tblCellMar>
                </w:tblPr>
                <w:tblGrid>
                  <w:gridCol w:w="2299"/>
                </w:tblGrid>
                <w:tr>
                  <w:trPr>
                    <w:trHeight w:val="262" w:hRule="atLeast"/>
                  </w:trPr>
                  <w:tc>
                    <w:tcPr>
                      <w:tcW w:w="2299" w:type="dxa"/>
                      <w:tcBorders>
                        <w:top w:val="nil" w:color="000000" w:sz="7"/>
                        <w:left w:val="nil" w:color="000000" w:sz="7"/>
                        <w:bottom w:val="nil" w:color="000000" w:sz="7"/>
                        <w:right w:val="nil" w:color="000000" w:sz="7"/>
                      </w:tcBorders>
                      <w:tcMar>
                        <w:top w:w="39" w:type="dxa"/>
                        <w:left w:w="39" w:type="dxa"/>
                        <w:bottom w:w="39" w:type="dxa"/>
                        <w:right w:w="39" w:type="dxa"/>
                      </w:tcMar>
                    </w:tcPr>
                    <w:p>
                      <w:pPr>
                        <w:spacing w:after="0" w:line="240" w:lineRule="auto"/>
                        <w:jc w:val="left"/>
                      </w:pPr>
                      <w:r>
                        <w:rPr>
                          <w:rFonts w:ascii="Arial" w:hAnsi="Arial" w:eastAsia="Arial"/>
                          <w:color w:val="000000"/>
                          <w:sz w:val="20"/>
                        </w:rPr>
                        <w:t xml:space="preserve">17.02.2022</w:t>
                      </w:r>
                    </w:p>
                  </w:tc>
                </w:tr>
              </w:tbl>
              <w:p>
                <w:pPr>
                  <w:spacing w:after="0" w:line="240" w:lineRule="auto"/>
                </w:pPr>
              </w:p>
            </w:tc>
            <w:tc>
              <w:tcPr>
                <w:tcW w:w="202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2407" w:type="dxa"/>
              </w:tcPr>
              <w:tbl>
                <w:tblPr>
                  <w:tblCellMar>
                    <w:top w:w="0" w:type="dxa"/>
                    <w:left w:w="0" w:type="dxa"/>
                    <w:bottom w:w="0" w:type="dxa"/>
                    <w:right w:w="0" w:type="dxa"/>
                  </w:tblCellMar>
                </w:tblPr>
                <w:tblGrid>
                  <w:gridCol w:w="2407"/>
                </w:tblGrid>
                <w:tr>
                  <w:trPr>
                    <w:trHeight w:val="262" w:hRule="atLeast"/>
                  </w:trPr>
                  <w:tc>
                    <w:tcPr>
                      <w:tcW w:w="2407" w:type="dxa"/>
                      <w:tcBorders>
                        <w:top w:val="nil" w:color="000000" w:sz="7"/>
                        <w:left w:val="nil" w:color="000000" w:sz="7"/>
                        <w:bottom w:val="nil" w:color="000000" w:sz="7"/>
                        <w:right w:val="nil" w:color="000000" w:sz="7"/>
                      </w:tcBorders>
                      <w:tcMar>
                        <w:top w:w="39" w:type="dxa"/>
                        <w:left w:w="39" w:type="dxa"/>
                        <w:bottom w:w="39" w:type="dxa"/>
                        <w:right w:w="39" w:type="dxa"/>
                      </w:tcMar>
                    </w:tcPr>
                    <w:p>
                      <w:pPr>
                        <w:spacing w:after="0" w:line="240" w:lineRule="auto"/>
                        <w:jc w:val="left"/>
                      </w:pPr>
                      <w:r>
                        <w:rPr>
                          <w:rFonts w:ascii="Arial" w:hAnsi="Arial" w:eastAsia="Arial"/>
                          <w:color w:val="000000"/>
                          <w:sz w:val="20"/>
                        </w:rPr>
                        <w:t xml:space="preserve">Spočítáno k datu splátky:</w:t>
                      </w:r>
                    </w:p>
                  </w:tc>
                </w:tr>
              </w:tbl>
              <w:p>
                <w:pPr>
                  <w:spacing w:after="0" w:line="240" w:lineRule="auto"/>
                </w:pPr>
              </w:p>
            </w:tc>
            <w:tc>
              <w:tcPr>
                <w:tcW w:w="69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2122" w:type="dxa"/>
              </w:tcPr>
              <w:tbl>
                <w:tblPr>
                  <w:tblCellMar>
                    <w:top w:w="0" w:type="dxa"/>
                    <w:left w:w="0" w:type="dxa"/>
                    <w:bottom w:w="0" w:type="dxa"/>
                    <w:right w:w="0" w:type="dxa"/>
                  </w:tblCellMar>
                </w:tblPr>
                <w:tblGrid>
                  <w:gridCol w:w="2122"/>
                </w:tblGrid>
                <w:tr>
                  <w:trPr>
                    <w:trHeight w:val="262" w:hRule="atLeast"/>
                  </w:trPr>
                  <w:tc>
                    <w:tcPr>
                      <w:tcW w:w="2122" w:type="dxa"/>
                      <w:tcBorders>
                        <w:top w:val="nil" w:color="000000" w:sz="7"/>
                        <w:left w:val="nil" w:color="000000" w:sz="7"/>
                        <w:bottom w:val="nil" w:color="000000" w:sz="7"/>
                        <w:right w:val="nil" w:color="000000" w:sz="7"/>
                      </w:tcBorders>
                      <w:tcMar>
                        <w:top w:w="39" w:type="dxa"/>
                        <w:left w:w="39" w:type="dxa"/>
                        <w:bottom w:w="39" w:type="dxa"/>
                        <w:right w:w="39" w:type="dxa"/>
                      </w:tcMar>
                    </w:tcPr>
                    <w:p>
                      <w:pPr>
                        <w:spacing w:after="0" w:line="240" w:lineRule="auto"/>
                        <w:jc w:val="left"/>
                      </w:pPr>
                      <w:r>
                        <w:rPr>
                          <w:rFonts w:ascii="Arial" w:hAnsi="Arial" w:eastAsia="Arial"/>
                          <w:color w:val="000000"/>
                          <w:sz w:val="20"/>
                        </w:rPr>
                        <w:t xml:space="preserve">1. 10. 2022</w:t>
                      </w:r>
                    </w:p>
                  </w:tc>
                </w:tr>
              </w:tbl>
              <w:p>
                <w:pPr>
                  <w:spacing w:after="0" w:line="240" w:lineRule="auto"/>
                </w:pPr>
              </w:p>
            </w:tc>
            <w:tc>
              <w:tcPr>
                <w:tcW w:w="912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72" w:type="dxa"/>
                <w:tcBorders>
                  <w:right w:val="single" w:color="000000" w:sz="15"/>
                </w:tcBorders>
              </w:tcPr>
              <w:p>
                <w:pPr>
                  <w:pStyle w:val="EmptyCellLayoutStyle"/>
                  <w:spacing w:after="0" w:line="240" w:lineRule="auto"/>
                </w:pPr>
              </w:p>
            </w:tc>
          </w:tr>
          <w:tr>
            <w:trPr>
              <w:trHeight w:val="187" w:hRule="atLeast"/>
            </w:trPr>
            <w:tc>
              <w:tcPr>
                <w:tcW w:w="149" w:type="dxa"/>
                <w:tcBorders>
                  <w:left w:val="single" w:color="000000" w:sz="15"/>
                  <w:bottom w:val="single" w:color="000000" w:sz="15"/>
                </w:tcBorders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417" w:type="dxa"/>
                <w:tcBorders>
                  <w:bottom w:val="single" w:color="000000" w:sz="15"/>
                </w:tcBorders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00" w:type="dxa"/>
                <w:tcBorders>
                  <w:bottom w:val="single" w:color="000000" w:sz="15"/>
                </w:tcBorders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2299" w:type="dxa"/>
                <w:tcBorders>
                  <w:bottom w:val="single" w:color="000000" w:sz="15"/>
                </w:tcBorders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202" w:type="dxa"/>
                <w:tcBorders>
                  <w:bottom w:val="single" w:color="000000" w:sz="15"/>
                </w:tcBorders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2407" w:type="dxa"/>
                <w:tcBorders>
                  <w:bottom w:val="single" w:color="000000" w:sz="15"/>
                </w:tcBorders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9" w:type="dxa"/>
                <w:tcBorders>
                  <w:bottom w:val="single" w:color="000000" w:sz="15"/>
                </w:tcBorders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2122" w:type="dxa"/>
                <w:tcBorders>
                  <w:bottom w:val="single" w:color="000000" w:sz="15"/>
                </w:tcBorders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912" w:type="dxa"/>
                <w:tcBorders>
                  <w:bottom w:val="single" w:color="000000" w:sz="15"/>
                </w:tcBorders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72" w:type="dxa"/>
                <w:tcBorders>
                  <w:bottom w:val="single" w:color="000000" w:sz="15"/>
                  <w:right w:val="single" w:color="000000" w:sz="15"/>
                </w:tcBorders>
              </w:tcPr>
              <w:p>
                <w:pPr>
                  <w:pStyle w:val="EmptyCellLayoutStyle"/>
                  <w:spacing w:after="0" w:line="240" w:lineRule="auto"/>
                </w:pPr>
              </w:p>
            </w:tc>
          </w:tr>
        </w:tbl>
        <w:p>
          <w:pPr>
            <w:spacing w:after="0" w:line="240" w:lineRule="auto"/>
          </w:pPr>
        </w:p>
      </w:tc>
      <w:tc>
        <w:tcPr>
          <w:tcW w:w="40" w:type="dxa"/>
        </w:tcPr>
        <w:p>
          <w:pPr>
            <w:pStyle w:val="EmptyCellLayoutStyle"/>
            <w:spacing w:after="0" w:line="240" w:lineRule="auto"/>
          </w:pPr>
        </w:p>
      </w:tc>
    </w:tr>
    <w:tr>
      <w:trPr/>
      <w:tc>
        <w:tcPr>
          <w:tcW w:w="148" w:type="dxa"/>
        </w:tcPr>
        <w:p>
          <w:pPr>
            <w:pStyle w:val="EmptyCellLayoutStyle"/>
            <w:spacing w:after="0" w:line="240" w:lineRule="auto"/>
          </w:pPr>
        </w:p>
      </w:tc>
      <w:tc>
        <w:tcPr>
          <w:tcW w:w="9854" w:type="dxa"/>
        </w:tcPr>
        <w:p>
          <w:pPr>
            <w:pStyle w:val="EmptyCellLayoutStyle"/>
            <w:spacing w:after="0" w:line="240" w:lineRule="auto"/>
          </w:pPr>
        </w:p>
      </w:tc>
      <w:tc>
        <w:tcPr>
          <w:tcW w:w="40" w:type="dxa"/>
        </w:tcPr>
        <w:p>
          <w:pPr>
            <w:pStyle w:val="EmptyCellLayoutStyle"/>
            <w:spacing w:after="0" w:line="240" w:lineRule="auto"/>
          </w:pP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r="http://schemas.openxmlformats.org/officeDocument/2006/relationships" xmlns:cp="http://schemas.openxmlformats.org/package/2006/metadata/core-properties" xmlns:dc="http://purl.org/dc/elements/1.1/" xmlns:a="http://schemas.openxmlformats.org/drawingml/2006/main" xmlns:pic="http://schemas.openxmlformats.org/drawingml/2006/picture" xmlns="http://www.w3.org/2001/XMLSchema">
  <w:abstractNum w:abstractNumId="0">
    <w:nsid w:val="00000001"/>
    <w:multiLevelType w:val="multilevel"/>
    <w:tmpl w:val="00000001"/>
    <w:lvl w:ilvl="0">
      <w:start w:val="1"/>
      <w:numFmt w:val="bullet"/>
      <w:lvlText w:val="·"/>
      <w:lvlJc w:val="left"/>
      <w:rPr>
        <w:rFonts w:ascii="Symbol" w:hAnsi="Symbol" w:eastAsia="Symbol" w:cs="Symbol"/>
        <w:sz w:val="20"/>
      </w:rPr>
    </w:lvl>
    <w:lvl w:ilvl="1">
      <w:start w:val="1"/>
      <w:numFmt w:val="bullet"/>
      <w:lvlText w:val="o"/>
      <w:lvlJc w:val="left"/>
      <w:rPr>
        <w:rFonts w:ascii="Courier New" w:hAnsi="Courier New" w:eastAsia="Courier New" w:cs="Courier New"/>
        <w:sz w:val="20"/>
      </w:rPr>
    </w:lvl>
    <w:lvl w:ilvl="2">
      <w:start w:val="1"/>
      <w:numFmt w:val="bullet"/>
      <w:lvlText w:val="§"/>
      <w:lvlJc w:val="left"/>
      <w:rPr>
        <w:rFonts w:ascii="Wingdings" w:hAnsi="Wingdings" w:eastAsia="Wingdings" w:cs="Wingdings"/>
        <w:sz w:val="20"/>
      </w:rPr>
    </w:lvl>
    <w:lvl w:ilvl="3">
      <w:start w:val="1"/>
      <w:numFmt w:val="bullet"/>
      <w:lvlText w:val="·"/>
      <w:lvlJc w:val="left"/>
      <w:rPr>
        <w:rFonts w:ascii="Symbol" w:hAnsi="Symbol" w:eastAsia="Symbol" w:cs="Symbol"/>
        <w:sz w:val="20"/>
      </w:rPr>
    </w:lvl>
    <w:lvl w:ilvl="4">
      <w:start w:val="1"/>
      <w:numFmt w:val="bullet"/>
      <w:lvlText w:val="o"/>
      <w:lvlJc w:val="left"/>
      <w:rPr>
        <w:rFonts w:ascii="Courier New" w:hAnsi="Courier New" w:eastAsia="Courier New" w:cs="Courier New"/>
        <w:sz w:val="20"/>
      </w:rPr>
    </w:lvl>
    <w:lvl w:ilvl="5">
      <w:start w:val="1"/>
      <w:numFmt w:val="bullet"/>
      <w:lvlText w:val="§"/>
      <w:lvlJc w:val="left"/>
      <w:rPr>
        <w:rFonts w:ascii="Wingdings" w:hAnsi="Wingdings" w:eastAsia="Wingdings" w:cs="Wingdings"/>
        <w:sz w:val="20"/>
      </w:rPr>
    </w:lvl>
    <w:lvl w:ilvl="6">
      <w:start w:val="1"/>
      <w:numFmt w:val="bullet"/>
      <w:lvlText w:val="·"/>
      <w:lvlJc w:val="left"/>
      <w:rPr>
        <w:rFonts w:ascii="Symbol" w:hAnsi="Symbol" w:eastAsia="Symbol" w:cs="Symbol"/>
        <w:sz w:val="20"/>
      </w:rPr>
    </w:lvl>
    <w:lvl w:ilvl="7">
      <w:start w:val="1"/>
      <w:numFmt w:val="bullet"/>
      <w:lvlText w:val="o"/>
      <w:lvlJc w:val="left"/>
      <w:rPr>
        <w:rFonts w:ascii="Courier New" w:hAnsi="Courier New" w:eastAsia="Courier New" w:cs="Courier New"/>
        <w:sz w:val="20"/>
      </w:rPr>
    </w:lvl>
    <w:lvl w:ilvl="8">
      <w:start w:val="1"/>
      <w:numFmt w:val="bullet"/>
      <w:lvlText w:val="§"/>
      <w:lvlJc w:val="left"/>
      <w:rPr>
        <w:rFonts w:ascii="Wingdings" w:hAnsi="Wingdings" w:eastAsia="Wingdings" w:cs="Wingdings"/>
        <w:sz w:val="20"/>
      </w:rPr>
    </w:lvl>
  </w:abstractNum>
  <w:abstractNum w:abstractNumId="1">
    <w:nsid w:val="00000002"/>
    <w:multiLevelType w:val="multilevel"/>
    <w:tmpl w:val="00000002"/>
    <w:lvl w:ilvl="0">
      <w:start w:val="1"/>
      <w:numFmt w:val="decimal"/>
      <w:lvlText w:val="%1."/>
      <w:lvlJc w:val="left"/>
      <w:rPr>
        <w:rFonts w:ascii="Arial" w:hAnsi="Arial" w:eastAsia="Arial" w:cs="Arial"/>
        <w:sz w:val="20"/>
      </w:rPr>
    </w:lvl>
    <w:lvl w:ilvl="1">
      <w:start w:val="1"/>
      <w:numFmt w:val="lowerRoman"/>
      <w:lvlText w:val="%2."/>
      <w:lvlJc w:val="left"/>
      <w:rPr>
        <w:rFonts w:ascii="Arial" w:hAnsi="Arial" w:eastAsia="Arial" w:cs="Arial"/>
        <w:sz w:val="20"/>
      </w:rPr>
    </w:lvl>
    <w:lvl w:ilvl="2">
      <w:start w:val="1"/>
      <w:numFmt w:val="lowerLetter"/>
      <w:lvlText w:val="%3."/>
      <w:lvlJc w:val="left"/>
      <w:rPr>
        <w:rFonts w:ascii="Arial" w:hAnsi="Arial" w:eastAsia="Arial" w:cs="Arial"/>
        <w:sz w:val="20"/>
      </w:rPr>
    </w:lvl>
    <w:lvl w:ilvl="3">
      <w:start w:val="1"/>
      <w:numFmt w:val="decimal"/>
      <w:lvlText w:val="%4."/>
      <w:lvlJc w:val="left"/>
      <w:rPr>
        <w:rFonts w:ascii="Arial" w:hAnsi="Arial" w:eastAsia="Arial" w:cs="Arial"/>
        <w:sz w:val="20"/>
      </w:rPr>
    </w:lvl>
    <w:lvl w:ilvl="4">
      <w:start w:val="1"/>
      <w:numFmt w:val="lowerRoman"/>
      <w:lvlText w:val="%5."/>
      <w:lvlJc w:val="left"/>
      <w:rPr>
        <w:rFonts w:ascii="Arial" w:hAnsi="Arial" w:eastAsia="Arial" w:cs="Arial"/>
        <w:sz w:val="20"/>
      </w:rPr>
    </w:lvl>
    <w:lvl w:ilvl="5">
      <w:start w:val="1"/>
      <w:numFmt w:val="lowerLetter"/>
      <w:lvlText w:val="%6."/>
      <w:lvlJc w:val="left"/>
      <w:rPr>
        <w:rFonts w:ascii="Arial" w:hAnsi="Arial" w:eastAsia="Arial" w:cs="Arial"/>
        <w:sz w:val="20"/>
      </w:rPr>
    </w:lvl>
    <w:lvl w:ilvl="6">
      <w:start w:val="1"/>
      <w:numFmt w:val="decimal"/>
      <w:lvlText w:val="%7."/>
      <w:lvlJc w:val="left"/>
      <w:rPr>
        <w:rFonts w:ascii="Arial" w:hAnsi="Arial" w:eastAsia="Arial" w:cs="Arial"/>
        <w:sz w:val="20"/>
      </w:rPr>
    </w:lvl>
    <w:lvl w:ilvl="7">
      <w:start w:val="1"/>
      <w:numFmt w:val="lowerRoman"/>
      <w:lvlText w:val="%8."/>
      <w:lvlJc w:val="left"/>
      <w:rPr>
        <w:rFonts w:ascii="Arial" w:hAnsi="Arial" w:eastAsia="Arial" w:cs="Arial"/>
        <w:sz w:val="20"/>
      </w:rPr>
    </w:lvl>
    <w:lvl w:ilvl="8">
      <w:start w:val="1"/>
      <w:numFmt w:val="lowerLetter"/>
      <w:lvlText w:val="%9."/>
      <w:lvlJc w:val="left"/>
      <w:rPr>
        <w:rFonts w:ascii="Arial" w:hAnsi="Arial" w:eastAsia="Arial" w:cs="Arial"/>
        <w:sz w:val="20"/>
      </w:rPr>
    </w:lvl>
  </w:abstractNum>
  <w:abstractNum w:abstractNumId="2">
    <w:nsid w:val="00000003"/>
    <w:multiLevelType w:val="multilevel"/>
    <w:tmpl w:val="00000003"/>
    <w:lvl w:ilvl="0">
      <w:start w:val="1"/>
      <w:numFmt w:val="decimal"/>
      <w:lvlText w:val="%1."/>
      <w:lvlJc w:val="left"/>
      <w:rPr>
        <w:rFonts w:ascii="Arial" w:hAnsi="Arial" w:eastAsia="Arial" w:cs="Arial"/>
        <w:sz w:val="20"/>
      </w:rPr>
    </w:lvl>
    <w:lvl w:ilvl="1">
      <w:start w:val="1"/>
      <w:numFmt w:val="lowerRoman"/>
      <w:lvlText w:val="%2."/>
      <w:lvlJc w:val="left"/>
      <w:rPr>
        <w:rFonts w:ascii="Arial" w:hAnsi="Arial" w:eastAsia="Arial" w:cs="Arial"/>
        <w:sz w:val="20"/>
      </w:rPr>
    </w:lvl>
    <w:lvl w:ilvl="2">
      <w:start w:val="1"/>
      <w:numFmt w:val="lowerLetter"/>
      <w:lvlText w:val="%3."/>
      <w:lvlJc w:val="left"/>
      <w:rPr>
        <w:rFonts w:ascii="Arial" w:hAnsi="Arial" w:eastAsia="Arial" w:cs="Arial"/>
        <w:sz w:val="20"/>
      </w:rPr>
    </w:lvl>
    <w:lvl w:ilvl="3">
      <w:start w:val="1"/>
      <w:numFmt w:val="decimal"/>
      <w:lvlText w:val="%4."/>
      <w:lvlJc w:val="left"/>
      <w:rPr>
        <w:rFonts w:ascii="Arial" w:hAnsi="Arial" w:eastAsia="Arial" w:cs="Arial"/>
        <w:sz w:val="20"/>
      </w:rPr>
    </w:lvl>
    <w:lvl w:ilvl="4">
      <w:start w:val="1"/>
      <w:numFmt w:val="lowerRoman"/>
      <w:lvlText w:val="%5."/>
      <w:lvlJc w:val="left"/>
      <w:rPr>
        <w:rFonts w:ascii="Arial" w:hAnsi="Arial" w:eastAsia="Arial" w:cs="Arial"/>
        <w:sz w:val="20"/>
      </w:rPr>
    </w:lvl>
    <w:lvl w:ilvl="5">
      <w:start w:val="1"/>
      <w:numFmt w:val="lowerLetter"/>
      <w:lvlText w:val="%6."/>
      <w:lvlJc w:val="left"/>
      <w:rPr>
        <w:rFonts w:ascii="Arial" w:hAnsi="Arial" w:eastAsia="Arial" w:cs="Arial"/>
        <w:sz w:val="20"/>
      </w:rPr>
    </w:lvl>
    <w:lvl w:ilvl="6">
      <w:start w:val="1"/>
      <w:numFmt w:val="decimal"/>
      <w:lvlText w:val="%7."/>
      <w:lvlJc w:val="left"/>
      <w:rPr>
        <w:rFonts w:ascii="Arial" w:hAnsi="Arial" w:eastAsia="Arial" w:cs="Arial"/>
        <w:sz w:val="20"/>
      </w:rPr>
    </w:lvl>
    <w:lvl w:ilvl="7">
      <w:start w:val="1"/>
      <w:numFmt w:val="lowerRoman"/>
      <w:lvlText w:val="%8."/>
      <w:lvlJc w:val="left"/>
      <w:rPr>
        <w:rFonts w:ascii="Arial" w:hAnsi="Arial" w:eastAsia="Arial" w:cs="Arial"/>
        <w:sz w:val="20"/>
      </w:rPr>
    </w:lvl>
    <w:lvl w:ilvl="8">
      <w:start w:val="1"/>
      <w:numFmt w:val="lowerLetter"/>
      <w:lvlText w:val="%9."/>
      <w:lvlJc w:val="left"/>
      <w:rPr>
        <w:rFonts w:ascii="Arial" w:hAnsi="Arial" w:eastAsia="Arial" w:cs="Arial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ve="http://schemas.openxmlformats.org/markup-compatibility/2006" xmlns:o="urn:schemas-microsoft-com:office:office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r="http://schemas.openxmlformats.org/officeDocument/2006/relationships" xmlns:cp="http://schemas.openxmlformats.org/package/2006/metadata/core-properties" xmlns:dc="http://purl.org/dc/elements/1.1/" xmlns:a="http://schemas.openxmlformats.org/drawingml/2006/main" xmlns:pic="http://schemas.openxmlformats.org/drawingml/2006/picture" xmlns="http://www.w3.org/2001/XMLSchema"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</w:settings>
</file>

<file path=word/styles.xml><?xml version="1.0" encoding="utf-8"?>
<w:styles xmlns:ve="http://schemas.openxmlformats.org/markup-compatibility/2006" xmlns:o="urn:schemas-microsoft-com:office:office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r="http://schemas.openxmlformats.org/officeDocument/2006/relationships" xmlns:cp="http://schemas.openxmlformats.org/package/2006/metadata/core-properties" xmlns:dc="http://purl.org/dc/elements/1.1/" xmlns:a="http://schemas.openxmlformats.org/drawingml/2006/main" xmlns:pic="http://schemas.openxmlformats.org/drawingml/2006/picture" xmlns="http://www.w3.org/2001/XMLSchema">
  <w:docDefaults>
    <w:rPrDefault>
      <w:rPr>
        <w:rFonts w:ascii="Times New Roman" w:hAnsi="Times New Roman" w:eastAsia="Times New Roman" w:cs="Times New Roman"/>
      </w:rPr>
    </w:rPrDefault>
  </w:docDefaults>
  <w:style>
    <w:name w:val="EmptyCellLayoutStyle"/>
    <w:basedOn w:val="Normal"/>
    <w:rPr>
      <w:sz w:val="2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Id3" /><Relationship Type="http://schemas.openxmlformats.org/officeDocument/2006/relationships/settings" Target="/word/settings.xml" Id="rId4" /><Relationship Type="http://schemas.openxmlformats.org/officeDocument/2006/relationships/header" Target="/word/header0.xml" Id="rId5" /><Relationship Type="http://schemas.openxmlformats.org/officeDocument/2006/relationships/footer" Target="/word/footer1.xml" Id="rId6" /><Relationship Type="http://schemas.openxmlformats.org/officeDocument/2006/relationships/numbering" Target="/word/numbering.xml" Id="rId8" /></Relationships>
</file>

<file path=docProps/core.xml><?xml version="1.0" encoding="utf-8"?>
<cp:coreProperties xmlns:ve="http://schemas.openxmlformats.org/markup-compatibility/2006" xmlns:o="urn:schemas-microsoft-com:office:office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r="http://schemas.openxmlformats.org/officeDocument/2006/relationships" xmlns:cp="http://schemas.openxmlformats.org/package/2006/metadata/core-properties" xmlns:dc="http://purl.org/dc/elements/1.1/" xmlns:a="http://schemas.openxmlformats.org/drawingml/2006/main" xmlns:pic="http://schemas.openxmlformats.org/drawingml/2006/picture" xmlns="http://www.w3.org/2001/XMLSchema">
  <dc:creator/>
  <dc:description/>
  <dc:title>NAIS-VypocetPachtuNs</dc:title>
</cp:coreProperties>
</file>