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66" w:rsidRDefault="00C208DB">
      <w:pPr>
        <w:spacing w:line="1" w:lineRule="exact"/>
      </w:pPr>
      <w:r>
        <w:rPr>
          <w:noProof/>
          <w:lang w:bidi="ar-SA"/>
        </w:rPr>
        <w:drawing>
          <wp:anchor distT="0" distB="139700" distL="127635" distR="136525" simplePos="0" relativeHeight="125829378" behindDoc="0" locked="0" layoutInCell="1" allowOverlap="1">
            <wp:simplePos x="0" y="0"/>
            <wp:positionH relativeFrom="page">
              <wp:posOffset>935990</wp:posOffset>
            </wp:positionH>
            <wp:positionV relativeFrom="paragraph">
              <wp:posOffset>12700</wp:posOffset>
            </wp:positionV>
            <wp:extent cx="975360" cy="80454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536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829310</wp:posOffset>
                </wp:positionV>
                <wp:extent cx="1012190" cy="12636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F66" w:rsidRDefault="00C208DB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FRANCOTYP-PCSTAUA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2.650000000000006pt;margin-top:65.299999999999997pt;width:79.700000000000003pt;height:9.949999999999999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</w:rPr>
                        <w:t>FRANCOTYP-PCSTAUA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5925" distB="221615" distL="114300" distR="4007485" simplePos="0" relativeHeight="125829379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6096635</wp:posOffset>
                </wp:positionV>
                <wp:extent cx="1686560" cy="215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F66" w:rsidRDefault="00C208D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V Praze dne </w:t>
                            </w:r>
                            <w:proofErr w:type="gramStart"/>
                            <w:r>
                              <w:t>07.12.2021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70.549999999999997pt;margin-top:480.05000000000001pt;width:132.80000000000001pt;height:16.949999999999999pt;z-index:-125829374;mso-wrap-distance-left:9.pt;mso-wrap-distance-top:32.75pt;mso-wrap-distance-right:315.55000000000001pt;mso-wrap-distance-bottom:17.4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07.12.2021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6200" distB="261620" distL="2764155" distR="114300" simplePos="0" relativeHeight="125829381" behindDoc="0" locked="0" layoutInCell="1" allowOverlap="1">
            <wp:simplePos x="0" y="0"/>
            <wp:positionH relativeFrom="page">
              <wp:posOffset>3545840</wp:posOffset>
            </wp:positionH>
            <wp:positionV relativeFrom="paragraph">
              <wp:posOffset>5756910</wp:posOffset>
            </wp:positionV>
            <wp:extent cx="2932430" cy="51181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24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3761105</wp:posOffset>
                </wp:positionH>
                <wp:positionV relativeFrom="paragraph">
                  <wp:posOffset>6313805</wp:posOffset>
                </wp:positionV>
                <wp:extent cx="2607945" cy="2197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F66" w:rsidRDefault="00C208D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podpis, razítko </w:t>
                            </w:r>
                            <w:r>
                              <w:t xml:space="preserve">Franco-Post </w:t>
                            </w:r>
                            <w:r>
                              <w:rPr>
                                <w:lang w:val="cs-CZ" w:eastAsia="cs-CZ" w:bidi="cs-CZ"/>
                              </w:rPr>
                              <w:t>CZ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96.14999999999998pt;margin-top:497.14999999999998pt;width:205.34999999999999pt;height:17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podpis, razítko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Franco-Post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7"/>
          <w:szCs w:val="17"/>
        </w:rPr>
      </w:pPr>
      <w:proofErr w:type="gramStart"/>
      <w:r>
        <w:rPr>
          <w:b/>
          <w:bCs/>
          <w:sz w:val="17"/>
          <w:szCs w:val="17"/>
          <w:lang w:val="en-US" w:eastAsia="en-US" w:bidi="en-US"/>
        </w:rPr>
        <w:t xml:space="preserve">Franco-Post </w:t>
      </w:r>
      <w:r>
        <w:rPr>
          <w:b/>
          <w:bCs/>
          <w:sz w:val="17"/>
          <w:szCs w:val="17"/>
        </w:rPr>
        <w:t>CZ s.r.o.</w:t>
      </w:r>
      <w:proofErr w:type="gramEnd"/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Čapkova 244/14, CZ - 140 00 Praha 4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Tel.: 261 214 545, Fax: 261 216 034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ICO: 6048967?, DIČ: CZ60489677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Bank, spojeni. Komerční banka Praha 4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proofErr w:type="spellStart"/>
      <w:proofErr w:type="gramStart"/>
      <w:r>
        <w:rPr>
          <w:sz w:val="13"/>
          <w:szCs w:val="13"/>
        </w:rPr>
        <w:t>č.účtu</w:t>
      </w:r>
      <w:proofErr w:type="spellEnd"/>
      <w:proofErr w:type="gramEnd"/>
      <w:r>
        <w:rPr>
          <w:sz w:val="13"/>
          <w:szCs w:val="13"/>
        </w:rPr>
        <w:t>. 191500430247/0100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E-mail: í</w:t>
      </w:r>
      <w:r>
        <w:rPr>
          <w:sz w:val="13"/>
          <w:szCs w:val="13"/>
          <w:u w:val="single"/>
        </w:rPr>
        <w:t>ia^icot</w:t>
      </w:r>
      <w:hyperlink r:id="rId9" w:history="1">
        <w:r>
          <w:rPr>
            <w:sz w:val="13"/>
            <w:szCs w:val="13"/>
          </w:rPr>
          <w:t>vp@fiancotvp.cz</w:t>
        </w:r>
      </w:hyperlink>
    </w:p>
    <w:p w:rsidR="00547F66" w:rsidRDefault="00C208DB">
      <w:pPr>
        <w:pStyle w:val="Jin0"/>
        <w:shd w:val="clear" w:color="auto" w:fill="auto"/>
        <w:spacing w:after="180" w:line="240" w:lineRule="auto"/>
        <w:ind w:left="4780"/>
        <w:rPr>
          <w:sz w:val="13"/>
          <w:szCs w:val="13"/>
        </w:rPr>
      </w:pPr>
      <w:r>
        <w:rPr>
          <w:sz w:val="13"/>
          <w:szCs w:val="13"/>
        </w:rPr>
        <w:t>http: //</w:t>
      </w:r>
      <w:proofErr w:type="gramStart"/>
      <w:r>
        <w:rPr>
          <w:sz w:val="13"/>
          <w:szCs w:val="13"/>
        </w:rPr>
        <w:t>www .</w:t>
      </w:r>
      <w:proofErr w:type="spellStart"/>
      <w:r>
        <w:rPr>
          <w:sz w:val="13"/>
          <w:szCs w:val="13"/>
        </w:rPr>
        <w:t>francotyp</w:t>
      </w:r>
      <w:proofErr w:type="spellEnd"/>
      <w:proofErr w:type="gramEnd"/>
      <w:r>
        <w:rPr>
          <w:sz w:val="13"/>
          <w:szCs w:val="13"/>
        </w:rPr>
        <w:t xml:space="preserve"> .</w:t>
      </w:r>
      <w:proofErr w:type="spellStart"/>
      <w:r>
        <w:rPr>
          <w:sz w:val="13"/>
          <w:szCs w:val="13"/>
        </w:rPr>
        <w:t>cz</w:t>
      </w:r>
      <w:proofErr w:type="spellEnd"/>
    </w:p>
    <w:p w:rsidR="00547F66" w:rsidRDefault="00C208DB">
      <w:pPr>
        <w:pStyle w:val="Jin0"/>
        <w:pBdr>
          <w:bottom w:val="single" w:sz="4" w:space="0" w:color="auto"/>
        </w:pBdr>
        <w:shd w:val="clear" w:color="auto" w:fill="auto"/>
        <w:spacing w:after="460" w:line="240" w:lineRule="auto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Společnost zaregistrována u Městského soudu v Praze dne </w:t>
      </w:r>
      <w:proofErr w:type="gramStart"/>
      <w:r>
        <w:rPr>
          <w:i/>
          <w:iCs/>
          <w:sz w:val="15"/>
          <w:szCs w:val="15"/>
        </w:rPr>
        <w:t>17.3.1994</w:t>
      </w:r>
      <w:proofErr w:type="gramEnd"/>
      <w:r>
        <w:rPr>
          <w:i/>
          <w:iCs/>
          <w:sz w:val="15"/>
          <w:szCs w:val="15"/>
        </w:rPr>
        <w:t xml:space="preserve">, </w:t>
      </w:r>
      <w:r>
        <w:rPr>
          <w:i/>
          <w:iCs/>
          <w:sz w:val="15"/>
          <w:szCs w:val="15"/>
          <w:lang w:val="en-US" w:eastAsia="en-US" w:bidi="en-US"/>
        </w:rPr>
        <w:t xml:space="preserve">odd. </w:t>
      </w:r>
      <w:r>
        <w:rPr>
          <w:i/>
          <w:iCs/>
          <w:sz w:val="15"/>
          <w:szCs w:val="15"/>
        </w:rPr>
        <w:t>C, vložka 27454</w:t>
      </w:r>
    </w:p>
    <w:p w:rsidR="00547F66" w:rsidRDefault="00C208DB">
      <w:pPr>
        <w:pStyle w:val="Jin0"/>
        <w:shd w:val="clear" w:color="auto" w:fill="auto"/>
        <w:spacing w:after="0" w:line="240" w:lineRule="auto"/>
        <w:jc w:val="center"/>
        <w:rPr>
          <w:sz w:val="38"/>
          <w:szCs w:val="38"/>
        </w:rPr>
      </w:pPr>
      <w:r>
        <w:rPr>
          <w:b/>
          <w:bCs/>
          <w:sz w:val="38"/>
          <w:szCs w:val="38"/>
          <w:u w:val="single"/>
        </w:rPr>
        <w:t>Potvrzení</w:t>
      </w:r>
    </w:p>
    <w:p w:rsidR="00547F66" w:rsidRDefault="00C208DB">
      <w:pPr>
        <w:pStyle w:val="Jin0"/>
        <w:shd w:val="clear" w:color="auto" w:fill="auto"/>
        <w:spacing w:after="0" w:line="240" w:lineRule="auto"/>
        <w:ind w:left="6880"/>
        <w:rPr>
          <w:sz w:val="12"/>
          <w:szCs w:val="12"/>
        </w:rPr>
      </w:pPr>
      <w:r>
        <w:rPr>
          <w:sz w:val="12"/>
          <w:szCs w:val="12"/>
        </w:rPr>
        <w:t>V</w:t>
      </w:r>
    </w:p>
    <w:p w:rsidR="00547F66" w:rsidRDefault="00C208DB">
      <w:pPr>
        <w:pStyle w:val="Zkladntext1"/>
        <w:shd w:val="clear" w:color="auto" w:fill="auto"/>
        <w:spacing w:after="240" w:line="180" w:lineRule="auto"/>
        <w:jc w:val="center"/>
      </w:pPr>
      <w:r>
        <w:rPr>
          <w:b/>
          <w:bCs/>
        </w:rPr>
        <w:t>o nastavení kreditu pro úhradu cen</w:t>
      </w:r>
      <w:r>
        <w:rPr>
          <w:b/>
          <w:bCs/>
        </w:rPr>
        <w:t xml:space="preserve"> za poštovní služby České poste,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547F66" w:rsidRDefault="00C208DB">
      <w:pPr>
        <w:pStyle w:val="Zkladntext1"/>
        <w:shd w:val="clear" w:color="auto" w:fill="auto"/>
        <w:spacing w:after="1120"/>
        <w:jc w:val="both"/>
      </w:pPr>
      <w:r>
        <w:t xml:space="preserve">Toto potvrzení vydává firma </w:t>
      </w:r>
      <w:r>
        <w:rPr>
          <w:lang w:val="en-US" w:eastAsia="en-US" w:bidi="en-US"/>
        </w:rPr>
        <w:t xml:space="preserve">Franco-Post </w:t>
      </w:r>
      <w:r>
        <w:t xml:space="preserve">CZ s.r.o., Čapkova 244/14, 140 00 Praha 4-Michle, v zastoupení České pošty, </w:t>
      </w:r>
      <w:proofErr w:type="spellStart"/>
      <w:r>
        <w:t>s.p</w:t>
      </w:r>
      <w:proofErr w:type="spellEnd"/>
      <w:r>
        <w:t xml:space="preserve">.. na základě vzájemně uzavřené Dohody o spolupráci při využívání výplatních strojů zn. </w:t>
      </w:r>
      <w:proofErr w:type="spellStart"/>
      <w:r>
        <w:t>Francotyp-P</w:t>
      </w:r>
      <w:r>
        <w:t>ostalia</w:t>
      </w:r>
      <w:proofErr w:type="spellEnd"/>
      <w:r>
        <w:t xml:space="preserve"> k úhradě cen za poštovní služby ze dne </w:t>
      </w:r>
      <w:proofErr w:type="gramStart"/>
      <w:r>
        <w:t>30.9.2008</w:t>
      </w:r>
      <w:proofErr w:type="gramEnd"/>
      <w:r>
        <w:t>.</w:t>
      </w:r>
      <w:bookmarkStart w:id="0" w:name="_GoBack"/>
      <w:bookmarkEnd w:id="0"/>
    </w:p>
    <w:p w:rsidR="00547F66" w:rsidRDefault="00C208DB">
      <w:pPr>
        <w:pStyle w:val="Zkladntext1"/>
        <w:shd w:val="clear" w:color="auto" w:fill="auto"/>
        <w:tabs>
          <w:tab w:val="left" w:leader="dot" w:pos="3548"/>
        </w:tabs>
        <w:spacing w:after="0" w:line="264" w:lineRule="auto"/>
      </w:pPr>
      <w:r>
        <w:t xml:space="preserve">Potvrzujeme, že jsme dne </w:t>
      </w:r>
      <w:proofErr w:type="gramStart"/>
      <w:r>
        <w:t>07.12.2021</w:t>
      </w:r>
      <w:proofErr w:type="gramEnd"/>
      <w:r>
        <w:t xml:space="preserve"> provedli nastavení kreditu pro úhradu cen za poštovní služby firmě</w:t>
      </w:r>
      <w:r>
        <w:tab/>
      </w:r>
      <w:proofErr w:type="spellStart"/>
      <w:r>
        <w:rPr>
          <w:b/>
          <w:bCs/>
        </w:rPr>
        <w:t>Okresn</w:t>
      </w:r>
      <w:proofErr w:type="spellEnd"/>
      <w:r>
        <w:rPr>
          <w:b/>
          <w:bCs/>
        </w:rPr>
        <w:t xml:space="preserve"> í soud v Rychnove n/</w:t>
      </w:r>
      <w:proofErr w:type="spellStart"/>
      <w:r>
        <w:rPr>
          <w:b/>
          <w:bCs/>
        </w:rPr>
        <w:t>Knžnnuu</w:t>
      </w:r>
      <w:proofErr w:type="spellEnd"/>
      <w:r>
        <w:rPr>
          <w:b/>
          <w:bCs/>
        </w:rPr>
        <w:t xml:space="preserve">  </w:t>
      </w:r>
    </w:p>
    <w:p w:rsidR="00547F66" w:rsidRDefault="00C208DB">
      <w:pPr>
        <w:pStyle w:val="Zkladntext1"/>
        <w:shd w:val="clear" w:color="auto" w:fill="auto"/>
        <w:tabs>
          <w:tab w:val="left" w:pos="2754"/>
        </w:tabs>
        <w:spacing w:after="300" w:line="264" w:lineRule="auto"/>
        <w:jc w:val="center"/>
      </w:pPr>
      <w:r>
        <w:t>.</w:t>
      </w:r>
      <w:r>
        <w:tab/>
      </w:r>
      <w:r>
        <w:t>(licenční číslo</w:t>
      </w:r>
      <w:r>
        <w:t>: 86001492)</w:t>
      </w:r>
    </w:p>
    <w:p w:rsidR="00547F66" w:rsidRDefault="00C208DB">
      <w:pPr>
        <w:pStyle w:val="Zkladntext1"/>
        <w:shd w:val="clear" w:color="auto" w:fill="auto"/>
        <w:spacing w:after="780" w:line="240" w:lineRule="auto"/>
        <w:jc w:val="both"/>
      </w:pPr>
      <w:r>
        <w:t>Výše kreditu byla nastavena n</w:t>
      </w:r>
      <w:r>
        <w:t xml:space="preserve">a základě platby Kč =100.000,- ze dne </w:t>
      </w:r>
      <w:proofErr w:type="gramStart"/>
      <w:r>
        <w:t>06.12.2021</w:t>
      </w:r>
      <w:proofErr w:type="gramEnd"/>
    </w:p>
    <w:p w:rsidR="00547F66" w:rsidRDefault="00C208DB">
      <w:pPr>
        <w:pStyle w:val="Zkladntext1"/>
        <w:shd w:val="clear" w:color="auto" w:fill="auto"/>
        <w:spacing w:after="0" w:line="240" w:lineRule="auto"/>
      </w:pPr>
      <w:r>
        <w:t xml:space="preserve">Poštovné je podle § 52 zákona </w:t>
      </w:r>
      <w:r>
        <w:rPr>
          <w:sz w:val="22"/>
          <w:szCs w:val="22"/>
        </w:rPr>
        <w:t xml:space="preserve">Č. </w:t>
      </w:r>
      <w:r>
        <w:t xml:space="preserve">235/2004 Sb., zákona o DPH osvobozeno </w:t>
      </w:r>
      <w:proofErr w:type="gramStart"/>
      <w:r>
        <w:t>od</w:t>
      </w:r>
      <w:proofErr w:type="gramEnd"/>
    </w:p>
    <w:p w:rsidR="00547F66" w:rsidRDefault="00C208DB">
      <w:pPr>
        <w:pStyle w:val="Zkladntext1"/>
        <w:shd w:val="clear" w:color="auto" w:fill="auto"/>
        <w:tabs>
          <w:tab w:val="left" w:pos="6120"/>
          <w:tab w:val="left" w:pos="6630"/>
          <w:tab w:val="left" w:pos="7113"/>
        </w:tabs>
        <w:spacing w:after="0" w:line="240" w:lineRule="auto"/>
        <w:sectPr w:rsidR="00547F66">
          <w:footerReference w:type="default" r:id="rId10"/>
          <w:pgSz w:w="11900" w:h="16840"/>
          <w:pgMar w:top="1423" w:right="1341" w:bottom="3768" w:left="1376" w:header="995" w:footer="3" w:gutter="0"/>
          <w:pgNumType w:start="1"/>
          <w:cols w:space="720"/>
          <w:noEndnote/>
          <w:docGrid w:linePitch="360"/>
        </w:sectPr>
      </w:pPr>
      <w:r>
        <w:t>DPH.</w:t>
      </w:r>
      <w:r>
        <w:tab/>
        <w:t>[</w:t>
      </w:r>
      <w:r>
        <w:tab/>
        <w:t>\</w:t>
      </w:r>
      <w:r>
        <w:tab/>
        <w:t>/</w:t>
      </w:r>
    </w:p>
    <w:p w:rsidR="00547F66" w:rsidRDefault="00547F66">
      <w:pPr>
        <w:spacing w:before="15" w:after="15" w:line="240" w:lineRule="exact"/>
        <w:rPr>
          <w:sz w:val="19"/>
          <w:szCs w:val="19"/>
        </w:rPr>
      </w:pPr>
    </w:p>
    <w:p w:rsidR="00547F66" w:rsidRDefault="00547F66">
      <w:pPr>
        <w:spacing w:line="1" w:lineRule="exact"/>
        <w:sectPr w:rsidR="00547F66">
          <w:type w:val="continuous"/>
          <w:pgSz w:w="11900" w:h="16840"/>
          <w:pgMar w:top="1423" w:right="0" w:bottom="2045" w:left="0" w:header="0" w:footer="3" w:gutter="0"/>
          <w:cols w:space="720"/>
          <w:noEndnote/>
          <w:docGrid w:linePitch="360"/>
        </w:sectPr>
      </w:pPr>
    </w:p>
    <w:p w:rsidR="00547F66" w:rsidRDefault="00C208D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905" distL="0" distR="0" simplePos="0" relativeHeight="125829382" behindDoc="0" locked="0" layoutInCell="1" allowOverlap="1">
                <wp:simplePos x="0" y="0"/>
                <wp:positionH relativeFrom="page">
                  <wp:posOffset>4440555</wp:posOffset>
                </wp:positionH>
                <wp:positionV relativeFrom="paragraph">
                  <wp:posOffset>0</wp:posOffset>
                </wp:positionV>
                <wp:extent cx="1040765" cy="1644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F66" w:rsidRDefault="00C208D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Fmnco-Posř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349.64999999999998pt;margin-top:0;width:81.950000000000003pt;height:12.949999999999999pt;z-index:-125829371;mso-wrap-distance-left:0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Fmnco-Posř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" distB="0" distL="0" distR="0" simplePos="0" relativeHeight="125829384" behindDoc="0" locked="0" layoutInCell="1" allowOverlap="1">
                <wp:simplePos x="0" y="0"/>
                <wp:positionH relativeFrom="page">
                  <wp:posOffset>5494655</wp:posOffset>
                </wp:positionH>
                <wp:positionV relativeFrom="paragraph">
                  <wp:posOffset>1905</wp:posOffset>
                </wp:positionV>
                <wp:extent cx="308610" cy="16446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7F66" w:rsidRDefault="00C208D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srca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432.64999999999998pt;margin-top:0.14999999999999999pt;width:24.300000000000001pt;height:12.949999999999999pt;z-index:-125829369;mso-wrap-distance-left:0;mso-wrap-distance-top:0.149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srca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47F66">
      <w:type w:val="continuous"/>
      <w:pgSz w:w="11900" w:h="16840"/>
      <w:pgMar w:top="1423" w:right="1341" w:bottom="2045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DB" w:rsidRDefault="00C208DB">
      <w:r>
        <w:separator/>
      </w:r>
    </w:p>
  </w:endnote>
  <w:endnote w:type="continuationSeparator" w:id="0">
    <w:p w:rsidR="00C208DB" w:rsidRDefault="00C2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66" w:rsidRDefault="00C208D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1164590</wp:posOffset>
              </wp:positionH>
              <wp:positionV relativeFrom="page">
                <wp:posOffset>9394825</wp:posOffset>
              </wp:positionV>
              <wp:extent cx="5273040" cy="2597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3040" cy="259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7F66" w:rsidRDefault="00C208D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Frankovací stroje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Malé stolní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obálkovací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 stroje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Obálkovací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 linky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Listovní váhy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spoštovním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 softwarem</w:t>
                          </w:r>
                        </w:p>
                        <w:p w:rsidR="00547F66" w:rsidRDefault="00C208D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 xml:space="preserve">Servis a dodávky spotřebního materiálu a náhradních dílů pro všechny stroje značky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Francotyp-Postalia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91.700000000000003pt;margin-top:739.75pt;width:415.19999999999999pt;height:20.4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Frankovací stroje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Malé stolní obálkovací stroje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Obálkovací linky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Listovní váhy spoštovním softwarem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Servis a dodávky spotřebního materiálu a náhradních dílů pro všechny stroje značky Francotyp-Postalia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661035</wp:posOffset>
              </wp:positionH>
              <wp:positionV relativeFrom="page">
                <wp:posOffset>9312275</wp:posOffset>
              </wp:positionV>
              <wp:extent cx="595249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049999999999997pt;margin-top:733.25pt;width:468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DB" w:rsidRDefault="00C208DB"/>
  </w:footnote>
  <w:footnote w:type="continuationSeparator" w:id="0">
    <w:p w:rsidR="00C208DB" w:rsidRDefault="00C208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47F66"/>
    <w:rsid w:val="0048391A"/>
    <w:rsid w:val="00547F66"/>
    <w:rsid w:val="00C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7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7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p@fiancotv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0</DocSecurity>
  <Lines>7</Lines>
  <Paragraphs>2</Paragraphs>
  <ScaleCrop>false</ScaleCrop>
  <Company>Okresní soud v Rychnově nad Kněžnou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Burketová Olga</cp:lastModifiedBy>
  <cp:revision>3</cp:revision>
  <dcterms:created xsi:type="dcterms:W3CDTF">2021-12-09T09:05:00Z</dcterms:created>
  <dcterms:modified xsi:type="dcterms:W3CDTF">2021-12-09T09:06:00Z</dcterms:modified>
</cp:coreProperties>
</file>