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7711" w:h="1019" w:wrap="none" w:hAnchor="page" w:x="4040" w:y="1"/>
        <w:widowControl w:val="0"/>
        <w:shd w:val="clear" w:color="auto" w:fill="auto"/>
        <w:bidi w:val="0"/>
        <w:spacing w:before="0" w:after="0" w:line="240" w:lineRule="auto"/>
        <w:ind w:left="0" w:right="0" w:firstLine="0"/>
        <w:jc w:val="right"/>
      </w:pPr>
      <w:bookmarkStart w:id="0" w:name="bookmark0"/>
      <w:r>
        <w:rPr>
          <w:color w:val="000000"/>
          <w:spacing w:val="0"/>
          <w:w w:val="100"/>
          <w:position w:val="0"/>
          <w:shd w:val="clear" w:color="auto" w:fill="auto"/>
          <w:lang w:val="cs-CZ" w:eastAsia="cs-CZ" w:bidi="cs-CZ"/>
        </w:rPr>
        <w:t>IIIIHIIIII</w:t>
      </w:r>
      <w:r>
        <w:rPr>
          <w:color w:val="000000"/>
          <w:spacing w:val="0"/>
          <w:w w:val="100"/>
          <w:position w:val="0"/>
          <w:shd w:val="clear" w:color="auto" w:fill="auto"/>
          <w:vertAlign w:val="superscript"/>
          <w:lang w:val="cs-CZ" w:eastAsia="cs-CZ" w:bidi="cs-CZ"/>
        </w:rPr>
        <w:t>|!</w:t>
      </w:r>
      <w:r>
        <w:rPr>
          <w:color w:val="000000"/>
          <w:spacing w:val="0"/>
          <w:w w:val="100"/>
          <w:position w:val="0"/>
          <w:shd w:val="clear" w:color="auto" w:fill="auto"/>
          <w:lang w:val="cs-CZ" w:eastAsia="cs-CZ" w:bidi="cs-CZ"/>
        </w:rPr>
        <w:t>IIIIII</w:t>
      </w:r>
      <w:bookmarkEnd w:id="0"/>
    </w:p>
    <w:p>
      <w:pPr>
        <w:pStyle w:val="Style4"/>
        <w:keepNext/>
        <w:keepLines/>
        <w:framePr w:w="7711" w:h="1019" w:wrap="none" w:hAnchor="page" w:x="4040" w:y="1"/>
        <w:widowControl w:val="0"/>
        <w:shd w:val="clear" w:color="auto" w:fill="auto"/>
        <w:bidi w:val="0"/>
        <w:spacing w:before="0" w:after="0"/>
        <w:ind w:left="0" w:right="0" w:firstLine="0"/>
        <w:jc w:val="center"/>
        <w:rPr>
          <w:sz w:val="16"/>
          <w:szCs w:val="16"/>
        </w:rPr>
      </w:pPr>
      <w:bookmarkStart w:id="2" w:name="bookmark2"/>
      <w:r>
        <w:rPr>
          <w:color w:val="000000"/>
          <w:spacing w:val="0"/>
          <w:w w:val="100"/>
          <w:position w:val="0"/>
          <w:sz w:val="44"/>
          <w:szCs w:val="44"/>
          <w:shd w:val="clear" w:color="auto" w:fill="auto"/>
          <w:lang w:val="cs-CZ" w:eastAsia="cs-CZ" w:bidi="cs-CZ"/>
        </w:rPr>
        <w:t xml:space="preserve">UCASTNICKA SMLOUVA </w:t>
      </w:r>
      <w:r>
        <w:rPr>
          <w:color w:val="000000"/>
          <w:spacing w:val="0"/>
          <w:w w:val="100"/>
          <w:position w:val="0"/>
          <w:sz w:val="16"/>
          <w:szCs w:val="16"/>
          <w:shd w:val="clear" w:color="auto" w:fill="auto"/>
          <w:lang w:val="cs-CZ" w:eastAsia="cs-CZ" w:bidi="cs-CZ"/>
        </w:rPr>
        <w:t>2021002135</w:t>
      </w:r>
      <w:bookmarkEnd w:id="2"/>
    </w:p>
    <w:p>
      <w:pPr>
        <w:pStyle w:val="Style7"/>
        <w:keepNext w:val="0"/>
        <w:keepLines w:val="0"/>
        <w:framePr w:w="2549" w:h="684" w:wrap="none" w:hAnchor="page" w:x="2056" w:y="1495"/>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Zákaznické centrum - Business</w:t>
      </w:r>
    </w:p>
    <w:p>
      <w:pPr>
        <w:pStyle w:val="Style9"/>
        <w:keepNext w:val="0"/>
        <w:keepLines w:val="0"/>
        <w:framePr w:w="2549" w:h="684" w:wrap="none" w:hAnchor="page" w:x="2056" w:y="1495"/>
        <w:widowControl w:val="0"/>
        <w:shd w:val="clear" w:color="auto" w:fill="auto"/>
        <w:bidi w:val="0"/>
        <w:spacing w:before="0" w:after="0" w:line="317" w:lineRule="auto"/>
        <w:ind w:left="0" w:right="0" w:firstLine="0"/>
        <w:jc w:val="left"/>
      </w:pPr>
      <w:r>
        <w:rPr>
          <w:color w:val="000000"/>
          <w:spacing w:val="0"/>
          <w:w w:val="100"/>
          <w:position w:val="0"/>
          <w:u w:val="single"/>
          <w:shd w:val="clear" w:color="auto" w:fill="000000"/>
          <w:lang w:val="cs-CZ" w:eastAsia="cs-CZ" w:bidi="cs-CZ"/>
        </w:rPr>
        <w:t>.......​.....​.....​......</w:t>
      </w:r>
      <w:r>
        <w:rPr>
          <w:color w:val="000000"/>
          <w:spacing w:val="-39"/>
          <w:w w:val="100"/>
          <w:position w:val="0"/>
          <w:u w:val="single"/>
          <w:shd w:val="clear" w:color="auto" w:fill="000000"/>
          <w:lang w:val="en-US" w:eastAsia="en-US" w:bidi="en-US"/>
        </w:rPr>
        <w:t>.</w:t>
      </w:r>
      <w:r>
        <w:rPr>
          <w:color w:val="000000"/>
          <w:spacing w:val="0"/>
          <w:w w:val="100"/>
          <w:position w:val="0"/>
          <w:u w:val="single"/>
          <w:shd w:val="clear" w:color="auto" w:fill="000000"/>
          <w:lang w:val="en-US" w:eastAsia="en-US" w:bidi="en-US"/>
        </w:rPr>
        <w:t>​</w:t>
      </w:r>
      <w:r>
        <w:rPr>
          <w:color w:val="000000"/>
          <w:spacing w:val="2"/>
          <w:w w:val="100"/>
          <w:position w:val="0"/>
          <w:u w:val="single"/>
          <w:shd w:val="clear" w:color="auto" w:fill="000000"/>
          <w:lang w:val="en-US" w:eastAsia="en-US" w:bidi="en-US"/>
        </w:rPr>
        <w:t>.......</w:t>
      </w:r>
      <w:r>
        <w:rPr>
          <w:color w:val="000000"/>
          <w:spacing w:val="3"/>
          <w:w w:val="100"/>
          <w:position w:val="0"/>
          <w:u w:val="single"/>
          <w:shd w:val="clear" w:color="auto" w:fill="000000"/>
          <w:lang w:val="en-US" w:eastAsia="en-US" w:bidi="en-US"/>
        </w:rPr>
        <w:t>...</w:t>
      </w:r>
      <w:r>
        <w:rPr>
          <w:color w:val="000000"/>
          <w:spacing w:val="1"/>
          <w:w w:val="100"/>
          <w:position w:val="0"/>
          <w:u w:val="single"/>
          <w:shd w:val="clear" w:color="auto" w:fill="000000"/>
          <w:lang w:val="en-US" w:eastAsia="en-US" w:bidi="en-US"/>
        </w:rPr>
        <w:t>.</w:t>
      </w:r>
      <w:r>
        <w:rPr>
          <w:color w:val="000000"/>
          <w:spacing w:val="2"/>
          <w:w w:val="100"/>
          <w:position w:val="0"/>
          <w:u w:val="single"/>
          <w:shd w:val="clear" w:color="auto" w:fill="000000"/>
          <w:lang w:val="en-US" w:eastAsia="en-US" w:bidi="en-US"/>
        </w:rPr>
        <w:t>........</w:t>
      </w:r>
      <w:r>
        <w:rPr>
          <w:color w:val="000000"/>
          <w:spacing w:val="0"/>
          <w:w w:val="100"/>
          <w:position w:val="0"/>
          <w:u w:val="single"/>
          <w:shd w:val="clear" w:color="auto" w:fill="000000"/>
          <w:lang w:val="en-US" w:eastAsia="en-US" w:bidi="en-US"/>
        </w:rPr>
        <w:t>​........</w:t>
      </w:r>
      <w:r>
        <w:rPr>
          <w:color w:val="000000"/>
          <w:spacing w:val="1"/>
          <w:w w:val="100"/>
          <w:position w:val="0"/>
          <w:u w:val="single"/>
          <w:shd w:val="clear" w:color="auto" w:fill="000000"/>
          <w:lang w:val="en-US" w:eastAsia="en-US" w:bidi="en-US"/>
        </w:rPr>
        <w:t>.......</w:t>
      </w:r>
      <w:r>
        <w:rPr>
          <w:color w:val="000000"/>
          <w:spacing w:val="0"/>
          <w:w w:val="100"/>
          <w:position w:val="0"/>
          <w:u w:val="single"/>
          <w:shd w:val="clear" w:color="auto" w:fill="auto"/>
          <w:lang w:val="en-US" w:eastAsia="en-US" w:bidi="en-US"/>
        </w:rPr>
        <w:t xml:space="preserve"> </w:t>
      </w:r>
      <w:r>
        <w:rPr>
          <w:color w:val="000000"/>
          <w:spacing w:val="0"/>
          <w:w w:val="100"/>
          <w:position w:val="0"/>
          <w:shd w:val="clear" w:color="auto" w:fill="000000"/>
          <w:lang w:val="en-US" w:eastAsia="en-US" w:bidi="en-US"/>
        </w:rPr>
        <w:t>​</w:t>
      </w:r>
      <w:r>
        <w:rPr>
          <w:color w:val="000000"/>
          <w:spacing w:val="2"/>
          <w:w w:val="100"/>
          <w:position w:val="0"/>
          <w:shd w:val="clear" w:color="auto" w:fill="000000"/>
          <w:lang w:val="en-US" w:eastAsia="en-US" w:bidi="en-US"/>
        </w:rPr>
        <w:t>......</w:t>
      </w:r>
      <w:r>
        <w:rPr>
          <w:color w:val="000000"/>
          <w:spacing w:val="3"/>
          <w:w w:val="100"/>
          <w:position w:val="0"/>
          <w:shd w:val="clear" w:color="auto" w:fill="000000"/>
          <w:lang w:val="en-US" w:eastAsia="en-US" w:bidi="en-US"/>
        </w:rPr>
        <w:t>....</w:t>
      </w:r>
      <w:r>
        <w:rPr>
          <w:color w:val="000000"/>
          <w:spacing w:val="0"/>
          <w:w w:val="100"/>
          <w:position w:val="0"/>
          <w:shd w:val="clear" w:color="auto" w:fill="000000"/>
          <w:lang w:val="en-US" w:eastAsia="en-US" w:bidi="en-US"/>
        </w:rPr>
        <w:t>​........</w:t>
      </w:r>
      <w:r>
        <w:rPr>
          <w:color w:val="000000"/>
          <w:spacing w:val="1"/>
          <w:w w:val="100"/>
          <w:position w:val="0"/>
          <w:shd w:val="clear" w:color="auto" w:fill="000000"/>
          <w:lang w:val="en-US" w:eastAsia="en-US" w:bidi="en-US"/>
        </w:rPr>
        <w:t>.......</w:t>
      </w:r>
    </w:p>
    <w:p>
      <w:pPr>
        <w:pStyle w:val="Style7"/>
        <w:keepNext w:val="0"/>
        <w:keepLines w:val="0"/>
        <w:framePr w:w="3834" w:h="281" w:wrap="none" w:hAnchor="page" w:x="5847" w:y="1463"/>
        <w:widowControl w:val="0"/>
        <w:shd w:val="clear" w:color="auto" w:fill="auto"/>
        <w:tabs>
          <w:tab w:pos="2293" w:val="left"/>
          <w:tab w:pos="2732" w:val="left"/>
        </w:tabs>
        <w:bidi w:val="0"/>
        <w:spacing w:before="0" w:after="0" w:line="240" w:lineRule="auto"/>
        <w:ind w:left="0" w:right="0" w:firstLine="0"/>
        <w:jc w:val="left"/>
      </w:pPr>
      <w:r>
        <w:rPr>
          <w:color w:val="000000"/>
          <w:spacing w:val="0"/>
          <w:w w:val="100"/>
          <w:position w:val="0"/>
          <w:shd w:val="clear" w:color="auto" w:fill="auto"/>
          <w:lang w:val="cs-CZ" w:eastAsia="cs-CZ" w:bidi="cs-CZ"/>
        </w:rPr>
        <w:t>RÁMCOVÁ SMLOUVA *</w:t>
        <w:tab/>
      </w:r>
      <w:r>
        <w:rPr>
          <w:color w:val="000000"/>
          <w:spacing w:val="0"/>
          <w:w w:val="100"/>
          <w:position w:val="0"/>
          <w:u w:val="single"/>
          <w:shd w:val="clear" w:color="auto" w:fill="auto"/>
          <w:lang w:val="cs-CZ" w:eastAsia="cs-CZ" w:bidi="cs-CZ"/>
        </w:rPr>
        <w:t>|</w:t>
        <w:tab/>
        <w:t>40101484052</w:t>
      </w:r>
    </w:p>
    <w:p>
      <w:pPr>
        <w:pStyle w:val="Style7"/>
        <w:keepNext w:val="0"/>
        <w:keepLines w:val="0"/>
        <w:framePr w:w="1008" w:h="238" w:wrap="none" w:hAnchor="page" w:x="767" w:y="254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OPERÁTOR</w:t>
      </w:r>
    </w:p>
    <w:p>
      <w:pPr>
        <w:pStyle w:val="Style7"/>
        <w:keepNext w:val="0"/>
        <w:keepLines w:val="0"/>
        <w:framePr w:w="2747" w:h="1087" w:wrap="none" w:hAnchor="page" w:x="2056" w:y="257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T-Mobile Czech Republic a.s. Tomíčkova 2144/1, 148 00 Praha 4 IČ 649 49 681, DIČ CZ64949681 Zapsaný do OR u Městského soudu v Praze, oddíl B, vložka 3787</w:t>
      </w:r>
    </w:p>
    <w:p>
      <w:pPr>
        <w:pStyle w:val="Style7"/>
        <w:keepNext w:val="0"/>
        <w:keepLines w:val="0"/>
        <w:framePr w:w="2153" w:h="655" w:wrap="none" w:hAnchor="page" w:x="5832" w:y="258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Kód prodejního místa Obch.zástupce, kód, adresa Prodejce, kód</w:t>
      </w:r>
    </w:p>
    <w:tbl>
      <w:tblPr>
        <w:tblOverlap w:val="never"/>
        <w:jc w:val="left"/>
        <w:tblLayout w:type="fixed"/>
      </w:tblPr>
      <w:tblGrid>
        <w:gridCol w:w="2297"/>
        <w:gridCol w:w="925"/>
        <w:gridCol w:w="137"/>
        <w:gridCol w:w="1735"/>
        <w:gridCol w:w="1422"/>
        <w:gridCol w:w="1062"/>
        <w:gridCol w:w="1757"/>
      </w:tblGrid>
      <w:tr>
        <w:trPr>
          <w:trHeight w:val="277" w:hRule="exact"/>
        </w:trPr>
        <w:tc>
          <w:tcPr>
            <w:tcBorders>
              <w:top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134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Obchodní</w:t>
            </w:r>
          </w:p>
        </w:tc>
        <w:tc>
          <w:tcPr>
            <w:gridSpan w:val="3"/>
            <w:vMerge w:val="restart"/>
            <w:tcBorders>
              <w:top w:val="single" w:sz="4"/>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83"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Zdravotnická záchranná služba Jihomoravského kraje, příspěvková orqanizace</w:t>
            </w:r>
          </w:p>
        </w:tc>
        <w:tc>
          <w:tcPr>
            <w:tcBorders>
              <w:top w:val="single" w:sz="4"/>
              <w:left w:val="single" w:sz="4"/>
            </w:tcBorders>
            <w:shd w:val="clear" w:color="auto" w:fill="auto"/>
            <w:vAlign w:val="top"/>
          </w:tcPr>
          <w:p>
            <w:pPr>
              <w:framePr w:w="9335" w:h="2430" w:wrap="none" w:hAnchor="page" w:x="717" w:y="3835"/>
              <w:widowControl w:val="0"/>
              <w:rPr>
                <w:sz w:val="10"/>
                <w:szCs w:val="10"/>
              </w:rPr>
            </w:pPr>
          </w:p>
        </w:tc>
        <w:tc>
          <w:tcPr>
            <w:tcBorders>
              <w:top w:val="single" w:sz="4"/>
            </w:tcBorders>
            <w:shd w:val="clear" w:color="auto" w:fill="auto"/>
            <w:vAlign w:val="top"/>
          </w:tcPr>
          <w:p>
            <w:pPr>
              <w:framePr w:w="9335" w:h="2430" w:wrap="none" w:hAnchor="page" w:x="717" w:y="3835"/>
              <w:widowControl w:val="0"/>
              <w:rPr>
                <w:sz w:val="10"/>
                <w:szCs w:val="10"/>
              </w:rPr>
            </w:pPr>
          </w:p>
        </w:tc>
        <w:tc>
          <w:tcPr>
            <w:tcBorders>
              <w:top w:val="single" w:sz="4"/>
            </w:tcBorders>
            <w:shd w:val="clear" w:color="auto" w:fill="auto"/>
            <w:vAlign w:val="top"/>
          </w:tcPr>
          <w:p>
            <w:pPr>
              <w:framePr w:w="9335" w:h="2430" w:wrap="none" w:hAnchor="page" w:x="717" w:y="3835"/>
              <w:widowControl w:val="0"/>
              <w:rPr>
                <w:sz w:val="10"/>
                <w:szCs w:val="10"/>
              </w:rPr>
            </w:pPr>
          </w:p>
        </w:tc>
      </w:tr>
      <w:tr>
        <w:trPr>
          <w:trHeight w:val="256" w:hRule="exact"/>
        </w:trPr>
        <w:tc>
          <w:tcPr>
            <w:tcBorders/>
            <w:shd w:val="clear" w:color="auto" w:fill="auto"/>
            <w:vAlign w:val="top"/>
          </w:tcPr>
          <w:p>
            <w:pPr>
              <w:pStyle w:val="Style22"/>
              <w:keepNext w:val="0"/>
              <w:keepLines w:val="0"/>
              <w:framePr w:w="9335" w:h="2430" w:wrap="none" w:hAnchor="page" w:x="717" w:y="3835"/>
              <w:widowControl w:val="0"/>
              <w:shd w:val="clear" w:color="auto" w:fill="auto"/>
              <w:tabs>
                <w:tab w:pos="1289" w:val="lef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ZÁJEMCE</w:t>
              <w:tab/>
              <w:t>firma*</w:t>
            </w:r>
          </w:p>
        </w:tc>
        <w:tc>
          <w:tcPr>
            <w:gridSpan w:val="3"/>
            <w:vMerge/>
            <w:tcBorders>
              <w:left w:val="single" w:sz="4"/>
            </w:tcBorders>
            <w:shd w:val="clear" w:color="auto" w:fill="auto"/>
            <w:vAlign w:val="bottom"/>
          </w:tcPr>
          <w:p>
            <w:pPr>
              <w:framePr w:w="9335" w:h="2430" w:wrap="none" w:hAnchor="page" w:x="717" w:y="3835"/>
            </w:pPr>
          </w:p>
        </w:tc>
        <w:tc>
          <w:tcPr>
            <w:tcBorders>
              <w:left w:val="single" w:sz="4"/>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Dodací adresa </w:t>
            </w:r>
            <w:r>
              <w:rPr>
                <w:rFonts w:ascii="Arial" w:eastAsia="Arial" w:hAnsi="Arial" w:cs="Arial"/>
                <w:color w:val="000000"/>
                <w:spacing w:val="0"/>
                <w:w w:val="100"/>
                <w:position w:val="0"/>
                <w:sz w:val="16"/>
                <w:szCs w:val="16"/>
                <w:shd w:val="clear" w:color="auto" w:fill="auto"/>
                <w:vertAlign w:val="superscript"/>
                <w:lang w:val="cs-CZ" w:eastAsia="cs-CZ" w:bidi="cs-CZ"/>
              </w:rPr>
              <w:t>3)</w:t>
            </w:r>
          </w:p>
        </w:tc>
        <w:tc>
          <w:tcPr>
            <w:gridSpan w:val="2"/>
            <w:vMerge w:val="restart"/>
            <w:tcBorders>
              <w:top w:val="single" w:sz="4"/>
              <w:left w:val="single" w:sz="4"/>
              <w:right w:val="single" w:sz="4"/>
            </w:tcBorders>
            <w:shd w:val="clear" w:color="auto" w:fill="auto"/>
            <w:vAlign w:val="center"/>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Zdravotnická záchranná služba Jihom</w:t>
            </w:r>
          </w:p>
        </w:tc>
      </w:tr>
      <w:tr>
        <w:trPr>
          <w:trHeight w:val="248" w:hRule="exact"/>
        </w:trPr>
        <w:tc>
          <w:tcPr>
            <w:gridSpan w:val="2"/>
            <w:tcBorders>
              <w:top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134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Jméno, příjmení</w:t>
            </w:r>
            <w:r>
              <w:rPr>
                <w:rFonts w:ascii="Arial" w:eastAsia="Arial" w:hAnsi="Arial" w:cs="Arial"/>
                <w:color w:val="000000"/>
                <w:spacing w:val="0"/>
                <w:w w:val="100"/>
                <w:position w:val="0"/>
                <w:sz w:val="16"/>
                <w:szCs w:val="16"/>
                <w:shd w:val="clear" w:color="auto" w:fill="auto"/>
                <w:vertAlign w:val="superscript"/>
                <w:lang w:val="cs-CZ" w:eastAsia="cs-CZ" w:bidi="cs-CZ"/>
              </w:rPr>
              <w:t>1)</w:t>
            </w:r>
          </w:p>
        </w:tc>
        <w:tc>
          <w:tcPr>
            <w:tcBorders>
              <w:top w:val="single" w:sz="4"/>
            </w:tcBorders>
            <w:shd w:val="clear" w:color="auto" w:fill="auto"/>
            <w:vAlign w:val="top"/>
          </w:tcPr>
          <w:p>
            <w:pPr>
              <w:framePr w:w="9335" w:h="2430" w:wrap="none" w:hAnchor="page" w:x="717" w:y="3835"/>
              <w:widowControl w:val="0"/>
              <w:rPr>
                <w:sz w:val="10"/>
                <w:szCs w:val="10"/>
              </w:rPr>
            </w:pPr>
          </w:p>
        </w:tc>
        <w:tc>
          <w:tcPr>
            <w:tcBorders>
              <w:top w:val="single" w:sz="4"/>
              <w:left w:val="single" w:sz="4"/>
            </w:tcBorders>
            <w:shd w:val="clear" w:color="auto" w:fill="auto"/>
            <w:vAlign w:val="top"/>
          </w:tcPr>
          <w:p>
            <w:pPr>
              <w:framePr w:w="9335" w:h="2430" w:wrap="none" w:hAnchor="page" w:x="717" w:y="3835"/>
              <w:widowControl w:val="0"/>
              <w:rPr>
                <w:sz w:val="10"/>
                <w:szCs w:val="10"/>
              </w:rPr>
            </w:pPr>
          </w:p>
        </w:tc>
        <w:tc>
          <w:tcPr>
            <w:tcBorders>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Obchodní firma</w:t>
            </w:r>
          </w:p>
        </w:tc>
        <w:tc>
          <w:tcPr>
            <w:gridSpan w:val="2"/>
            <w:vMerge/>
            <w:tcBorders>
              <w:left w:val="single" w:sz="4"/>
              <w:right w:val="single" w:sz="4"/>
            </w:tcBorders>
            <w:shd w:val="clear" w:color="auto" w:fill="auto"/>
            <w:vAlign w:val="center"/>
          </w:tcPr>
          <w:p>
            <w:pPr>
              <w:framePr w:w="9335" w:h="2430" w:wrap="none" w:hAnchor="page" w:x="717" w:y="3835"/>
            </w:pPr>
          </w:p>
        </w:tc>
      </w:tr>
      <w:tr>
        <w:trPr>
          <w:trHeight w:val="259" w:hRule="exact"/>
        </w:trPr>
        <w:tc>
          <w:tcPr>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134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Ulice *</w:t>
            </w:r>
          </w:p>
        </w:tc>
        <w:tc>
          <w:tcPr>
            <w:tcBorders/>
            <w:shd w:val="clear" w:color="auto" w:fill="auto"/>
            <w:vAlign w:val="top"/>
          </w:tcPr>
          <w:p>
            <w:pPr>
              <w:framePr w:w="9335" w:h="2430" w:wrap="none" w:hAnchor="page" w:x="717" w:y="3835"/>
              <w:widowControl w:val="0"/>
              <w:rPr>
                <w:sz w:val="10"/>
                <w:szCs w:val="10"/>
              </w:rPr>
            </w:pPr>
          </w:p>
        </w:tc>
        <w:tc>
          <w:tcPr>
            <w:tcBorders/>
            <w:shd w:val="clear" w:color="auto" w:fill="auto"/>
            <w:vAlign w:val="top"/>
          </w:tcPr>
          <w:p>
            <w:pPr>
              <w:framePr w:w="9335" w:h="2430" w:wrap="none" w:hAnchor="page" w:x="717" w:y="3835"/>
              <w:widowControl w:val="0"/>
              <w:rPr>
                <w:sz w:val="10"/>
                <w:szCs w:val="10"/>
              </w:rPr>
            </w:pPr>
          </w:p>
        </w:tc>
        <w:tc>
          <w:tcPr>
            <w:tcBorders>
              <w:top w:val="single" w:sz="4"/>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Kamenice</w:t>
            </w:r>
          </w:p>
        </w:tc>
        <w:tc>
          <w:tcPr>
            <w:tcBorders>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Jméno, příjmení*</w:t>
            </w:r>
          </w:p>
        </w:tc>
        <w:tc>
          <w:tcPr>
            <w:tcBorders>
              <w:top w:val="single" w:sz="4"/>
            </w:tcBorders>
            <w:shd w:val="clear" w:color="auto" w:fill="auto"/>
            <w:vAlign w:val="top"/>
          </w:tcPr>
          <w:p>
            <w:pPr>
              <w:framePr w:w="9335" w:h="2430" w:wrap="none" w:hAnchor="page" w:x="717" w:y="3835"/>
              <w:widowControl w:val="0"/>
              <w:rPr>
                <w:sz w:val="10"/>
                <w:szCs w:val="10"/>
              </w:rPr>
            </w:pPr>
          </w:p>
        </w:tc>
        <w:tc>
          <w:tcPr>
            <w:tcBorders>
              <w:top w:val="single" w:sz="4"/>
              <w:left w:val="single" w:sz="4"/>
              <w:right w:val="single" w:sz="4"/>
            </w:tcBorders>
            <w:shd w:val="clear" w:color="auto" w:fill="auto"/>
            <w:vAlign w:val="top"/>
          </w:tcPr>
          <w:p>
            <w:pPr>
              <w:framePr w:w="9335" w:h="2430" w:wrap="none" w:hAnchor="page" w:x="717" w:y="3835"/>
              <w:widowControl w:val="0"/>
              <w:rPr>
                <w:sz w:val="10"/>
                <w:szCs w:val="10"/>
              </w:rPr>
            </w:pPr>
          </w:p>
        </w:tc>
      </w:tr>
      <w:tr>
        <w:trPr>
          <w:trHeight w:val="212" w:hRule="exact"/>
        </w:trPr>
        <w:tc>
          <w:tcPr>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134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č.p. / č.o.</w:t>
            </w:r>
          </w:p>
        </w:tc>
        <w:tc>
          <w:tcPr>
            <w:tcBorders>
              <w:top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798</w:t>
            </w:r>
          </w:p>
        </w:tc>
        <w:tc>
          <w:tcPr>
            <w:tcBorders/>
            <w:shd w:val="clear" w:color="auto" w:fill="auto"/>
            <w:vAlign w:val="top"/>
          </w:tcPr>
          <w:p>
            <w:pPr>
              <w:framePr w:w="9335" w:h="2430" w:wrap="none" w:hAnchor="page" w:x="717" w:y="3835"/>
              <w:widowControl w:val="0"/>
              <w:rPr>
                <w:sz w:val="10"/>
                <w:szCs w:val="10"/>
              </w:rPr>
            </w:pPr>
          </w:p>
        </w:tc>
        <w:tc>
          <w:tcPr>
            <w:tcBorders>
              <w:top w:val="single" w:sz="4"/>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1d</w:t>
            </w:r>
          </w:p>
        </w:tc>
        <w:tc>
          <w:tcPr>
            <w:tcBorders>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Ulice*</w:t>
            </w:r>
          </w:p>
        </w:tc>
        <w:tc>
          <w:tcPr>
            <w:tcBorders/>
            <w:shd w:val="clear" w:color="auto" w:fill="auto"/>
            <w:vAlign w:val="top"/>
          </w:tcPr>
          <w:p>
            <w:pPr>
              <w:framePr w:w="9335" w:h="2430" w:wrap="none" w:hAnchor="page" w:x="717" w:y="3835"/>
              <w:widowControl w:val="0"/>
              <w:rPr>
                <w:sz w:val="10"/>
                <w:szCs w:val="10"/>
              </w:rPr>
            </w:pPr>
          </w:p>
        </w:tc>
        <w:tc>
          <w:tcPr>
            <w:tcBorders>
              <w:top w:val="single" w:sz="4"/>
              <w:left w:val="single" w:sz="4"/>
              <w:righ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5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Kamenice</w:t>
            </w:r>
          </w:p>
        </w:tc>
      </w:tr>
      <w:tr>
        <w:trPr>
          <w:trHeight w:val="216" w:hRule="exact"/>
        </w:trPr>
        <w:tc>
          <w:tcPr>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134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Město *</w:t>
            </w:r>
          </w:p>
        </w:tc>
        <w:tc>
          <w:tcPr>
            <w:tcBorders>
              <w:top w:val="single" w:sz="4"/>
            </w:tcBorders>
            <w:shd w:val="clear" w:color="auto" w:fill="auto"/>
            <w:vAlign w:val="top"/>
          </w:tcPr>
          <w:p>
            <w:pPr>
              <w:framePr w:w="9335" w:h="2430" w:wrap="none" w:hAnchor="page" w:x="717" w:y="3835"/>
              <w:widowControl w:val="0"/>
              <w:rPr>
                <w:sz w:val="10"/>
                <w:szCs w:val="10"/>
              </w:rPr>
            </w:pPr>
          </w:p>
        </w:tc>
        <w:tc>
          <w:tcPr>
            <w:tcBorders/>
            <w:shd w:val="clear" w:color="auto" w:fill="auto"/>
            <w:vAlign w:val="top"/>
          </w:tcPr>
          <w:p>
            <w:pPr>
              <w:framePr w:w="9335" w:h="2430" w:wrap="none" w:hAnchor="page" w:x="717" w:y="3835"/>
              <w:widowControl w:val="0"/>
              <w:rPr>
                <w:sz w:val="10"/>
                <w:szCs w:val="10"/>
              </w:rPr>
            </w:pPr>
          </w:p>
        </w:tc>
        <w:tc>
          <w:tcPr>
            <w:tcBorders>
              <w:top w:val="single" w:sz="4"/>
              <w:left w:val="single" w:sz="4"/>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Brno</w:t>
            </w:r>
          </w:p>
        </w:tc>
        <w:tc>
          <w:tcPr>
            <w:tcBorders>
              <w:left w:val="single" w:sz="4"/>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č.p. */ č.o.</w:t>
            </w:r>
          </w:p>
        </w:tc>
        <w:tc>
          <w:tcPr>
            <w:tcBorders>
              <w:top w:val="single" w:sz="4"/>
            </w:tcBorders>
            <w:shd w:val="clear" w:color="auto" w:fill="auto"/>
            <w:vAlign w:val="top"/>
          </w:tcPr>
          <w:p>
            <w:pPr>
              <w:pStyle w:val="Style22"/>
              <w:keepNext w:val="0"/>
              <w:keepLines w:val="0"/>
              <w:framePr w:w="9335" w:h="2430" w:wrap="none" w:hAnchor="page" w:x="717" w:y="3835"/>
              <w:widowControl w:val="0"/>
              <w:shd w:val="clear" w:color="auto" w:fill="auto"/>
              <w:tabs>
                <w:tab w:pos="882" w:val="left"/>
              </w:tabs>
              <w:bidi w:val="0"/>
              <w:spacing w:before="0" w:after="0" w:line="240" w:lineRule="auto"/>
              <w:ind w:left="0" w:right="0" w:firstLine="0"/>
              <w:jc w:val="right"/>
              <w:rPr>
                <w:sz w:val="14"/>
                <w:szCs w:val="14"/>
              </w:rPr>
            </w:pPr>
            <w:r>
              <w:rPr>
                <w:rFonts w:ascii="Arial" w:eastAsia="Arial" w:hAnsi="Arial" w:cs="Arial"/>
                <w:color w:val="000000"/>
                <w:spacing w:val="0"/>
                <w:w w:val="100"/>
                <w:position w:val="0"/>
                <w:sz w:val="14"/>
                <w:szCs w:val="14"/>
                <w:shd w:val="clear" w:color="auto" w:fill="auto"/>
                <w:lang w:val="cs-CZ" w:eastAsia="cs-CZ" w:bidi="cs-CZ"/>
              </w:rPr>
              <w:t>798</w:t>
              <w:tab/>
              <w:t>|/</w:t>
            </w:r>
          </w:p>
        </w:tc>
        <w:tc>
          <w:tcPr>
            <w:tcBorders>
              <w:top w:val="single" w:sz="4"/>
              <w:left w:val="single" w:sz="4"/>
              <w:right w:val="single" w:sz="4"/>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1d</w:t>
            </w:r>
          </w:p>
        </w:tc>
      </w:tr>
      <w:tr>
        <w:trPr>
          <w:trHeight w:val="212" w:hRule="exact"/>
        </w:trPr>
        <w:tc>
          <w:tcPr>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134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PSC *</w:t>
            </w:r>
          </w:p>
        </w:tc>
        <w:tc>
          <w:tcPr>
            <w:tcBorders/>
            <w:shd w:val="clear" w:color="auto" w:fill="auto"/>
            <w:vAlign w:val="top"/>
          </w:tcPr>
          <w:p>
            <w:pPr>
              <w:framePr w:w="9335" w:h="2430" w:wrap="none" w:hAnchor="page" w:x="717" w:y="3835"/>
              <w:widowControl w:val="0"/>
              <w:rPr>
                <w:sz w:val="10"/>
                <w:szCs w:val="10"/>
              </w:rPr>
            </w:pPr>
          </w:p>
        </w:tc>
        <w:tc>
          <w:tcPr>
            <w:tcBorders/>
            <w:shd w:val="clear" w:color="auto" w:fill="auto"/>
            <w:vAlign w:val="top"/>
          </w:tcPr>
          <w:p>
            <w:pPr>
              <w:framePr w:w="9335" w:h="2430" w:wrap="none" w:hAnchor="page" w:x="717" w:y="3835"/>
              <w:widowControl w:val="0"/>
              <w:rPr>
                <w:sz w:val="10"/>
                <w:szCs w:val="10"/>
              </w:rPr>
            </w:pPr>
          </w:p>
        </w:tc>
        <w:tc>
          <w:tcPr>
            <w:tcBorders>
              <w:top w:val="single" w:sz="4"/>
              <w:left w:val="single" w:sz="4"/>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62500</w:t>
            </w:r>
          </w:p>
        </w:tc>
        <w:tc>
          <w:tcPr>
            <w:tcBorders>
              <w:left w:val="single" w:sz="4"/>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Město*</w:t>
            </w:r>
          </w:p>
        </w:tc>
        <w:tc>
          <w:tcPr>
            <w:tcBorders>
              <w:top w:val="single" w:sz="4"/>
            </w:tcBorders>
            <w:shd w:val="clear" w:color="auto" w:fill="auto"/>
            <w:vAlign w:val="top"/>
          </w:tcPr>
          <w:p>
            <w:pPr>
              <w:framePr w:w="9335" w:h="2430" w:wrap="none" w:hAnchor="page" w:x="717" w:y="3835"/>
              <w:widowControl w:val="0"/>
              <w:rPr>
                <w:sz w:val="10"/>
                <w:szCs w:val="10"/>
              </w:rPr>
            </w:pPr>
          </w:p>
        </w:tc>
        <w:tc>
          <w:tcPr>
            <w:tcBorders>
              <w:top w:val="single" w:sz="4"/>
              <w:left w:val="single" w:sz="4"/>
              <w:right w:val="single" w:sz="4"/>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0" w:right="0" w:firstLine="72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Brno</w:t>
            </w:r>
          </w:p>
        </w:tc>
      </w:tr>
      <w:tr>
        <w:trPr>
          <w:trHeight w:val="259" w:hRule="exact"/>
        </w:trPr>
        <w:tc>
          <w:tcPr>
            <w:gridSpan w:val="2"/>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134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Datum narození *</w:t>
            </w:r>
          </w:p>
        </w:tc>
        <w:tc>
          <w:tcPr>
            <w:tcBorders/>
            <w:shd w:val="clear" w:color="auto" w:fill="auto"/>
            <w:vAlign w:val="top"/>
          </w:tcPr>
          <w:p>
            <w:pPr>
              <w:framePr w:w="9335" w:h="2430" w:wrap="none" w:hAnchor="page" w:x="717" w:y="3835"/>
              <w:widowControl w:val="0"/>
              <w:rPr>
                <w:sz w:val="10"/>
                <w:szCs w:val="10"/>
              </w:rPr>
            </w:pPr>
          </w:p>
        </w:tc>
        <w:tc>
          <w:tcPr>
            <w:tcBorders>
              <w:top w:val="single" w:sz="4"/>
              <w:left w:val="single" w:sz="4"/>
            </w:tcBorders>
            <w:shd w:val="clear" w:color="auto" w:fill="auto"/>
            <w:vAlign w:val="top"/>
          </w:tcPr>
          <w:p>
            <w:pPr>
              <w:framePr w:w="9335" w:h="2430" w:wrap="none" w:hAnchor="page" w:x="717" w:y="3835"/>
              <w:widowControl w:val="0"/>
              <w:rPr>
                <w:sz w:val="10"/>
                <w:szCs w:val="10"/>
              </w:rPr>
            </w:pPr>
          </w:p>
        </w:tc>
        <w:tc>
          <w:tcPr>
            <w:tcBorders>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PSČ*</w:t>
            </w:r>
          </w:p>
        </w:tc>
        <w:tc>
          <w:tcPr>
            <w:tcBorders/>
            <w:shd w:val="clear" w:color="auto" w:fill="auto"/>
            <w:vAlign w:val="top"/>
          </w:tcPr>
          <w:p>
            <w:pPr>
              <w:framePr w:w="9335" w:h="2430" w:wrap="none" w:hAnchor="page" w:x="717" w:y="3835"/>
              <w:widowControl w:val="0"/>
              <w:rPr>
                <w:sz w:val="10"/>
                <w:szCs w:val="10"/>
              </w:rPr>
            </w:pPr>
          </w:p>
        </w:tc>
        <w:tc>
          <w:tcPr>
            <w:tcBorders>
              <w:top w:val="single" w:sz="4"/>
              <w:left w:val="single" w:sz="4"/>
              <w:righ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66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62500</w:t>
            </w:r>
          </w:p>
        </w:tc>
      </w:tr>
      <w:tr>
        <w:trPr>
          <w:trHeight w:val="263" w:hRule="exact"/>
        </w:trPr>
        <w:tc>
          <w:tcPr>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134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IČ* / DIČ</w:t>
            </w:r>
          </w:p>
        </w:tc>
        <w:tc>
          <w:tcPr>
            <w:tcBorders>
              <w:top w:val="single" w:sz="4"/>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00346292</w:t>
            </w:r>
          </w:p>
        </w:tc>
        <w:tc>
          <w:tcPr>
            <w:tcBorders>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w:t>
            </w:r>
          </w:p>
        </w:tc>
        <w:tc>
          <w:tcPr>
            <w:tcBorders>
              <w:top w:val="single" w:sz="4"/>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CZ00346292</w:t>
            </w:r>
          </w:p>
        </w:tc>
        <w:tc>
          <w:tcPr>
            <w:gridSpan w:val="2"/>
            <w:tcBorders>
              <w:left w:val="single" w:sz="4"/>
            </w:tcBorders>
            <w:shd w:val="clear" w:color="auto" w:fill="auto"/>
            <w:vAlign w:val="bottom"/>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Kontaktní telefon </w:t>
            </w:r>
            <w:r>
              <w:rPr>
                <w:rFonts w:ascii="Arial" w:eastAsia="Arial" w:hAnsi="Arial" w:cs="Arial"/>
                <w:color w:val="000000"/>
                <w:spacing w:val="0"/>
                <w:w w:val="100"/>
                <w:position w:val="0"/>
                <w:sz w:val="16"/>
                <w:szCs w:val="16"/>
                <w:shd w:val="clear" w:color="auto" w:fill="auto"/>
                <w:vertAlign w:val="superscript"/>
                <w:lang w:val="cs-CZ" w:eastAsia="cs-CZ" w:bidi="cs-CZ"/>
              </w:rPr>
              <w:t>4)</w:t>
            </w:r>
          </w:p>
        </w:tc>
        <w:tc>
          <w:tcPr>
            <w:tcBorders>
              <w:top w:val="single" w:sz="4"/>
              <w:left w:val="single" w:sz="4"/>
              <w:right w:val="single" w:sz="4"/>
            </w:tcBorders>
            <w:shd w:val="clear" w:color="auto" w:fill="auto"/>
            <w:vAlign w:val="top"/>
          </w:tcPr>
          <w:p>
            <w:pPr>
              <w:framePr w:w="9335" w:h="2430" w:wrap="none" w:hAnchor="page" w:x="717" w:y="3835"/>
              <w:widowControl w:val="0"/>
              <w:rPr>
                <w:sz w:val="10"/>
                <w:szCs w:val="10"/>
              </w:rPr>
            </w:pPr>
          </w:p>
        </w:tc>
      </w:tr>
      <w:tr>
        <w:trPr>
          <w:trHeight w:val="227" w:hRule="exact"/>
        </w:trPr>
        <w:tc>
          <w:tcPr>
            <w:gridSpan w:val="3"/>
            <w:tcBorders>
              <w:top w:val="single" w:sz="4"/>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Povinný subjekt pro registr</w:t>
            </w:r>
          </w:p>
        </w:tc>
        <w:tc>
          <w:tcPr>
            <w:tcBorders>
              <w:top w:val="single" w:sz="4"/>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Ano ťř Ne C</w:t>
            </w:r>
          </w:p>
        </w:tc>
        <w:tc>
          <w:tcPr>
            <w:tcBorders/>
            <w:shd w:val="clear" w:color="auto" w:fill="auto"/>
            <w:vAlign w:val="top"/>
          </w:tcPr>
          <w:p>
            <w:pPr>
              <w:pStyle w:val="Style22"/>
              <w:keepNext w:val="0"/>
              <w:keepLines w:val="0"/>
              <w:framePr w:w="9335" w:h="2430" w:wrap="none" w:hAnchor="page" w:x="717" w:y="3835"/>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Email</w:t>
            </w:r>
          </w:p>
        </w:tc>
        <w:tc>
          <w:tcPr>
            <w:tcBorders/>
            <w:shd w:val="clear" w:color="auto" w:fill="auto"/>
            <w:vAlign w:val="top"/>
          </w:tcPr>
          <w:p>
            <w:pPr>
              <w:framePr w:w="9335" w:h="2430" w:wrap="none" w:hAnchor="page" w:x="717" w:y="3835"/>
              <w:widowControl w:val="0"/>
              <w:rPr>
                <w:sz w:val="10"/>
                <w:szCs w:val="10"/>
              </w:rPr>
            </w:pPr>
          </w:p>
        </w:tc>
        <w:tc>
          <w:tcPr>
            <w:tcBorders>
              <w:top w:val="single" w:sz="4"/>
              <w:left w:val="single" w:sz="4"/>
              <w:bottom w:val="single" w:sz="4"/>
              <w:right w:val="single" w:sz="4"/>
            </w:tcBorders>
            <w:shd w:val="clear" w:color="auto" w:fill="auto"/>
            <w:vAlign w:val="top"/>
          </w:tcPr>
          <w:p>
            <w:pPr>
              <w:framePr w:w="9335" w:h="2430" w:wrap="none" w:hAnchor="page" w:x="717" w:y="3835"/>
              <w:widowControl w:val="0"/>
              <w:rPr>
                <w:sz w:val="10"/>
                <w:szCs w:val="10"/>
              </w:rPr>
            </w:pPr>
          </w:p>
        </w:tc>
      </w:tr>
    </w:tbl>
    <w:p>
      <w:pPr>
        <w:framePr w:w="9335" w:h="2430" w:wrap="none" w:hAnchor="page" w:x="717" w:y="3835"/>
        <w:widowControl w:val="0"/>
        <w:spacing w:line="1" w:lineRule="exact"/>
      </w:pPr>
    </w:p>
    <w:p>
      <w:pPr>
        <w:pStyle w:val="Style7"/>
        <w:keepNext w:val="0"/>
        <w:keepLines w:val="0"/>
        <w:framePr w:w="7834" w:h="457" w:wrap="none" w:hAnchor="page" w:x="2085" w:y="6261"/>
        <w:widowControl w:val="0"/>
        <w:shd w:val="clear" w:color="auto" w:fill="auto"/>
        <w:tabs>
          <w:tab w:pos="3722" w:val="left"/>
          <w:tab w:pos="5836" w:val="left"/>
        </w:tabs>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smluv2)*</w:t>
        <w:tab/>
      </w:r>
      <w:r>
        <w:rPr>
          <w:color w:val="000000"/>
          <w:spacing w:val="0"/>
          <w:w w:val="100"/>
          <w:position w:val="0"/>
          <w:sz w:val="16"/>
          <w:szCs w:val="16"/>
          <w:shd w:val="clear" w:color="auto" w:fill="auto"/>
          <w:lang w:val="cs-CZ" w:eastAsia="cs-CZ" w:bidi="cs-CZ"/>
        </w:rPr>
        <w:t>Způsob doručení</w:t>
      </w:r>
      <w:r>
        <w:rPr>
          <w:color w:val="000000"/>
          <w:spacing w:val="0"/>
          <w:w w:val="100"/>
          <w:position w:val="0"/>
          <w:sz w:val="16"/>
          <w:szCs w:val="16"/>
          <w:shd w:val="clear" w:color="auto" w:fill="auto"/>
          <w:vertAlign w:val="superscript"/>
          <w:lang w:val="cs-CZ" w:eastAsia="cs-CZ" w:bidi="cs-CZ"/>
        </w:rPr>
        <w:t>5)</w:t>
      </w:r>
      <w:r>
        <w:rPr>
          <w:color w:val="000000"/>
          <w:spacing w:val="0"/>
          <w:w w:val="100"/>
          <w:position w:val="0"/>
          <w:sz w:val="16"/>
          <w:szCs w:val="16"/>
          <w:shd w:val="clear" w:color="auto" w:fill="auto"/>
          <w:lang w:val="cs-CZ" w:eastAsia="cs-CZ" w:bidi="cs-CZ"/>
        </w:rPr>
        <w:tab/>
      </w:r>
      <w:r>
        <w:rPr>
          <w:b/>
          <w:bCs/>
          <w:color w:val="000000"/>
          <w:spacing w:val="0"/>
          <w:w w:val="100"/>
          <w:position w:val="0"/>
          <w:sz w:val="17"/>
          <w:szCs w:val="17"/>
          <w:shd w:val="clear" w:color="auto" w:fill="auto"/>
          <w:lang w:val="cs-CZ" w:eastAsia="cs-CZ" w:bidi="cs-CZ"/>
        </w:rPr>
        <w:t>&lt;5 kurýr</w:t>
      </w:r>
    </w:p>
    <w:p>
      <w:pPr>
        <w:pStyle w:val="Style7"/>
        <w:keepNext w:val="0"/>
        <w:keepLines w:val="0"/>
        <w:framePr w:w="7834" w:h="457" w:wrap="none" w:hAnchor="page" w:x="2085" w:y="6261"/>
        <w:widowControl w:val="0"/>
        <w:pBdr>
          <w:bottom w:val="single" w:sz="4" w:space="0" w:color="auto"/>
        </w:pBdr>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dobírka, Česká pošta</w:t>
      </w:r>
    </w:p>
    <w:p>
      <w:pPr>
        <w:widowControl w:val="0"/>
        <w:spacing w:line="360" w:lineRule="exact"/>
      </w:pPr>
      <w:r>
        <w:drawing>
          <wp:anchor distT="0" distB="0" distL="0" distR="0" simplePos="0" relativeHeight="62914690" behindDoc="1" locked="0" layoutInCell="1" allowOverlap="1">
            <wp:simplePos x="0" y="0"/>
            <wp:positionH relativeFrom="page">
              <wp:posOffset>577850</wp:posOffset>
            </wp:positionH>
            <wp:positionV relativeFrom="margin">
              <wp:posOffset>345440</wp:posOffset>
            </wp:positionV>
            <wp:extent cx="694690" cy="35941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94690" cy="3594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7" w:line="1" w:lineRule="exact"/>
      </w:pPr>
    </w:p>
    <w:p>
      <w:pPr>
        <w:widowControl w:val="0"/>
        <w:spacing w:line="1" w:lineRule="exact"/>
        <w:sectPr>
          <w:footnotePr>
            <w:pos w:val="pageBottom"/>
            <w:numFmt w:val="decimal"/>
            <w:numRestart w:val="continuous"/>
          </w:footnotePr>
          <w:pgSz w:w="11900" w:h="16840"/>
          <w:pgMar w:top="509" w:right="150" w:bottom="2584" w:left="716" w:header="81" w:footer="2156" w:gutter="0"/>
          <w:pgNumType w:start="1"/>
          <w:cols w:space="720"/>
          <w:noEndnote/>
          <w:rtlGutter w:val="0"/>
          <w:docGrid w:linePitch="360"/>
        </w:sectPr>
      </w:pPr>
    </w:p>
    <w:p>
      <w:pPr>
        <w:widowControl w:val="0"/>
        <w:spacing w:line="1" w:lineRule="exact"/>
      </w:pPr>
      <w:r>
        <mc:AlternateContent>
          <mc:Choice Requires="wps">
            <w:drawing>
              <wp:anchor distT="0" distB="0" distL="76200" distR="76200" simplePos="0" relativeHeight="125829378" behindDoc="0" locked="0" layoutInCell="1" allowOverlap="1">
                <wp:simplePos x="0" y="0"/>
                <wp:positionH relativeFrom="page">
                  <wp:posOffset>473075</wp:posOffset>
                </wp:positionH>
                <wp:positionV relativeFrom="paragraph">
                  <wp:posOffset>73025</wp:posOffset>
                </wp:positionV>
                <wp:extent cx="575945" cy="297180"/>
                <wp:wrapSquare wrapText="bothSides"/>
                <wp:docPr id="3" name="Shape 3"/>
                <a:graphic xmlns:a="http://schemas.openxmlformats.org/drawingml/2006/main">
                  <a:graphicData uri="http://schemas.microsoft.com/office/word/2010/wordprocessingShape">
                    <wps:wsp>
                      <wps:cNvSpPr txBox="1"/>
                      <wps:spPr>
                        <a:xfrm>
                          <a:ext cx="575945" cy="297180"/>
                        </a:xfrm>
                        <a:prstGeom prst="rect"/>
                        <a:noFill/>
                      </wps:spPr>
                      <wps:txbx>
                        <w:txbxContent>
                          <w:p>
                            <w:pPr>
                              <w:pStyle w:val="Style7"/>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SMLUVNÍ UJEDNÁNÍ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7.25pt;margin-top:5.75pt;width:45.350000000000001pt;height:23.400000000000002pt;z-index:-125829375;mso-wrap-distance-left:6.pt;mso-wrap-distance-right:6.pt;mso-position-horizontal-relative:page" filled="f" stroked="f">
                <v:textbox inset="0,0,0,0">
                  <w:txbxContent>
                    <w:p>
                      <w:pPr>
                        <w:pStyle w:val="Style7"/>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SMLUVNÍ UJEDNÁNÍ</w:t>
                      </w:r>
                    </w:p>
                  </w:txbxContent>
                </v:textbox>
                <w10:wrap type="square" anchorx="page"/>
              </v:shape>
            </w:pict>
          </mc:Fallback>
        </mc:AlternateContent>
      </w:r>
    </w:p>
    <w:p>
      <w:pPr>
        <w:pStyle w:val="Style9"/>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Operátor a Zájemce tímto uzavírají Účastnické smlouvy v počtu telefonních čísel uvedených v Příloze č. 1, na základě které bude Operátor Zájemci poskytovat Základní a doplňkové Služby elektronických komunikací a související (dále souhrnně jen Služby) v rozsahu, který si smluvní strany sjednají, a Zájemce se zavazuje platit za tyto Služby řádně a včas sjednanou cenu.</w:t>
      </w:r>
    </w:p>
    <w:p>
      <w:pPr>
        <w:pStyle w:val="Style9"/>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Doba trvání Účastnických smluv se řídí příslušným ustanovením Rámcové smlouvy specifikované v záhlaví tohoto formuláře. Rámcová smlouva stanoví, jestli je Účastnická smlouva uzavřena na dobu určitou dle platnosti Rámcové smlouvy anebo Rámcová smlouva odkazuje na autonomii Účastnických smluv při sjednávání jejich doby trvání.</w:t>
      </w:r>
    </w:p>
    <w:p>
      <w:pPr>
        <w:pStyle w:val="Style9"/>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Sjednaná doba trvání Účastnické smlouvy začíná běžet dnem aktivace sjednané Služby. Pokud v Rámcové smlouvě, resp. V Účastnické smlouvě není uvedeno jinak, přechází Účastnická smlouva po uplynutí doby určité v ní sjednané do režimu doby neurčité.</w:t>
      </w:r>
    </w:p>
    <w:p>
      <w:pPr>
        <w:pStyle w:val="Style9"/>
        <w:keepNext w:val="0"/>
        <w:keepLines w:val="0"/>
        <w:widowControl w:val="0"/>
        <w:shd w:val="clear" w:color="auto" w:fill="auto"/>
        <w:bidi w:val="0"/>
        <w:spacing w:before="0" w:line="283" w:lineRule="auto"/>
        <w:ind w:left="0" w:right="0" w:firstLine="0"/>
        <w:jc w:val="both"/>
      </w:pPr>
      <w:r>
        <w:rPr>
          <w:color w:val="000000"/>
          <w:spacing w:val="0"/>
          <w:w w:val="100"/>
          <w:position w:val="0"/>
          <w:shd w:val="clear" w:color="auto" w:fill="auto"/>
          <w:lang w:val="cs-CZ" w:eastAsia="cs-CZ" w:bidi="cs-CZ"/>
        </w:rPr>
        <w:t>Obsah Účastnické smlouvy a nedílnou součást Účastnické smlouvy tvoří tyto dokumenty (dále jen „Dokumenty“):</w:t>
      </w:r>
    </w:p>
    <w:p>
      <w:pPr>
        <w:pStyle w:val="Style9"/>
        <w:keepNext w:val="0"/>
        <w:keepLines w:val="0"/>
        <w:widowControl w:val="0"/>
        <w:numPr>
          <w:ilvl w:val="0"/>
          <w:numId w:val="1"/>
        </w:numPr>
        <w:shd w:val="clear" w:color="auto" w:fill="auto"/>
        <w:tabs>
          <w:tab w:pos="400" w:val="left"/>
        </w:tabs>
        <w:bidi w:val="0"/>
        <w:spacing w:before="0" w:after="0" w:line="271" w:lineRule="auto"/>
        <w:ind w:left="420" w:right="0" w:hanging="420"/>
        <w:jc w:val="both"/>
      </w:pPr>
      <w:r>
        <w:rPr>
          <w:color w:val="000000"/>
          <w:spacing w:val="0"/>
          <w:w w:val="100"/>
          <w:position w:val="0"/>
          <w:shd w:val="clear" w:color="auto" w:fill="auto"/>
          <w:lang w:val="cs-CZ" w:eastAsia="cs-CZ" w:bidi="cs-CZ"/>
        </w:rPr>
        <w:t>podmínky zachycené v tomto formuláři, včetně podmínek sjednaných v části formuláře Příloha č.1 Seznam Účastnických smluv,</w:t>
      </w:r>
    </w:p>
    <w:p>
      <w:pPr>
        <w:pStyle w:val="Style9"/>
        <w:keepNext w:val="0"/>
        <w:keepLines w:val="0"/>
        <w:widowControl w:val="0"/>
        <w:numPr>
          <w:ilvl w:val="0"/>
          <w:numId w:val="1"/>
        </w:numPr>
        <w:shd w:val="clear" w:color="auto" w:fill="auto"/>
        <w:tabs>
          <w:tab w:pos="400" w:val="left"/>
        </w:tabs>
        <w:bidi w:val="0"/>
        <w:spacing w:before="0" w:after="0" w:line="271" w:lineRule="auto"/>
        <w:ind w:left="420" w:right="0" w:hanging="420"/>
        <w:jc w:val="both"/>
      </w:pPr>
      <w:r>
        <w:rPr>
          <w:color w:val="000000"/>
          <w:spacing w:val="0"/>
          <w:w w:val="100"/>
          <w:position w:val="0"/>
          <w:shd w:val="clear" w:color="auto" w:fill="auto"/>
          <w:lang w:val="cs-CZ" w:eastAsia="cs-CZ" w:bidi="cs-CZ"/>
        </w:rPr>
        <w:t>Všeobecné podmínky společnosti T-Mobile Czech Republic a.s. (také jen „Všeobecné podmínky"),</w:t>
      </w:r>
    </w:p>
    <w:p>
      <w:pPr>
        <w:pStyle w:val="Style9"/>
        <w:keepNext w:val="0"/>
        <w:keepLines w:val="0"/>
        <w:widowControl w:val="0"/>
        <w:numPr>
          <w:ilvl w:val="0"/>
          <w:numId w:val="1"/>
        </w:numPr>
        <w:shd w:val="clear" w:color="auto" w:fill="auto"/>
        <w:tabs>
          <w:tab w:pos="400" w:val="left"/>
          <w:tab w:pos="414" w:val="left"/>
        </w:tabs>
        <w:bidi w:val="0"/>
        <w:spacing w:before="0" w:after="0" w:line="271" w:lineRule="auto"/>
        <w:ind w:left="0" w:right="0" w:firstLine="0"/>
        <w:jc w:val="both"/>
      </w:pPr>
      <w:r>
        <w:rPr>
          <w:color w:val="000000"/>
          <w:spacing w:val="0"/>
          <w:w w:val="100"/>
          <w:position w:val="0"/>
          <w:shd w:val="clear" w:color="auto" w:fill="auto"/>
          <w:lang w:val="cs-CZ" w:eastAsia="cs-CZ" w:bidi="cs-CZ"/>
        </w:rPr>
        <w:t>platné Podmínky zpracovávání osobních,</w:t>
      </w:r>
    </w:p>
    <w:p>
      <w:pPr>
        <w:pStyle w:val="Style9"/>
        <w:keepNext w:val="0"/>
        <w:keepLines w:val="0"/>
        <w:widowControl w:val="0"/>
        <w:shd w:val="clear" w:color="auto" w:fill="auto"/>
        <w:bidi w:val="0"/>
        <w:spacing w:before="0" w:after="0" w:line="271" w:lineRule="auto"/>
        <w:ind w:left="0" w:right="0" w:firstLine="420"/>
        <w:jc w:val="both"/>
      </w:pPr>
      <w:r>
        <w:rPr>
          <w:color w:val="000000"/>
          <w:spacing w:val="0"/>
          <w:w w:val="100"/>
          <w:position w:val="0"/>
          <w:shd w:val="clear" w:color="auto" w:fill="auto"/>
          <w:lang w:val="cs-CZ" w:eastAsia="cs-CZ" w:bidi="cs-CZ"/>
        </w:rPr>
        <w:t>identifikačních, provozních a lokalizačních údajů,</w:t>
      </w:r>
    </w:p>
    <w:p>
      <w:pPr>
        <w:pStyle w:val="Style9"/>
        <w:keepNext w:val="0"/>
        <w:keepLines w:val="0"/>
        <w:widowControl w:val="0"/>
        <w:numPr>
          <w:ilvl w:val="0"/>
          <w:numId w:val="1"/>
        </w:numPr>
        <w:shd w:val="clear" w:color="auto" w:fill="auto"/>
        <w:tabs>
          <w:tab w:pos="400" w:val="left"/>
          <w:tab w:pos="414" w:val="left"/>
        </w:tabs>
        <w:bidi w:val="0"/>
        <w:spacing w:before="0" w:after="40" w:line="271" w:lineRule="auto"/>
        <w:ind w:left="0" w:right="0" w:firstLine="0"/>
        <w:jc w:val="both"/>
      </w:pPr>
      <w:r>
        <w:rPr>
          <w:color w:val="000000"/>
          <w:spacing w:val="0"/>
          <w:w w:val="100"/>
          <w:position w:val="0"/>
          <w:shd w:val="clear" w:color="auto" w:fill="auto"/>
          <w:lang w:val="cs-CZ" w:eastAsia="cs-CZ" w:bidi="cs-CZ"/>
        </w:rPr>
        <w:t>platný Ceník služeb</w:t>
      </w:r>
    </w:p>
    <w:p>
      <w:pPr>
        <w:pStyle w:val="Style9"/>
        <w:keepNext w:val="0"/>
        <w:keepLines w:val="0"/>
        <w:widowControl w:val="0"/>
        <w:shd w:val="clear" w:color="auto" w:fill="auto"/>
        <w:bidi w:val="0"/>
        <w:spacing w:before="0" w:after="0" w:line="331" w:lineRule="auto"/>
        <w:ind w:left="0" w:right="0" w:firstLine="0"/>
        <w:jc w:val="both"/>
      </w:pPr>
      <w:r>
        <w:rPr>
          <w:color w:val="000000"/>
          <w:spacing w:val="0"/>
          <w:w w:val="100"/>
          <w:position w:val="0"/>
          <w:shd w:val="clear" w:color="auto" w:fill="auto"/>
          <w:lang w:val="cs-CZ" w:eastAsia="cs-CZ" w:bidi="cs-CZ"/>
        </w:rPr>
        <w:t>Další podmínky:</w:t>
      </w:r>
    </w:p>
    <w:p>
      <w:pPr>
        <w:pStyle w:val="Style9"/>
        <w:keepNext w:val="0"/>
        <w:keepLines w:val="0"/>
        <w:widowControl w:val="0"/>
        <w:numPr>
          <w:ilvl w:val="0"/>
          <w:numId w:val="3"/>
        </w:numPr>
        <w:shd w:val="clear" w:color="auto" w:fill="auto"/>
        <w:tabs>
          <w:tab w:pos="1125" w:val="left"/>
        </w:tabs>
        <w:bidi w:val="0"/>
        <w:spacing w:before="0" w:after="0" w:line="331" w:lineRule="auto"/>
        <w:ind w:left="1120" w:right="0" w:hanging="420"/>
        <w:jc w:val="both"/>
      </w:pPr>
      <w:r>
        <w:rPr>
          <w:color w:val="000000"/>
          <w:spacing w:val="0"/>
          <w:w w:val="100"/>
          <w:position w:val="0"/>
          <w:shd w:val="clear" w:color="auto" w:fill="auto"/>
          <w:lang w:val="cs-CZ" w:eastAsia="cs-CZ" w:bidi="cs-CZ"/>
        </w:rPr>
        <w:t>Podmínky zvoleného tarifu a dalších zvolených Služeb,</w:t>
      </w:r>
    </w:p>
    <w:p>
      <w:pPr>
        <w:pStyle w:val="Style9"/>
        <w:keepNext w:val="0"/>
        <w:keepLines w:val="0"/>
        <w:widowControl w:val="0"/>
        <w:numPr>
          <w:ilvl w:val="0"/>
          <w:numId w:val="3"/>
        </w:numPr>
        <w:shd w:val="clear" w:color="auto" w:fill="auto"/>
        <w:tabs>
          <w:tab w:pos="1125" w:val="left"/>
          <w:tab w:pos="1802" w:val="right"/>
          <w:tab w:pos="1945" w:val="left"/>
        </w:tabs>
        <w:bidi w:val="0"/>
        <w:spacing w:before="0" w:after="0" w:line="331" w:lineRule="auto"/>
        <w:ind w:left="0" w:right="0" w:firstLine="700"/>
        <w:jc w:val="both"/>
      </w:pPr>
      <w:r>
        <w:rPr>
          <w:color w:val="000000"/>
          <w:spacing w:val="0"/>
          <w:w w:val="100"/>
          <w:position w:val="0"/>
          <w:shd w:val="clear" w:color="auto" w:fill="auto"/>
          <w:lang w:val="cs-CZ" w:eastAsia="cs-CZ" w:bidi="cs-CZ"/>
        </w:rPr>
        <w:t>Podmínky</w:t>
        <w:tab/>
        <w:t>přenesení čísla,</w:t>
      </w:r>
    </w:p>
    <w:p>
      <w:pPr>
        <w:pStyle w:val="Style9"/>
        <w:keepNext w:val="0"/>
        <w:keepLines w:val="0"/>
        <w:widowControl w:val="0"/>
        <w:numPr>
          <w:ilvl w:val="0"/>
          <w:numId w:val="3"/>
        </w:numPr>
        <w:shd w:val="clear" w:color="auto" w:fill="auto"/>
        <w:tabs>
          <w:tab w:pos="1125" w:val="left"/>
          <w:tab w:pos="1802" w:val="right"/>
          <w:tab w:pos="1945" w:val="left"/>
          <w:tab w:pos="3985" w:val="right"/>
        </w:tabs>
        <w:bidi w:val="0"/>
        <w:spacing w:before="0" w:after="0" w:line="331" w:lineRule="auto"/>
        <w:ind w:left="0" w:right="0" w:firstLine="700"/>
        <w:jc w:val="both"/>
      </w:pPr>
      <w:r>
        <w:rPr>
          <w:color w:val="000000"/>
          <w:spacing w:val="0"/>
          <w:w w:val="100"/>
          <w:position w:val="0"/>
          <w:shd w:val="clear" w:color="auto" w:fill="auto"/>
          <w:lang w:val="cs-CZ" w:eastAsia="cs-CZ" w:bidi="cs-CZ"/>
        </w:rPr>
        <w:t>Obchodní</w:t>
        <w:tab/>
        <w:t>podmínky T-Mobile služby</w:t>
        <w:tab/>
        <w:t>m-</w:t>
      </w:r>
    </w:p>
    <w:p>
      <w:pPr>
        <w:pStyle w:val="Style9"/>
        <w:keepNext w:val="0"/>
        <w:keepLines w:val="0"/>
        <w:widowControl w:val="0"/>
        <w:shd w:val="clear" w:color="auto" w:fill="auto"/>
        <w:bidi w:val="0"/>
        <w:spacing w:before="0" w:after="0" w:line="331" w:lineRule="auto"/>
        <w:ind w:left="1120" w:right="0" w:firstLine="0"/>
        <w:jc w:val="both"/>
      </w:pPr>
      <w:r>
        <w:rPr>
          <w:color w:val="000000"/>
          <w:spacing w:val="0"/>
          <w:w w:val="100"/>
          <w:position w:val="0"/>
          <w:shd w:val="clear" w:color="auto" w:fill="auto"/>
          <w:lang w:val="cs-CZ" w:eastAsia="cs-CZ" w:bidi="cs-CZ"/>
        </w:rPr>
        <w:t>platba,</w:t>
      </w:r>
    </w:p>
    <w:p>
      <w:pPr>
        <w:pStyle w:val="Style9"/>
        <w:keepNext w:val="0"/>
        <w:keepLines w:val="0"/>
        <w:widowControl w:val="0"/>
        <w:numPr>
          <w:ilvl w:val="0"/>
          <w:numId w:val="3"/>
        </w:numPr>
        <w:shd w:val="clear" w:color="auto" w:fill="auto"/>
        <w:tabs>
          <w:tab w:pos="1125" w:val="left"/>
          <w:tab w:pos="1805" w:val="right"/>
          <w:tab w:pos="1949" w:val="left"/>
          <w:tab w:pos="3985" w:val="right"/>
        </w:tabs>
        <w:bidi w:val="0"/>
        <w:spacing w:before="0" w:after="0" w:line="331" w:lineRule="auto"/>
        <w:ind w:left="0" w:right="0" w:firstLine="700"/>
        <w:jc w:val="both"/>
      </w:pPr>
      <w:r>
        <w:rPr>
          <w:color w:val="000000"/>
          <w:spacing w:val="0"/>
          <w:w w:val="100"/>
          <w:position w:val="0"/>
          <w:shd w:val="clear" w:color="auto" w:fill="auto"/>
          <w:lang w:val="cs-CZ" w:eastAsia="cs-CZ" w:bidi="cs-CZ"/>
        </w:rPr>
        <w:t>Obchodní</w:t>
        <w:tab/>
        <w:t>podmínky Platebních služeb</w:t>
        <w:tab/>
        <w:t>T-</w:t>
      </w:r>
    </w:p>
    <w:p>
      <w:pPr>
        <w:pStyle w:val="Style9"/>
        <w:keepNext w:val="0"/>
        <w:keepLines w:val="0"/>
        <w:widowControl w:val="0"/>
        <w:shd w:val="clear" w:color="auto" w:fill="auto"/>
        <w:bidi w:val="0"/>
        <w:spacing w:before="0" w:after="0" w:line="331" w:lineRule="auto"/>
        <w:ind w:left="1120" w:right="0" w:firstLine="0"/>
        <w:jc w:val="both"/>
      </w:pPr>
      <w:r>
        <w:rPr>
          <w:color w:val="000000"/>
          <w:spacing w:val="0"/>
          <w:w w:val="100"/>
          <w:position w:val="0"/>
          <w:shd w:val="clear" w:color="auto" w:fill="auto"/>
          <w:lang w:val="cs-CZ" w:eastAsia="cs-CZ" w:bidi="cs-CZ"/>
        </w:rPr>
        <w:t>Mobile</w:t>
      </w:r>
    </w:p>
    <w:p>
      <w:pPr>
        <w:pStyle w:val="Style9"/>
        <w:keepNext w:val="0"/>
        <w:keepLines w:val="0"/>
        <w:widowControl w:val="0"/>
        <w:shd w:val="clear" w:color="auto" w:fill="auto"/>
        <w:bidi w:val="0"/>
        <w:spacing w:before="0" w:line="331" w:lineRule="auto"/>
        <w:ind w:left="0" w:right="0" w:firstLine="0"/>
        <w:jc w:val="both"/>
      </w:pPr>
      <w:r>
        <w:rPr>
          <w:color w:val="000000"/>
          <w:spacing w:val="0"/>
          <w:w w:val="100"/>
          <w:position w:val="0"/>
          <w:shd w:val="clear" w:color="auto" w:fill="auto"/>
          <w:lang w:val="cs-CZ" w:eastAsia="cs-CZ" w:bidi="cs-CZ"/>
        </w:rPr>
        <w:t xml:space="preserve">Operátor zájemce informoval, že </w:t>
      </w:r>
      <w:r>
        <w:rPr>
          <w:b/>
          <w:bCs/>
          <w:color w:val="000000"/>
          <w:spacing w:val="0"/>
          <w:w w:val="100"/>
          <w:position w:val="0"/>
          <w:shd w:val="clear" w:color="auto" w:fill="auto"/>
          <w:lang w:val="cs-CZ" w:eastAsia="cs-CZ" w:bidi="cs-CZ"/>
        </w:rPr>
        <w:t xml:space="preserve">Ověřovací Kód účastníka </w:t>
      </w:r>
      <w:r>
        <w:rPr>
          <w:color w:val="000000"/>
          <w:spacing w:val="0"/>
          <w:w w:val="100"/>
          <w:position w:val="0"/>
          <w:shd w:val="clear" w:color="auto" w:fill="auto"/>
          <w:lang w:val="cs-CZ" w:eastAsia="cs-CZ" w:bidi="cs-CZ"/>
        </w:rPr>
        <w:t>k příslušnému telefonnímu číslu nalezne v Můj T-Mobile v sekci Moje smlouvy.</w:t>
      </w:r>
    </w:p>
    <w:p>
      <w:pPr>
        <w:pStyle w:val="Style9"/>
        <w:keepNext w:val="0"/>
        <w:keepLines w:val="0"/>
        <w:widowControl w:val="0"/>
        <w:shd w:val="clear" w:color="auto" w:fill="auto"/>
        <w:tabs>
          <w:tab w:pos="853" w:val="left"/>
          <w:tab w:pos="1382" w:val="left"/>
          <w:tab w:pos="2066" w:val="left"/>
          <w:tab w:pos="2894" w:val="left"/>
          <w:tab w:pos="3387" w:val="left"/>
        </w:tabs>
        <w:bidi w:val="0"/>
        <w:spacing w:before="0" w:after="0" w:line="334" w:lineRule="auto"/>
        <w:ind w:left="0" w:right="0" w:firstLine="0"/>
        <w:jc w:val="both"/>
      </w:pPr>
      <w:r>
        <w:rPr>
          <w:color w:val="000000"/>
          <w:spacing w:val="0"/>
          <w:w w:val="100"/>
          <w:position w:val="0"/>
          <w:shd w:val="clear" w:color="auto" w:fill="auto"/>
          <w:lang w:val="cs-CZ" w:eastAsia="cs-CZ" w:bidi="cs-CZ"/>
        </w:rPr>
        <w:t>Přednost Dokumentů se řídí ustanovením Všeobecných podmínek,</w:t>
        <w:tab/>
        <w:t>nikoliv</w:t>
        <w:tab/>
        <w:t>pořadím</w:t>
        <w:tab/>
        <w:t>uvedeným</w:t>
        <w:tab/>
        <w:t>výše.</w:t>
        <w:tab/>
        <w:t>Veškeré</w:t>
      </w:r>
    </w:p>
    <w:p>
      <w:pPr>
        <w:pStyle w:val="Style9"/>
        <w:keepNext w:val="0"/>
        <w:keepLines w:val="0"/>
        <w:widowControl w:val="0"/>
        <w:shd w:val="clear" w:color="auto" w:fill="auto"/>
        <w:tabs>
          <w:tab w:pos="2002" w:val="left"/>
          <w:tab w:pos="2884" w:val="left"/>
        </w:tabs>
        <w:bidi w:val="0"/>
        <w:spacing w:before="0" w:after="0" w:line="334" w:lineRule="auto"/>
        <w:ind w:left="0" w:right="0" w:firstLine="0"/>
        <w:jc w:val="both"/>
      </w:pPr>
      <w:r>
        <w:rPr>
          <w:color w:val="000000"/>
          <w:spacing w:val="0"/>
          <w:w w:val="100"/>
          <w:position w:val="0"/>
          <w:shd w:val="clear" w:color="auto" w:fill="auto"/>
          <w:lang w:val="cs-CZ" w:eastAsia="cs-CZ" w:bidi="cs-CZ"/>
        </w:rPr>
        <w:t>podmínky jsou k</w:t>
        <w:tab/>
        <w:t>dispozici</w:t>
        <w:tab/>
        <w:t xml:space="preserve">na </w:t>
      </w:r>
      <w:r>
        <w:rPr>
          <w:color w:val="000000"/>
          <w:spacing w:val="0"/>
          <w:w w:val="100"/>
          <w:position w:val="0"/>
          <w:u w:val="single"/>
          <w:shd w:val="clear" w:color="auto" w:fill="auto"/>
          <w:lang w:val="cs-CZ" w:eastAsia="cs-CZ" w:bidi="cs-CZ"/>
        </w:rPr>
        <w:t>www.t-</w:t>
      </w:r>
    </w:p>
    <w:p>
      <w:pPr>
        <w:pStyle w:val="Style9"/>
        <w:keepNext w:val="0"/>
        <w:keepLines w:val="0"/>
        <w:widowControl w:val="0"/>
        <w:shd w:val="clear" w:color="auto" w:fill="auto"/>
        <w:bidi w:val="0"/>
        <w:spacing w:before="0" w:line="334" w:lineRule="auto"/>
        <w:ind w:left="0" w:right="0" w:firstLine="0"/>
        <w:jc w:val="both"/>
      </w:pPr>
      <w:r>
        <w:rPr>
          <w:color w:val="000000"/>
          <w:spacing w:val="0"/>
          <w:w w:val="100"/>
          <w:position w:val="0"/>
          <w:u w:val="single"/>
          <w:shd w:val="clear" w:color="auto" w:fill="auto"/>
          <w:lang w:val="en-US" w:eastAsia="en-US" w:bidi="en-US"/>
        </w:rPr>
        <w:t>mobile.cz/novyzakaznik</w:t>
      </w:r>
      <w:r>
        <w:rPr>
          <w:color w:val="000000"/>
          <w:spacing w:val="0"/>
          <w:w w:val="100"/>
          <w:position w:val="0"/>
          <w:shd w:val="clear" w:color="auto" w:fill="auto"/>
          <w:lang w:val="en-US" w:eastAsia="en-US" w:bidi="en-US"/>
        </w:rPr>
        <w:t>.</w:t>
      </w:r>
    </w:p>
    <w:p>
      <w:pPr>
        <w:pStyle w:val="Style9"/>
        <w:keepNext w:val="0"/>
        <w:keepLines w:val="0"/>
        <w:widowControl w:val="0"/>
        <w:shd w:val="clear" w:color="auto" w:fill="auto"/>
        <w:bidi w:val="0"/>
        <w:spacing w:before="0" w:after="0" w:line="331" w:lineRule="auto"/>
        <w:ind w:left="0" w:right="0" w:firstLine="0"/>
        <w:jc w:val="both"/>
      </w:pPr>
      <w:r>
        <w:rPr>
          <w:color w:val="000000"/>
          <w:spacing w:val="0"/>
          <w:w w:val="100"/>
          <w:position w:val="0"/>
          <w:shd w:val="clear" w:color="auto" w:fill="auto"/>
          <w:lang w:val="cs-CZ" w:eastAsia="cs-CZ" w:bidi="cs-CZ"/>
        </w:rPr>
        <w:t xml:space="preserve">Zájemce podpisem Účastnické smlouvy potvrzuje, že všechny tyto dokumenty jsou mu známé a že s nimi bez výhrad souhlasí. </w:t>
      </w:r>
      <w:r>
        <w:rPr>
          <w:color w:val="000000"/>
          <w:spacing w:val="0"/>
          <w:w w:val="100"/>
          <w:position w:val="0"/>
          <w:u w:val="single"/>
          <w:shd w:val="clear" w:color="auto" w:fill="auto"/>
          <w:lang w:val="cs-CZ" w:eastAsia="cs-CZ" w:bidi="cs-CZ"/>
        </w:rPr>
        <w:t xml:space="preserve">Operátor upozorňuje Zájemce, že v některých Dokumentech jsou ustanovení, která by mohla být považována za překvapivá. Tato ustanovení jsou v Dokumentech vždy zvýrazněna (zejména podtržením). </w:t>
      </w:r>
      <w:r>
        <w:rPr>
          <w:color w:val="000000"/>
          <w:spacing w:val="0"/>
          <w:w w:val="100"/>
          <w:position w:val="0"/>
          <w:shd w:val="clear" w:color="auto" w:fill="auto"/>
          <w:lang w:val="cs-CZ" w:eastAsia="cs-CZ" w:bidi="cs-CZ"/>
        </w:rPr>
        <w:t>Zájemce prohlašuje, že se s těmito ustanoveními podrobně seznámil a bez výhrad s nimi souhlasí. Zájemce se zavazuje seznámit s podmínkami všech Služeb, které si v průběhu trvání Účastnické smlouvy aktivuje, přičemž podmínky aktivovaných Služeb se stávají nedílnou součástí této Účastnické smlouvy okamžikem aktivace předmětné Služby.</w:t>
      </w:r>
      <w:r>
        <w:br w:type="page"/>
      </w:r>
    </w:p>
    <w:p>
      <w:pPr>
        <w:pStyle w:val="Style9"/>
        <w:keepNext w:val="0"/>
        <w:keepLines w:val="0"/>
        <w:widowControl w:val="0"/>
        <w:shd w:val="clear" w:color="auto" w:fill="auto"/>
        <w:bidi w:val="0"/>
        <w:spacing w:before="0" w:after="180" w:line="293" w:lineRule="auto"/>
        <w:ind w:left="0" w:right="0" w:firstLine="0"/>
        <w:jc w:val="both"/>
      </w:pPr>
      <w:r>
        <w:rPr>
          <w:color w:val="000000"/>
          <w:spacing w:val="0"/>
          <w:w w:val="100"/>
          <w:position w:val="0"/>
          <w:shd w:val="clear" w:color="auto" w:fill="auto"/>
          <w:lang w:val="cs-CZ" w:eastAsia="cs-CZ" w:bidi="cs-CZ"/>
        </w:rPr>
        <w:t xml:space="preserve">Zájemce a Operátor si pro případ porušení povinností Zájemce řádné a včas platit sjednanou cenu za poskytnuté Služby </w:t>
      </w:r>
      <w:r>
        <w:rPr>
          <w:b/>
          <w:bCs/>
          <w:color w:val="000000"/>
          <w:spacing w:val="0"/>
          <w:w w:val="100"/>
          <w:position w:val="0"/>
          <w:shd w:val="clear" w:color="auto" w:fill="auto"/>
          <w:lang w:val="cs-CZ" w:eastAsia="cs-CZ" w:bidi="cs-CZ"/>
        </w:rPr>
        <w:t xml:space="preserve">sjednávají smluvní pokuty. </w:t>
      </w:r>
      <w:r>
        <w:rPr>
          <w:color w:val="000000"/>
          <w:spacing w:val="0"/>
          <w:w w:val="100"/>
          <w:position w:val="0"/>
          <w:shd w:val="clear" w:color="auto" w:fill="auto"/>
          <w:lang w:val="cs-CZ" w:eastAsia="cs-CZ" w:bidi="cs-CZ"/>
        </w:rPr>
        <w:t xml:space="preserve">V případě, že bude Zájemce v prodlení s úhradou Vyúčtování za poskytnuté služby </w:t>
      </w:r>
      <w:r>
        <w:rPr>
          <w:b/>
          <w:bCs/>
          <w:color w:val="000000"/>
          <w:spacing w:val="0"/>
          <w:w w:val="100"/>
          <w:position w:val="0"/>
          <w:shd w:val="clear" w:color="auto" w:fill="auto"/>
          <w:lang w:val="cs-CZ" w:eastAsia="cs-CZ" w:bidi="cs-CZ"/>
        </w:rPr>
        <w:t xml:space="preserve">jeden den, </w:t>
      </w:r>
      <w:r>
        <w:rPr>
          <w:color w:val="000000"/>
          <w:spacing w:val="0"/>
          <w:w w:val="100"/>
          <w:position w:val="0"/>
          <w:shd w:val="clear" w:color="auto" w:fill="auto"/>
          <w:lang w:val="cs-CZ" w:eastAsia="cs-CZ" w:bidi="cs-CZ"/>
        </w:rPr>
        <w:t xml:space="preserve">je Operátor oprávněn Zájemci účtovat smluvní pokutu ve výši 150,- Kč, v případě, že bude Zájemce v prodleni s úhradou Vyúčtování za poskytnuté služby </w:t>
      </w:r>
      <w:r>
        <w:rPr>
          <w:b/>
          <w:bCs/>
          <w:color w:val="000000"/>
          <w:spacing w:val="0"/>
          <w:w w:val="100"/>
          <w:position w:val="0"/>
          <w:shd w:val="clear" w:color="auto" w:fill="auto"/>
          <w:lang w:val="cs-CZ" w:eastAsia="cs-CZ" w:bidi="cs-CZ"/>
        </w:rPr>
        <w:t xml:space="preserve">21 dnů </w:t>
      </w:r>
      <w:r>
        <w:rPr>
          <w:color w:val="000000"/>
          <w:spacing w:val="0"/>
          <w:w w:val="100"/>
          <w:position w:val="0"/>
          <w:shd w:val="clear" w:color="auto" w:fill="auto"/>
          <w:lang w:val="cs-CZ" w:eastAsia="cs-CZ" w:bidi="cs-CZ"/>
        </w:rPr>
        <w:t xml:space="preserve">je Operátor oprávněn vyúčtovat Zájemci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 xml:space="preserve">Dále si sjednávají Zájemce a Operátor </w:t>
      </w:r>
      <w:r>
        <w:rPr>
          <w:b/>
          <w:bCs/>
          <w:color w:val="000000"/>
          <w:spacing w:val="0"/>
          <w:w w:val="100"/>
          <w:position w:val="0"/>
          <w:shd w:val="clear" w:color="auto" w:fill="auto"/>
          <w:lang w:val="cs-CZ" w:eastAsia="cs-CZ" w:bidi="cs-CZ"/>
        </w:rPr>
        <w:t xml:space="preserve">smluvní pokutu dle čl. 6.1. Všeobecných podmínek. </w:t>
      </w:r>
      <w:r>
        <w:rPr>
          <w:color w:val="000000"/>
          <w:spacing w:val="0"/>
          <w:w w:val="100"/>
          <w:position w:val="0"/>
          <w:shd w:val="clear" w:color="auto" w:fill="auto"/>
          <w:lang w:val="cs-CZ" w:eastAsia="cs-CZ" w:bidi="cs-CZ"/>
        </w:rPr>
        <w:t>Smluvní pokuty mohou být uplatněny současně.</w:t>
      </w:r>
    </w:p>
    <w:p>
      <w:pPr>
        <w:pStyle w:val="Style9"/>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cs-CZ" w:eastAsia="cs-CZ" w:bidi="cs-CZ"/>
        </w:rPr>
        <w:t xml:space="preserve">Pokud Účastnická smlouva </w:t>
      </w:r>
      <w:r>
        <w:rPr>
          <w:b/>
          <w:bCs/>
          <w:color w:val="000000"/>
          <w:spacing w:val="0"/>
          <w:w w:val="100"/>
          <w:position w:val="0"/>
          <w:shd w:val="clear" w:color="auto" w:fill="auto"/>
          <w:lang w:val="cs-CZ" w:eastAsia="cs-CZ" w:bidi="cs-CZ"/>
        </w:rPr>
        <w:t xml:space="preserve">skončí před uplynutím sjednané doby určité </w:t>
      </w:r>
      <w:r>
        <w:rPr>
          <w:color w:val="000000"/>
          <w:spacing w:val="0"/>
          <w:w w:val="100"/>
          <w:position w:val="0"/>
          <w:shd w:val="clear" w:color="auto" w:fill="auto"/>
          <w:lang w:val="cs-CZ" w:eastAsia="cs-CZ" w:bidi="cs-CZ"/>
        </w:rPr>
        <w:t xml:space="preserve">z jiných důvodů než z důvodu prodlení s úhradou peněžních dluhů, je Zájemce povinen Operátorovi zaplatit </w:t>
      </w:r>
      <w:r>
        <w:rPr>
          <w:b/>
          <w:bCs/>
          <w:color w:val="000000"/>
          <w:spacing w:val="0"/>
          <w:w w:val="100"/>
          <w:position w:val="0"/>
          <w:shd w:val="clear" w:color="auto" w:fill="auto"/>
          <w:lang w:val="cs-CZ" w:eastAsia="cs-CZ" w:bidi="cs-CZ"/>
        </w:rPr>
        <w:t xml:space="preserve">finanční vypořádání - úhradu ve výši součtu měsíčních paušálů zbývajících do konce sjednané doby jejího trvání </w:t>
      </w:r>
      <w:r>
        <w:rPr>
          <w:color w:val="000000"/>
          <w:spacing w:val="0"/>
          <w:w w:val="100"/>
          <w:position w:val="0"/>
          <w:shd w:val="clear" w:color="auto" w:fill="auto"/>
          <w:lang w:val="cs-CZ" w:eastAsia="cs-CZ" w:bidi="cs-CZ"/>
        </w:rPr>
        <w:t>(rozhodující je přitom základní cena měsíčního paušálu s DPH naposledy vyúčtovaného ve Vyúčtování, která je uvedena v Ceníku), tato platba představuje paušální odškodné za předčasné ukončení Smlouvy, která byla mezi smluvními stranami původně sjednána na dobu určitou.</w:t>
      </w:r>
    </w:p>
    <w:p>
      <w:pPr>
        <w:pStyle w:val="Style9"/>
        <w:keepNext w:val="0"/>
        <w:keepLines w:val="0"/>
        <w:widowControl w:val="0"/>
        <w:shd w:val="clear" w:color="auto" w:fill="auto"/>
        <w:bidi w:val="0"/>
        <w:spacing w:before="0" w:line="336" w:lineRule="auto"/>
        <w:ind w:left="0" w:right="0" w:firstLine="0"/>
        <w:jc w:val="both"/>
      </w:pPr>
      <w:r>
        <w:rPr>
          <w:b/>
          <w:bCs/>
          <w:color w:val="000000"/>
          <w:spacing w:val="0"/>
          <w:w w:val="100"/>
          <w:position w:val="0"/>
          <w:shd w:val="clear" w:color="auto" w:fill="auto"/>
          <w:lang w:val="cs-CZ" w:eastAsia="cs-CZ" w:bidi="cs-CZ"/>
        </w:rPr>
        <w:t>Zájemce je povinen uhradit vyúčtované smluvní pokuty a finanční vypořádáni řádně a včas ve lhůtě splatnosti uvedené na Vyúčtování.</w:t>
      </w:r>
    </w:p>
    <w:p>
      <w:pPr>
        <w:pStyle w:val="Style9"/>
        <w:keepNext w:val="0"/>
        <w:keepLines w:val="0"/>
        <w:widowControl w:val="0"/>
        <w:shd w:val="clear" w:color="auto" w:fill="auto"/>
        <w:bidi w:val="0"/>
        <w:spacing w:before="0" w:after="0" w:line="334" w:lineRule="auto"/>
        <w:ind w:left="0" w:right="0" w:firstLine="0"/>
        <w:jc w:val="both"/>
        <w:sectPr>
          <w:footnotePr>
            <w:pos w:val="pageBottom"/>
            <w:numFmt w:val="decimal"/>
            <w:numRestart w:val="continuous"/>
          </w:footnotePr>
          <w:type w:val="continuous"/>
          <w:pgSz w:w="11900" w:h="16840"/>
          <w:pgMar w:top="904" w:right="2094" w:bottom="1240" w:left="1690" w:header="476" w:footer="812" w:gutter="0"/>
          <w:cols w:num="2" w:space="100"/>
          <w:noEndnote/>
          <w:rtlGutter w:val="0"/>
          <w:docGrid w:linePitch="360"/>
        </w:sectPr>
      </w:pPr>
      <w:r>
        <w:rPr>
          <w:color w:val="000000"/>
          <w:spacing w:val="0"/>
          <w:w w:val="100"/>
          <w:position w:val="0"/>
          <w:shd w:val="clear" w:color="auto" w:fill="auto"/>
          <w:lang w:val="cs-CZ" w:eastAsia="cs-CZ" w:bidi="cs-CZ"/>
        </w:rPr>
        <w:t>Zájemce s Operátorem se dohodli, že splatnost pro Vyúčtování sjednaná v této Smlouvě platí i pro Vyúčtování Služeb poskytnutých Zájemci dle ostatních Účastnických smluv, jsou-li tyto Služby účtovány Zájemci v jednom Vyúčtováni společné se Službami poskytnutými na základě této Smlouvy.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1" w:after="9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03" w:right="0" w:bottom="880" w:left="0" w:header="0" w:footer="3" w:gutter="0"/>
          <w:cols w:space="720"/>
          <w:noEndnote/>
          <w:rtlGutter w:val="0"/>
          <w:docGrid w:linePitch="360"/>
        </w:sectPr>
      </w:pPr>
    </w:p>
    <w:p>
      <w:pPr>
        <w:widowControl w:val="0"/>
        <w:spacing w:line="1" w:lineRule="exact"/>
      </w:pPr>
      <w:r>
        <mc:AlternateContent>
          <mc:Choice Requires="wps">
            <w:drawing>
              <wp:anchor distT="0" distB="0" distL="50800" distR="50800" simplePos="0" relativeHeight="125829380" behindDoc="0" locked="0" layoutInCell="1" allowOverlap="1">
                <wp:simplePos x="0" y="0"/>
                <wp:positionH relativeFrom="page">
                  <wp:posOffset>3773170</wp:posOffset>
                </wp:positionH>
                <wp:positionV relativeFrom="paragraph">
                  <wp:posOffset>1892935</wp:posOffset>
                </wp:positionV>
                <wp:extent cx="2562860" cy="2277110"/>
                <wp:wrapSquare wrapText="left"/>
                <wp:docPr id="5" name="Shape 5"/>
                <a:graphic xmlns:a="http://schemas.openxmlformats.org/drawingml/2006/main">
                  <a:graphicData uri="http://schemas.microsoft.com/office/word/2010/wordprocessingShape">
                    <wps:wsp>
                      <wps:cNvSpPr txBox="1"/>
                      <wps:spPr>
                        <a:xfrm>
                          <a:ext cx="2562860" cy="2277110"/>
                        </a:xfrm>
                        <a:prstGeom prst="rect"/>
                        <a:noFill/>
                      </wps:spPr>
                      <wps:txbx>
                        <w:txbxContent>
                          <w:p>
                            <w:pPr>
                              <w:pStyle w:val="Style9"/>
                              <w:keepNext w:val="0"/>
                              <w:keepLines w:val="0"/>
                              <w:widowControl w:val="0"/>
                              <w:shd w:val="clear" w:color="auto" w:fill="auto"/>
                              <w:bidi w:val="0"/>
                              <w:spacing w:before="0" w:line="334" w:lineRule="auto"/>
                              <w:ind w:left="0" w:right="0" w:firstLine="0"/>
                              <w:jc w:val="both"/>
                            </w:pPr>
                            <w:r>
                              <w:rPr>
                                <w:color w:val="000000"/>
                                <w:spacing w:val="0"/>
                                <w:w w:val="100"/>
                                <w:position w:val="0"/>
                                <w:shd w:val="clear" w:color="auto" w:fill="auto"/>
                                <w:lang w:val="cs-CZ" w:eastAsia="cs-CZ" w:bidi="cs-CZ"/>
                              </w:rPr>
                              <w:t>Potvrzení zasílaná do schránky T-Box nemají charakter potvrzujícího obchodního dopisu. Operátor rovněž nebude přihlížet k potvrzeni o uzavření Účastnické smlouvy zaslané Zájemcem a takové potvrzení tak nebude mít vliv na obsah této Účastnické smlouvy.</w:t>
                            </w:r>
                          </w:p>
                          <w:p>
                            <w:pPr>
                              <w:pStyle w:val="Style9"/>
                              <w:keepNext w:val="0"/>
                              <w:keepLines w:val="0"/>
                              <w:widowControl w:val="0"/>
                              <w:shd w:val="clear" w:color="auto" w:fill="auto"/>
                              <w:bidi w:val="0"/>
                              <w:spacing w:before="0" w:line="331" w:lineRule="auto"/>
                              <w:ind w:left="0" w:right="0" w:firstLine="0"/>
                              <w:jc w:val="both"/>
                            </w:pPr>
                            <w:r>
                              <w:rPr>
                                <w:color w:val="000000"/>
                                <w:spacing w:val="0"/>
                                <w:w w:val="100"/>
                                <w:position w:val="0"/>
                                <w:shd w:val="clear" w:color="auto" w:fill="auto"/>
                                <w:lang w:val="cs-CZ" w:eastAsia="cs-CZ" w:bidi="cs-CZ"/>
                              </w:rPr>
                              <w:t>Pokud tato Účastnická smlouva podléhá povinnosti uveřejnit ji v registru smluv, tak v souladu se zákonem č. 340/2015 Sb., o registru smluv, smluvní strany v rámci takového uveřejnění začemí veškeré osobni údaje a obchodní tajemství v této Účastnické smlouvě obsažené.</w:t>
                            </w:r>
                          </w:p>
                          <w:p>
                            <w:pPr>
                              <w:pStyle w:val="Style9"/>
                              <w:keepNext w:val="0"/>
                              <w:keepLines w:val="0"/>
                              <w:widowControl w:val="0"/>
                              <w:shd w:val="clear" w:color="auto" w:fill="auto"/>
                              <w:bidi w:val="0"/>
                              <w:spacing w:before="0" w:line="331" w:lineRule="auto"/>
                              <w:ind w:left="0" w:right="0" w:firstLine="0"/>
                              <w:jc w:val="both"/>
                            </w:pPr>
                            <w:r>
                              <w:rPr>
                                <w:color w:val="000000"/>
                                <w:spacing w:val="0"/>
                                <w:w w:val="100"/>
                                <w:position w:val="0"/>
                                <w:shd w:val="clear" w:color="auto" w:fill="auto"/>
                                <w:lang w:val="cs-CZ" w:eastAsia="cs-CZ" w:bidi="cs-CZ"/>
                              </w:rPr>
                              <w:t>Zájemce prohlašuje, že měl možnost se zeptat Operátora na vše, co mu v této Smlouvě vč. Dokumentů nebylo jasné či srozumitelné, že jeho otázky byly Operátorem zodpovězeny a po doplňujícím vysvětlení jsou mu již všechna ustanovení zřejmá a srozumitelná.</w:t>
                            </w:r>
                          </w:p>
                        </w:txbxContent>
                      </wps:txbx>
                      <wps:bodyPr lIns="0" tIns="0" rIns="0" bIns="0">
                        <a:noAutoFit/>
                      </wps:bodyPr>
                    </wps:wsp>
                  </a:graphicData>
                </a:graphic>
              </wp:anchor>
            </w:drawing>
          </mc:Choice>
          <mc:Fallback>
            <w:pict>
              <v:shape id="_x0000_s1031" type="#_x0000_t202" style="position:absolute;margin-left:297.10000000000002pt;margin-top:149.05000000000001pt;width:201.80000000000001pt;height:179.30000000000001pt;z-index:-125829373;mso-wrap-distance-left:4.pt;mso-wrap-distance-right:4.pt;mso-position-horizontal-relative:page" filled="f" stroked="f">
                <v:textbox inset="0,0,0,0">
                  <w:txbxContent>
                    <w:p>
                      <w:pPr>
                        <w:pStyle w:val="Style9"/>
                        <w:keepNext w:val="0"/>
                        <w:keepLines w:val="0"/>
                        <w:widowControl w:val="0"/>
                        <w:shd w:val="clear" w:color="auto" w:fill="auto"/>
                        <w:bidi w:val="0"/>
                        <w:spacing w:before="0" w:line="334" w:lineRule="auto"/>
                        <w:ind w:left="0" w:right="0" w:firstLine="0"/>
                        <w:jc w:val="both"/>
                      </w:pPr>
                      <w:r>
                        <w:rPr>
                          <w:color w:val="000000"/>
                          <w:spacing w:val="0"/>
                          <w:w w:val="100"/>
                          <w:position w:val="0"/>
                          <w:shd w:val="clear" w:color="auto" w:fill="auto"/>
                          <w:lang w:val="cs-CZ" w:eastAsia="cs-CZ" w:bidi="cs-CZ"/>
                        </w:rPr>
                        <w:t>Potvrzení zasílaná do schránky T-Box nemají charakter potvrzujícího obchodního dopisu. Operátor rovněž nebude přihlížet k potvrzeni o uzavření Účastnické smlouvy zaslané Zájemcem a takové potvrzení tak nebude mít vliv na obsah této Účastnické smlouvy.</w:t>
                      </w:r>
                    </w:p>
                    <w:p>
                      <w:pPr>
                        <w:pStyle w:val="Style9"/>
                        <w:keepNext w:val="0"/>
                        <w:keepLines w:val="0"/>
                        <w:widowControl w:val="0"/>
                        <w:shd w:val="clear" w:color="auto" w:fill="auto"/>
                        <w:bidi w:val="0"/>
                        <w:spacing w:before="0" w:line="331" w:lineRule="auto"/>
                        <w:ind w:left="0" w:right="0" w:firstLine="0"/>
                        <w:jc w:val="both"/>
                      </w:pPr>
                      <w:r>
                        <w:rPr>
                          <w:color w:val="000000"/>
                          <w:spacing w:val="0"/>
                          <w:w w:val="100"/>
                          <w:position w:val="0"/>
                          <w:shd w:val="clear" w:color="auto" w:fill="auto"/>
                          <w:lang w:val="cs-CZ" w:eastAsia="cs-CZ" w:bidi="cs-CZ"/>
                        </w:rPr>
                        <w:t>Pokud tato Účastnická smlouva podléhá povinnosti uveřejnit ji v registru smluv, tak v souladu se zákonem č. 340/2015 Sb., o registru smluv, smluvní strany v rámci takového uveřejnění začemí veškeré osobni údaje a obchodní tajemství v této Účastnické smlouvě obsažené.</w:t>
                      </w:r>
                    </w:p>
                    <w:p>
                      <w:pPr>
                        <w:pStyle w:val="Style9"/>
                        <w:keepNext w:val="0"/>
                        <w:keepLines w:val="0"/>
                        <w:widowControl w:val="0"/>
                        <w:shd w:val="clear" w:color="auto" w:fill="auto"/>
                        <w:bidi w:val="0"/>
                        <w:spacing w:before="0" w:line="331" w:lineRule="auto"/>
                        <w:ind w:left="0" w:right="0" w:firstLine="0"/>
                        <w:jc w:val="both"/>
                      </w:pPr>
                      <w:r>
                        <w:rPr>
                          <w:color w:val="000000"/>
                          <w:spacing w:val="0"/>
                          <w:w w:val="100"/>
                          <w:position w:val="0"/>
                          <w:shd w:val="clear" w:color="auto" w:fill="auto"/>
                          <w:lang w:val="cs-CZ" w:eastAsia="cs-CZ" w:bidi="cs-CZ"/>
                        </w:rPr>
                        <w:t>Zájemce prohlašuje, že měl možnost se zeptat Operátora na vše, co mu v této Smlouvě vč. Dokumentů nebylo jasné či srozumitelné, že jeho otázky byly Operátorem zodpovězeny a po doplňujícím vysvětlení jsou mu již všechna ustanovení zřejmá a srozumitelná.</w:t>
                      </w:r>
                    </w:p>
                  </w:txbxContent>
                </v:textbox>
                <w10:wrap type="square" side="left" anchorx="page"/>
              </v:shape>
            </w:pict>
          </mc:Fallback>
        </mc:AlternateContent>
      </w:r>
    </w:p>
    <w:p>
      <w:pPr>
        <w:pStyle w:val="Style9"/>
        <w:keepNext w:val="0"/>
        <w:keepLines w:val="0"/>
        <w:widowControl w:val="0"/>
        <w:shd w:val="clear" w:color="auto" w:fill="auto"/>
        <w:bidi w:val="0"/>
        <w:spacing w:before="0" w:after="0" w:line="264" w:lineRule="auto"/>
        <w:ind w:left="0" w:right="0" w:firstLine="420"/>
        <w:jc w:val="left"/>
      </w:pPr>
      <w:r>
        <w:rPr>
          <w:color w:val="000000"/>
          <w:spacing w:val="0"/>
          <w:w w:val="100"/>
          <w:position w:val="0"/>
          <w:u w:val="single"/>
          <w:shd w:val="clear" w:color="auto" w:fill="auto"/>
          <w:lang w:val="cs-CZ" w:eastAsia="cs-CZ" w:bidi="cs-CZ"/>
        </w:rPr>
        <w:t>ZASÍLÁNÍ OBCHODNÍCH SDĚLENÍ</w:t>
      </w:r>
    </w:p>
    <w:p>
      <w:pPr>
        <w:pStyle w:val="Style9"/>
        <w:keepNext w:val="0"/>
        <w:keepLines w:val="0"/>
        <w:widowControl w:val="0"/>
        <w:shd w:val="clear" w:color="auto" w:fill="auto"/>
        <w:bidi w:val="0"/>
        <w:spacing w:before="0" w:after="120" w:line="264" w:lineRule="auto"/>
        <w:ind w:left="420" w:right="0" w:firstLine="40"/>
        <w:jc w:val="left"/>
      </w:pPr>
      <w:r>
        <w:rPr>
          <w:color w:val="000000"/>
          <w:spacing w:val="0"/>
          <w:w w:val="100"/>
          <w:position w:val="0"/>
          <w:shd w:val="clear" w:color="auto" w:fill="auto"/>
          <w:lang w:val="cs-CZ" w:eastAsia="cs-CZ" w:bidi="cs-CZ"/>
        </w:rPr>
        <w:t>T-Mobile je na základě platné právní úpravy oprávněn zasílat obchodní sdělení svým zákazníkům a každý zákazník má právo vznést proti tomuto námitku, a to prostřednictvím následujících kanálů:</w:t>
      </w:r>
    </w:p>
    <w:p>
      <w:pPr>
        <w:pStyle w:val="Style7"/>
        <w:keepNext w:val="0"/>
        <w:keepLines w:val="0"/>
        <w:widowControl w:val="0"/>
        <w:shd w:val="clear" w:color="auto" w:fill="auto"/>
        <w:tabs>
          <w:tab w:pos="4190" w:val="left"/>
          <w:tab w:pos="7988" w:val="left"/>
        </w:tabs>
        <w:bidi w:val="0"/>
        <w:spacing w:before="0" w:after="180" w:line="240" w:lineRule="auto"/>
        <w:ind w:left="0" w:right="0" w:firstLine="640"/>
        <w:jc w:val="left"/>
        <w:rPr>
          <w:sz w:val="17"/>
          <w:szCs w:val="17"/>
        </w:rPr>
      </w:pPr>
      <w:r>
        <w:rPr>
          <w:b/>
          <w:bCs/>
          <w:color w:val="000000"/>
          <w:spacing w:val="0"/>
          <w:w w:val="100"/>
          <w:position w:val="0"/>
          <w:sz w:val="17"/>
          <w:szCs w:val="17"/>
          <w:shd w:val="clear" w:color="auto" w:fill="auto"/>
          <w:lang w:val="cs-CZ" w:eastAsia="cs-CZ" w:bidi="cs-CZ"/>
        </w:rPr>
        <w:t>I SMS/MMS/smart messaqe</w:t>
        <w:tab/>
        <w:t>V Hlasové volání</w:t>
        <w:tab/>
        <w:t>E-mail</w:t>
      </w:r>
    </w:p>
    <w:p>
      <w:pPr>
        <w:pStyle w:val="Style7"/>
        <w:keepNext w:val="0"/>
        <w:keepLines w:val="0"/>
        <w:widowControl w:val="0"/>
        <w:shd w:val="clear" w:color="auto" w:fill="auto"/>
        <w:bidi w:val="0"/>
        <w:spacing w:before="0" w:after="120" w:line="240" w:lineRule="auto"/>
        <w:ind w:left="0" w:right="0" w:firstLine="420"/>
        <w:jc w:val="left"/>
        <w:rPr>
          <w:sz w:val="17"/>
          <w:szCs w:val="17"/>
        </w:rPr>
      </w:pPr>
      <w:r>
        <w:rPr>
          <w:b/>
          <w:bCs/>
          <w:color w:val="000000"/>
          <w:spacing w:val="0"/>
          <w:w w:val="100"/>
          <w:position w:val="0"/>
          <w:sz w:val="17"/>
          <w:szCs w:val="17"/>
          <w:shd w:val="clear" w:color="auto" w:fill="auto"/>
          <w:lang w:val="cs-CZ" w:eastAsia="cs-CZ" w:bidi="cs-CZ"/>
        </w:rPr>
        <w:t>J” Souhlas se zasíláním marketingových nabídek od třetích stran společností T-Mobile:</w:t>
      </w:r>
    </w:p>
    <w:p>
      <w:pPr>
        <w:pStyle w:val="Style9"/>
        <w:keepNext w:val="0"/>
        <w:keepLines w:val="0"/>
        <w:widowControl w:val="0"/>
        <w:shd w:val="clear" w:color="auto" w:fill="auto"/>
        <w:bidi w:val="0"/>
        <w:spacing w:before="0" w:after="280" w:line="252" w:lineRule="auto"/>
        <w:ind w:left="420" w:right="0" w:firstLine="40"/>
        <w:jc w:val="left"/>
      </w:pPr>
      <w:r>
        <w:rPr>
          <w:color w:val="000000"/>
          <w:spacing w:val="0"/>
          <w:w w:val="100"/>
          <w:position w:val="0"/>
          <w:shd w:val="clear" w:color="auto" w:fill="auto"/>
          <w:lang w:val="cs-CZ" w:eastAsia="cs-CZ" w:bidi="cs-CZ"/>
        </w:rPr>
        <w:t>Zájemce uděluje souhlas se zasíláním marketingových sdělení o produktech a službách třetích stran ze strany T-Mobile el. prostředky.</w:t>
      </w:r>
    </w:p>
    <w:p>
      <w:pPr>
        <w:pStyle w:val="Style9"/>
        <w:keepNext w:val="0"/>
        <w:keepLines w:val="0"/>
        <w:widowControl w:val="0"/>
        <w:shd w:val="clear" w:color="auto" w:fill="auto"/>
        <w:bidi w:val="0"/>
        <w:spacing w:before="0" w:after="280" w:line="252" w:lineRule="auto"/>
        <w:ind w:left="420" w:right="0" w:firstLine="40"/>
        <w:jc w:val="left"/>
      </w:pPr>
      <w:r>
        <w:rPr>
          <w:b/>
          <w:bCs/>
          <w:color w:val="000000"/>
          <w:spacing w:val="0"/>
          <w:w w:val="100"/>
          <w:position w:val="0"/>
          <w:shd w:val="clear" w:color="auto" w:fill="auto"/>
          <w:lang w:val="cs-CZ" w:eastAsia="cs-CZ" w:bidi="cs-CZ"/>
        </w:rPr>
        <w:t xml:space="preserve">Poučení: </w:t>
      </w:r>
      <w:r>
        <w:rPr>
          <w:color w:val="000000"/>
          <w:spacing w:val="0"/>
          <w:w w:val="100"/>
          <w:position w:val="0"/>
          <w:shd w:val="clear" w:color="auto" w:fill="auto"/>
          <w:lang w:val="cs-CZ" w:eastAsia="cs-CZ" w:bidi="cs-CZ"/>
        </w:rPr>
        <w:t>Souhlas se zpracováním osobních údajů, provozních a lokalizačních údajů (metadata elektronických komunikací) může udělit pouze fyzická osoba (uživatel služeb) a takové souhlasy nejsou součástí této smlouvy. Zájemce může kdykoliv odvolat svůj souhlas/vznést námitku, čemuž T-Mobile bez zbytečného odkladu vyhoví. Oprávnéní/souhlasy může Zájemce i uživatel služeb kdykoliv měnit v Můj T-Mobile nebo na Zákaznickém centru. Více informací naleznete v Zásadách zpracování osobních údajů na</w:t>
      </w:r>
    </w:p>
    <w:p>
      <w:pPr>
        <w:pStyle w:val="Style9"/>
        <w:keepNext w:val="0"/>
        <w:keepLines w:val="0"/>
        <w:widowControl w:val="0"/>
        <w:shd w:val="clear" w:color="auto" w:fill="auto"/>
        <w:bidi w:val="0"/>
        <w:spacing w:before="0" w:after="120" w:line="312" w:lineRule="auto"/>
        <w:ind w:left="0" w:right="0" w:firstLine="0"/>
        <w:jc w:val="both"/>
      </w:pPr>
      <w:r>
        <w:rPr>
          <w:color w:val="000000"/>
          <w:spacing w:val="0"/>
          <w:w w:val="100"/>
          <w:position w:val="0"/>
          <w:sz w:val="16"/>
          <w:szCs w:val="16"/>
          <w:shd w:val="clear" w:color="auto" w:fill="auto"/>
          <w:lang w:val="cs-CZ" w:eastAsia="cs-CZ" w:bidi="cs-CZ"/>
        </w:rPr>
        <w:t xml:space="preserve">ZÁVÉREČN </w:t>
      </w:r>
      <w:r>
        <w:rPr>
          <w:color w:val="000000"/>
          <w:spacing w:val="0"/>
          <w:w w:val="100"/>
          <w:position w:val="0"/>
          <w:shd w:val="clear" w:color="auto" w:fill="auto"/>
          <w:lang w:val="cs-CZ" w:eastAsia="cs-CZ" w:bidi="cs-CZ"/>
        </w:rPr>
        <w:t>°P</w:t>
      </w:r>
      <w:r>
        <w:rPr>
          <w:color w:val="000000"/>
          <w:spacing w:val="0"/>
          <w:w w:val="100"/>
          <w:position w:val="0"/>
          <w:shd w:val="clear" w:color="auto" w:fill="auto"/>
          <w:vertAlign w:val="superscript"/>
          <w:lang w:val="cs-CZ" w:eastAsia="cs-CZ" w:bidi="cs-CZ"/>
        </w:rPr>
        <w:t>erator a</w:t>
      </w:r>
      <w:r>
        <w:rPr>
          <w:color w:val="000000"/>
          <w:spacing w:val="0"/>
          <w:w w:val="100"/>
          <w:position w:val="0"/>
          <w:shd w:val="clear" w:color="auto" w:fill="auto"/>
          <w:lang w:val="cs-CZ" w:eastAsia="cs-CZ" w:bidi="cs-CZ"/>
        </w:rPr>
        <w:t xml:space="preserve"> Zájemce se dohodli, že se uvedené Účastnické </w:t>
      </w:r>
      <w:r>
        <w:rPr>
          <w:color w:val="000000"/>
          <w:spacing w:val="0"/>
          <w:w w:val="100"/>
          <w:position w:val="0"/>
          <w:sz w:val="16"/>
          <w:szCs w:val="16"/>
          <w:shd w:val="clear" w:color="auto" w:fill="auto"/>
          <w:lang w:val="cs-CZ" w:eastAsia="cs-CZ" w:bidi="cs-CZ"/>
        </w:rPr>
        <w:t xml:space="preserve">UJEDNÁNÍ </w:t>
      </w:r>
      <w:r>
        <w:rPr>
          <w:color w:val="000000"/>
          <w:spacing w:val="0"/>
          <w:w w:val="100"/>
          <w:position w:val="0"/>
          <w:shd w:val="clear" w:color="auto" w:fill="auto"/>
          <w:lang w:val="cs-CZ" w:eastAsia="cs-CZ" w:bidi="cs-CZ"/>
        </w:rPr>
        <w:t>smlouvy v Příloze č. 1 Seznam Účastnických smluv posuzují samostatně. Tyto Účastnické smlouvy jsou na sebe nezávislé a jde o samostatná smluvní ujednání. Ukončení jedné Účastnické smlouvy nemá vliv na platnost a účinnost ostatních sjednaných Účastnických smluv.</w:t>
      </w:r>
    </w:p>
    <w:p>
      <w:pPr>
        <w:pStyle w:val="Style9"/>
        <w:keepNext w:val="0"/>
        <w:keepLines w:val="0"/>
        <w:widowControl w:val="0"/>
        <w:shd w:val="clear" w:color="auto" w:fill="auto"/>
        <w:bidi w:val="0"/>
        <w:spacing w:before="0" w:after="180" w:line="331" w:lineRule="auto"/>
        <w:ind w:left="1120" w:right="0" w:firstLine="0"/>
        <w:jc w:val="both"/>
      </w:pPr>
      <w:r>
        <w:rPr>
          <w:color w:val="000000"/>
          <w:spacing w:val="0"/>
          <w:w w:val="100"/>
          <w:position w:val="0"/>
          <w:shd w:val="clear" w:color="auto" w:fill="auto"/>
          <w:lang w:val="cs-CZ" w:eastAsia="cs-CZ" w:bidi="cs-CZ"/>
        </w:rPr>
        <w:t xml:space="preserve">Zájemce a Operátor se dohodli, že informace o uzavření a změnách Účastnické smlouvy bude Operátor Zájemci zasílat do schránky T-Box umístěné na zákaznickém účtu Zájemce na portálu Můj T-Mobile (dále jen „schránka T- Box“). Do doby aktivace zákaznického účtu na portálu Můj T-Mobile nalezne Zájemce informace o Účastnické smlouvě v dočasném T-Boxu na stránkách </w:t>
      </w:r>
      <w:r>
        <w:fldChar w:fldCharType="begin"/>
      </w:r>
      <w:r>
        <w:rPr/>
        <w:instrText> HYPERLINK "http://www.t-mobile.cz/t-box" </w:instrText>
      </w:r>
      <w:r>
        <w:fldChar w:fldCharType="separate"/>
      </w:r>
      <w:r>
        <w:rPr>
          <w:color w:val="000000"/>
          <w:spacing w:val="0"/>
          <w:w w:val="100"/>
          <w:position w:val="0"/>
          <w:u w:val="single"/>
          <w:shd w:val="clear" w:color="auto" w:fill="auto"/>
          <w:lang w:val="cs-CZ" w:eastAsia="cs-CZ" w:bidi="cs-CZ"/>
        </w:rPr>
        <w:t>www.t- mobile.cz/t-box</w:t>
      </w:r>
      <w:r>
        <w:fldChar w:fldCharType="end"/>
      </w:r>
      <w:r>
        <w:rPr>
          <w:color w:val="000000"/>
          <w:spacing w:val="0"/>
          <w:w w:val="100"/>
          <w:position w:val="0"/>
          <w:shd w:val="clear" w:color="auto" w:fill="auto"/>
          <w:lang w:val="cs-CZ" w:eastAsia="cs-CZ" w:bidi="cs-CZ"/>
        </w:rPr>
        <w:t>, a to po zadání čísla Zákaznické smlouvy (je uvedeno v záhlaví tohoto formuláře), čísla osobního dokladu Zájemce uvedeného na této Účastnické smlouvě a země vydání tohoto dokladu.</w:t>
      </w:r>
    </w:p>
    <w:tbl>
      <w:tblPr>
        <w:tblOverlap w:val="never"/>
        <w:jc w:val="center"/>
        <w:tblLayout w:type="fixed"/>
      </w:tblPr>
      <w:tblGrid>
        <w:gridCol w:w="1091"/>
        <w:gridCol w:w="1156"/>
        <w:gridCol w:w="1501"/>
        <w:gridCol w:w="1336"/>
        <w:gridCol w:w="158"/>
        <w:gridCol w:w="4082"/>
      </w:tblGrid>
      <w:tr>
        <w:trPr>
          <w:trHeight w:val="875" w:hRule="exact"/>
        </w:trPr>
        <w:tc>
          <w:tcPr>
            <w:tcBorders/>
            <w:shd w:val="clear" w:color="auto" w:fill="auto"/>
            <w:vAlign w:val="top"/>
          </w:tcPr>
          <w:p>
            <w:pPr>
              <w:widowControl w:val="0"/>
              <w:rPr>
                <w:sz w:val="10"/>
                <w:szCs w:val="10"/>
              </w:rPr>
            </w:pPr>
          </w:p>
        </w:tc>
        <w:tc>
          <w:tcPr>
            <w:tcBorders>
              <w:left w:val="single" w:sz="4"/>
            </w:tcBorders>
            <w:shd w:val="clear" w:color="auto" w:fill="auto"/>
            <w:vAlign w:val="top"/>
          </w:tcPr>
          <w:p>
            <w:pPr>
              <w:pStyle w:val="Style22"/>
              <w:keepNext w:val="0"/>
              <w:keepLines w:val="0"/>
              <w:widowControl w:val="0"/>
              <w:shd w:val="clear" w:color="auto" w:fill="auto"/>
              <w:bidi w:val="0"/>
              <w:spacing w:before="160" w:after="0" w:line="240" w:lineRule="auto"/>
              <w:ind w:left="0" w:right="0" w:firstLine="0"/>
              <w:jc w:val="left"/>
            </w:pPr>
            <w:r>
              <w:rPr>
                <w:color w:val="000000"/>
                <w:spacing w:val="0"/>
                <w:w w:val="100"/>
                <w:position w:val="0"/>
                <w:shd w:val="clear" w:color="auto" w:fill="auto"/>
                <w:lang w:val="cs-CZ" w:eastAsia="cs-CZ" w:bidi="cs-CZ"/>
              </w:rPr>
              <w:t>Zájemce:</w:t>
            </w:r>
          </w:p>
        </w:tc>
        <w:tc>
          <w:tcPr>
            <w:tcBorders/>
            <w:shd w:val="clear" w:color="auto" w:fill="auto"/>
            <w:vAlign w:val="bottom"/>
          </w:tcPr>
          <w:p>
            <w:pPr>
              <w:pStyle w:val="Style22"/>
              <w:keepNext w:val="0"/>
              <w:keepLines w:val="0"/>
              <w:widowControl w:val="0"/>
              <w:shd w:val="clear" w:color="auto" w:fill="auto"/>
              <w:tabs>
                <w:tab w:leader="hyphen" w:pos="1501" w:val="left"/>
              </w:tabs>
              <w:bidi w:val="0"/>
              <w:spacing w:before="0" w:after="0" w:line="240" w:lineRule="auto"/>
              <w:ind w:left="0" w:right="0" w:firstLine="0"/>
              <w:jc w:val="left"/>
              <w:rPr>
                <w:sz w:val="26"/>
                <w:szCs w:val="26"/>
              </w:rPr>
            </w:pPr>
            <w:r>
              <w:rPr>
                <w:rFonts w:ascii="Segoe UI" w:eastAsia="Segoe UI" w:hAnsi="Segoe UI" w:cs="Segoe UI"/>
                <w:color w:val="000000"/>
                <w:spacing w:val="9"/>
                <w:w w:val="100"/>
                <w:position w:val="0"/>
                <w:sz w:val="26"/>
                <w:szCs w:val="26"/>
                <w:shd w:val="clear" w:color="auto" w:fill="000000"/>
                <w:lang w:val="cs-CZ" w:eastAsia="cs-CZ" w:bidi="cs-CZ"/>
              </w:rPr>
              <w:t>....</w:t>
            </w:r>
            <w:r>
              <w:rPr>
                <w:rFonts w:ascii="Segoe UI" w:eastAsia="Segoe UI" w:hAnsi="Segoe UI" w:cs="Segoe UI"/>
                <w:color w:val="000000"/>
                <w:spacing w:val="2"/>
                <w:w w:val="100"/>
                <w:position w:val="0"/>
                <w:sz w:val="26"/>
                <w:szCs w:val="26"/>
                <w:shd w:val="clear" w:color="auto" w:fill="000000"/>
                <w:lang w:val="cs-CZ" w:eastAsia="cs-CZ" w:bidi="cs-CZ"/>
              </w:rPr>
              <w:t>.</w:t>
            </w:r>
            <w:r>
              <w:rPr>
                <w:rFonts w:ascii="Segoe UI" w:eastAsia="Segoe UI" w:hAnsi="Segoe UI" w:cs="Segoe UI"/>
                <w:color w:val="000000"/>
                <w:spacing w:val="3"/>
                <w:w w:val="100"/>
                <w:position w:val="0"/>
                <w:sz w:val="26"/>
                <w:szCs w:val="26"/>
                <w:shd w:val="clear" w:color="auto" w:fill="000000"/>
                <w:lang w:val="cs-CZ" w:eastAsia="cs-CZ" w:bidi="cs-CZ"/>
              </w:rPr>
              <w:t>.................</w:t>
            </w:r>
            <w:r>
              <w:rPr>
                <w:rFonts w:ascii="Segoe UI" w:eastAsia="Segoe UI" w:hAnsi="Segoe UI" w:cs="Segoe UI"/>
                <w:color w:val="000000"/>
                <w:spacing w:val="4"/>
                <w:w w:val="100"/>
                <w:position w:val="0"/>
                <w:sz w:val="26"/>
                <w:szCs w:val="26"/>
                <w:shd w:val="clear" w:color="auto" w:fill="000000"/>
                <w:lang w:val="cs-CZ" w:eastAsia="cs-CZ" w:bidi="cs-CZ"/>
              </w:rPr>
              <w:t>...</w:t>
            </w:r>
          </w:p>
          <w:p>
            <w:pPr>
              <w:pStyle w:val="Style22"/>
              <w:keepNext w:val="0"/>
              <w:keepLines w:val="0"/>
              <w:widowControl w:val="0"/>
              <w:shd w:val="clear" w:color="auto" w:fill="auto"/>
              <w:bidi w:val="0"/>
              <w:spacing w:before="0" w:after="0" w:line="240" w:lineRule="auto"/>
              <w:ind w:left="320" w:right="0" w:firstLine="0"/>
              <w:jc w:val="left"/>
              <w:rPr>
                <w:sz w:val="26"/>
                <w:szCs w:val="26"/>
              </w:rPr>
            </w:pPr>
            <w:r>
              <w:rPr>
                <w:rFonts w:ascii="Segoe UI" w:eastAsia="Segoe UI" w:hAnsi="Segoe UI" w:cs="Segoe UI"/>
                <w:color w:val="000000"/>
                <w:spacing w:val="0"/>
                <w:w w:val="100"/>
                <w:position w:val="0"/>
                <w:sz w:val="26"/>
                <w:szCs w:val="26"/>
                <w:shd w:val="clear" w:color="auto" w:fill="000000"/>
                <w:lang w:val="cs-CZ" w:eastAsia="cs-CZ" w:bidi="cs-CZ"/>
              </w:rPr>
              <w:t>..........</w:t>
            </w:r>
            <w:r>
              <w:rPr>
                <w:rFonts w:ascii="Segoe UI" w:eastAsia="Segoe UI" w:hAnsi="Segoe UI" w:cs="Segoe UI"/>
                <w:color w:val="000000"/>
                <w:spacing w:val="1"/>
                <w:w w:val="100"/>
                <w:position w:val="0"/>
                <w:sz w:val="26"/>
                <w:szCs w:val="26"/>
                <w:shd w:val="clear" w:color="auto" w:fill="000000"/>
                <w:lang w:val="cs-CZ" w:eastAsia="cs-CZ" w:bidi="cs-CZ"/>
              </w:rPr>
              <w:t>...</w:t>
            </w:r>
            <w:r>
              <w:rPr>
                <w:rFonts w:ascii="Segoe UI" w:eastAsia="Segoe UI" w:hAnsi="Segoe UI" w:cs="Segoe UI"/>
                <w:color w:val="000000"/>
                <w:spacing w:val="0"/>
                <w:w w:val="100"/>
                <w:position w:val="0"/>
                <w:sz w:val="26"/>
                <w:szCs w:val="26"/>
                <w:shd w:val="clear" w:color="auto" w:fill="auto"/>
                <w:lang w:val="cs-CZ" w:eastAsia="cs-CZ" w:bidi="cs-CZ"/>
              </w:rPr>
              <w:t xml:space="preserve"> </w:t>
            </w:r>
            <w:r>
              <w:rPr>
                <w:rFonts w:ascii="Segoe UI" w:eastAsia="Segoe UI" w:hAnsi="Segoe UI" w:cs="Segoe UI"/>
                <w:color w:val="000000"/>
                <w:spacing w:val="0"/>
                <w:w w:val="100"/>
                <w:position w:val="0"/>
                <w:sz w:val="26"/>
                <w:szCs w:val="26"/>
                <w:u w:val="single"/>
                <w:shd w:val="clear" w:color="auto" w:fill="000000"/>
                <w:lang w:val="cs-CZ" w:eastAsia="cs-CZ" w:bidi="cs-CZ"/>
              </w:rPr>
              <w:t>​</w:t>
            </w:r>
            <w:r>
              <w:rPr>
                <w:rFonts w:ascii="Segoe UI" w:eastAsia="Segoe UI" w:hAnsi="Segoe UI" w:cs="Segoe UI"/>
                <w:color w:val="000000"/>
                <w:spacing w:val="17"/>
                <w:w w:val="100"/>
                <w:position w:val="0"/>
                <w:sz w:val="26"/>
                <w:szCs w:val="26"/>
                <w:u w:val="single"/>
                <w:shd w:val="clear" w:color="auto" w:fill="000000"/>
                <w:lang w:val="cs-CZ" w:eastAsia="cs-CZ" w:bidi="cs-CZ"/>
              </w:rPr>
              <w:t>..</w:t>
            </w:r>
            <w:r>
              <w:rPr>
                <w:rFonts w:ascii="Arial" w:eastAsia="Arial" w:hAnsi="Arial" w:cs="Arial"/>
                <w:strike/>
                <w:color w:val="000000"/>
                <w:spacing w:val="0"/>
                <w:w w:val="100"/>
                <w:position w:val="0"/>
                <w:sz w:val="26"/>
                <w:szCs w:val="26"/>
                <w:u w:val="single"/>
                <w:shd w:val="clear" w:color="auto" w:fill="000000"/>
                <w:lang w:val="cs-CZ" w:eastAsia="cs-CZ" w:bidi="cs-CZ"/>
              </w:rPr>
              <w:t>.</w:t>
            </w:r>
            <w:r>
              <w:rPr>
                <w:rFonts w:ascii="Arial" w:eastAsia="Arial" w:hAnsi="Arial" w:cs="Arial"/>
                <w:strike/>
                <w:color w:val="000000"/>
                <w:spacing w:val="1"/>
                <w:w w:val="100"/>
                <w:position w:val="0"/>
                <w:sz w:val="26"/>
                <w:szCs w:val="26"/>
                <w:u w:val="single"/>
                <w:shd w:val="clear" w:color="auto" w:fill="000000"/>
                <w:lang w:val="cs-CZ" w:eastAsia="cs-CZ" w:bidi="cs-CZ"/>
              </w:rPr>
              <w:t>.</w:t>
            </w:r>
            <w:r>
              <w:rPr>
                <w:rFonts w:ascii="Segoe UI" w:eastAsia="Segoe UI" w:hAnsi="Segoe UI" w:cs="Segoe UI"/>
                <w:color w:val="000000"/>
                <w:spacing w:val="20"/>
                <w:w w:val="100"/>
                <w:position w:val="0"/>
                <w:sz w:val="26"/>
                <w:szCs w:val="26"/>
                <w:u w:val="single"/>
                <w:shd w:val="clear" w:color="auto" w:fill="000000"/>
                <w:lang w:val="cs-CZ" w:eastAsia="cs-CZ" w:bidi="cs-CZ"/>
              </w:rPr>
              <w:t>.</w:t>
            </w:r>
            <w:r>
              <w:rPr>
                <w:rFonts w:ascii="Segoe UI" w:eastAsia="Segoe UI" w:hAnsi="Segoe UI" w:cs="Segoe UI"/>
                <w:color w:val="000000"/>
                <w:spacing w:val="21"/>
                <w:w w:val="100"/>
                <w:position w:val="0"/>
                <w:sz w:val="26"/>
                <w:szCs w:val="26"/>
                <w:u w:val="single"/>
                <w:shd w:val="clear" w:color="auto" w:fill="000000"/>
                <w:lang w:val="cs-CZ" w:eastAsia="cs-CZ" w:bidi="cs-CZ"/>
              </w:rPr>
              <w:t>.</w:t>
            </w:r>
            <w:r>
              <w:rPr>
                <w:rFonts w:ascii="Arial" w:eastAsia="Arial" w:hAnsi="Arial" w:cs="Arial"/>
                <w:strike/>
                <w:color w:val="000000"/>
                <w:spacing w:val="0"/>
                <w:w w:val="100"/>
                <w:position w:val="0"/>
                <w:sz w:val="26"/>
                <w:szCs w:val="26"/>
                <w:u w:val="single"/>
                <w:shd w:val="clear" w:color="auto" w:fill="000000"/>
                <w:lang w:val="cs-CZ" w:eastAsia="cs-CZ" w:bidi="cs-CZ"/>
              </w:rPr>
              <w:t>.</w:t>
            </w:r>
            <w:r>
              <w:rPr>
                <w:rFonts w:ascii="Arial" w:eastAsia="Arial" w:hAnsi="Arial" w:cs="Arial"/>
                <w:strike/>
                <w:color w:val="000000"/>
                <w:spacing w:val="1"/>
                <w:w w:val="100"/>
                <w:position w:val="0"/>
                <w:sz w:val="26"/>
                <w:szCs w:val="26"/>
                <w:u w:val="single"/>
                <w:shd w:val="clear" w:color="auto" w:fill="000000"/>
                <w:lang w:val="cs-CZ" w:eastAsia="cs-CZ" w:bidi="cs-CZ"/>
              </w:rPr>
              <w:t>.</w:t>
            </w:r>
            <w:r>
              <w:rPr>
                <w:rFonts w:ascii="Segoe UI" w:eastAsia="Segoe UI" w:hAnsi="Segoe UI" w:cs="Segoe UI"/>
                <w:color w:val="000000"/>
                <w:spacing w:val="8"/>
                <w:w w:val="100"/>
                <w:position w:val="0"/>
                <w:sz w:val="26"/>
                <w:szCs w:val="26"/>
                <w:u w:val="single"/>
                <w:shd w:val="clear" w:color="auto" w:fill="000000"/>
                <w:lang w:val="cs-CZ" w:eastAsia="cs-CZ" w:bidi="cs-CZ"/>
              </w:rPr>
              <w:t>.</w:t>
            </w:r>
            <w:r>
              <w:rPr>
                <w:rFonts w:ascii="Segoe UI" w:eastAsia="Segoe UI" w:hAnsi="Segoe UI" w:cs="Segoe UI"/>
                <w:color w:val="000000"/>
                <w:spacing w:val="9"/>
                <w:w w:val="100"/>
                <w:position w:val="0"/>
                <w:sz w:val="26"/>
                <w:szCs w:val="26"/>
                <w:u w:val="single"/>
                <w:shd w:val="clear" w:color="auto" w:fill="000000"/>
                <w:lang w:val="cs-CZ" w:eastAsia="cs-CZ" w:bidi="cs-CZ"/>
              </w:rPr>
              <w:t>...</w:t>
            </w:r>
            <w:r>
              <w:rPr>
                <w:rFonts w:ascii="Segoe UI" w:eastAsia="Segoe UI" w:hAnsi="Segoe UI" w:cs="Segoe UI"/>
                <w:color w:val="000000"/>
                <w:spacing w:val="0"/>
                <w:w w:val="100"/>
                <w:position w:val="0"/>
                <w:sz w:val="26"/>
                <w:szCs w:val="26"/>
                <w:shd w:val="clear" w:color="auto" w:fill="000000"/>
                <w:lang w:val="cs-CZ" w:eastAsia="cs-CZ" w:bidi="cs-CZ"/>
              </w:rPr>
              <w:t>...</w:t>
            </w:r>
            <w:r>
              <w:rPr>
                <w:rFonts w:ascii="Segoe UI" w:eastAsia="Segoe UI" w:hAnsi="Segoe UI" w:cs="Segoe UI"/>
                <w:color w:val="000000"/>
                <w:spacing w:val="1"/>
                <w:w w:val="100"/>
                <w:position w:val="0"/>
                <w:sz w:val="26"/>
                <w:szCs w:val="26"/>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76" w:lineRule="auto"/>
              <w:ind w:left="0" w:right="0" w:firstLine="0"/>
              <w:jc w:val="left"/>
              <w:rPr>
                <w:sz w:val="14"/>
                <w:szCs w:val="14"/>
              </w:rPr>
            </w:pPr>
            <w:r>
              <w:rPr>
                <w:rFonts w:ascii="Arial" w:eastAsia="Arial" w:hAnsi="Arial" w:cs="Arial"/>
                <w:strike/>
                <w:color w:val="000000"/>
                <w:spacing w:val="3"/>
                <w:w w:val="100"/>
                <w:position w:val="0"/>
                <w:sz w:val="13"/>
                <w:szCs w:val="13"/>
                <w:shd w:val="clear" w:color="auto" w:fill="000000"/>
                <w:lang w:val="cs-CZ" w:eastAsia="cs-CZ" w:bidi="cs-CZ"/>
              </w:rPr>
              <w:t>.</w:t>
            </w:r>
            <w:r>
              <w:rPr>
                <w:rFonts w:ascii="Arial" w:eastAsia="Arial" w:hAnsi="Arial" w:cs="Arial"/>
                <w:strike/>
                <w:color w:val="000000"/>
                <w:spacing w:val="4"/>
                <w:w w:val="100"/>
                <w:position w:val="0"/>
                <w:sz w:val="13"/>
                <w:szCs w:val="13"/>
                <w:shd w:val="clear" w:color="auto" w:fill="000000"/>
                <w:lang w:val="cs-CZ" w:eastAsia="cs-CZ" w:bidi="cs-CZ"/>
              </w:rPr>
              <w:t>.</w:t>
            </w:r>
            <w:r>
              <w:rPr>
                <w:rFonts w:ascii="Arial" w:eastAsia="Arial" w:hAnsi="Arial" w:cs="Arial"/>
                <w:strike/>
                <w:color w:val="000000"/>
                <w:spacing w:val="0"/>
                <w:w w:val="100"/>
                <w:position w:val="0"/>
                <w:sz w:val="13"/>
                <w:szCs w:val="13"/>
                <w:shd w:val="clear" w:color="auto" w:fill="000000"/>
                <w:lang w:val="cs-CZ" w:eastAsia="cs-CZ" w:bidi="cs-CZ"/>
              </w:rPr>
              <w:t>​</w:t>
            </w:r>
            <w:r>
              <w:rPr>
                <w:rFonts w:ascii="Arial" w:eastAsia="Arial" w:hAnsi="Arial" w:cs="Arial"/>
                <w:strike/>
                <w:color w:val="000000"/>
                <w:spacing w:val="11"/>
                <w:w w:val="100"/>
                <w:position w:val="0"/>
                <w:sz w:val="13"/>
                <w:szCs w:val="13"/>
                <w:shd w:val="clear" w:color="auto" w:fill="000000"/>
                <w:lang w:val="cs-CZ" w:eastAsia="cs-CZ" w:bidi="cs-CZ"/>
              </w:rPr>
              <w:t>..</w:t>
            </w:r>
            <w:r>
              <w:rPr>
                <w:rFonts w:ascii="Arial" w:eastAsia="Arial" w:hAnsi="Arial" w:cs="Arial"/>
                <w:color w:val="000000"/>
                <w:spacing w:val="-8"/>
                <w:w w:val="100"/>
                <w:position w:val="0"/>
                <w:sz w:val="14"/>
                <w:szCs w:val="14"/>
                <w:shd w:val="clear" w:color="auto" w:fill="000000"/>
                <w:lang w:val="cs-CZ" w:eastAsia="cs-CZ" w:bidi="cs-CZ"/>
              </w:rPr>
              <w:t>.</w:t>
            </w:r>
            <w:r>
              <w:rPr>
                <w:rFonts w:ascii="Arial" w:eastAsia="Arial" w:hAnsi="Arial" w:cs="Arial"/>
                <w:strike/>
                <w:color w:val="000000"/>
                <w:spacing w:val="0"/>
                <w:w w:val="100"/>
                <w:position w:val="0"/>
                <w:sz w:val="13"/>
                <w:szCs w:val="13"/>
                <w:shd w:val="clear" w:color="auto" w:fill="000000"/>
                <w:lang w:val="cs-CZ" w:eastAsia="cs-CZ" w:bidi="cs-CZ"/>
              </w:rPr>
              <w:t>..</w:t>
            </w:r>
            <w:r>
              <w:rPr>
                <w:rFonts w:ascii="Arial" w:eastAsia="Arial" w:hAnsi="Arial" w:cs="Arial"/>
                <w:color w:val="000000"/>
                <w:spacing w:val="-8"/>
                <w:w w:val="100"/>
                <w:position w:val="0"/>
                <w:sz w:val="14"/>
                <w:szCs w:val="14"/>
                <w:shd w:val="clear" w:color="auto" w:fill="000000"/>
                <w:lang w:val="cs-CZ" w:eastAsia="cs-CZ" w:bidi="cs-CZ"/>
              </w:rPr>
              <w:t>.</w:t>
            </w:r>
            <w:r>
              <w:rPr>
                <w:rFonts w:ascii="Arial" w:eastAsia="Arial" w:hAnsi="Arial" w:cs="Arial"/>
                <w:strike/>
                <w:color w:val="000000"/>
                <w:spacing w:val="0"/>
                <w:w w:val="100"/>
                <w:position w:val="0"/>
                <w:sz w:val="13"/>
                <w:szCs w:val="13"/>
                <w:shd w:val="clear" w:color="auto" w:fill="000000"/>
                <w:lang w:val="cs-CZ" w:eastAsia="cs-CZ" w:bidi="cs-CZ"/>
              </w:rPr>
              <w:t>.</w:t>
            </w:r>
            <w:r>
              <w:rPr>
                <w:rFonts w:ascii="Arial" w:eastAsia="Arial" w:hAnsi="Arial" w:cs="Arial"/>
                <w:color w:val="000000"/>
                <w:spacing w:val="15"/>
                <w:w w:val="100"/>
                <w:position w:val="0"/>
                <w:sz w:val="14"/>
                <w:szCs w:val="14"/>
                <w:shd w:val="clear" w:color="auto" w:fill="000000"/>
                <w:lang w:val="cs-CZ" w:eastAsia="cs-CZ" w:bidi="cs-CZ"/>
              </w:rPr>
              <w:t>.</w:t>
            </w:r>
            <w:r>
              <w:rPr>
                <w:rFonts w:ascii="Arial" w:eastAsia="Arial" w:hAnsi="Arial" w:cs="Arial"/>
                <w:color w:val="000000"/>
                <w:spacing w:val="16"/>
                <w:w w:val="100"/>
                <w:position w:val="0"/>
                <w:sz w:val="14"/>
                <w:szCs w:val="14"/>
                <w:shd w:val="clear" w:color="auto" w:fill="000000"/>
                <w:lang w:val="cs-CZ" w:eastAsia="cs-CZ" w:bidi="cs-CZ"/>
              </w:rPr>
              <w:t>.</w:t>
            </w:r>
            <w:r>
              <w:rPr>
                <w:rFonts w:ascii="Arial" w:eastAsia="Arial" w:hAnsi="Arial" w:cs="Arial"/>
                <w:strike/>
                <w:color w:val="000000"/>
                <w:spacing w:val="0"/>
                <w:w w:val="100"/>
                <w:position w:val="0"/>
                <w:sz w:val="13"/>
                <w:szCs w:val="13"/>
                <w:shd w:val="clear" w:color="auto" w:fill="000000"/>
                <w:lang w:val="cs-CZ" w:eastAsia="cs-CZ" w:bidi="cs-CZ"/>
              </w:rPr>
              <w:t>.....​</w:t>
            </w:r>
            <w:r>
              <w:rPr>
                <w:rFonts w:ascii="Arial" w:eastAsia="Arial" w:hAnsi="Arial" w:cs="Arial"/>
                <w:strike/>
                <w:color w:val="000000"/>
                <w:spacing w:val="2"/>
                <w:w w:val="100"/>
                <w:position w:val="0"/>
                <w:sz w:val="13"/>
                <w:szCs w:val="13"/>
                <w:shd w:val="clear" w:color="auto" w:fill="000000"/>
                <w:lang w:val="cs-CZ" w:eastAsia="cs-CZ" w:bidi="cs-CZ"/>
              </w:rPr>
              <w:t>....</w:t>
            </w:r>
            <w:r>
              <w:rPr>
                <w:rFonts w:ascii="Arial" w:eastAsia="Arial" w:hAnsi="Arial" w:cs="Arial"/>
                <w:strike/>
                <w:color w:val="000000"/>
                <w:spacing w:val="3"/>
                <w:w w:val="100"/>
                <w:position w:val="0"/>
                <w:sz w:val="13"/>
                <w:szCs w:val="13"/>
                <w:shd w:val="clear" w:color="auto" w:fill="000000"/>
                <w:lang w:val="cs-CZ" w:eastAsia="cs-CZ" w:bidi="cs-CZ"/>
              </w:rPr>
              <w:t>.......</w:t>
            </w:r>
            <w:r>
              <w:rPr>
                <w:rFonts w:ascii="Arial" w:eastAsia="Arial" w:hAnsi="Arial" w:cs="Arial"/>
                <w:color w:val="000000"/>
                <w:spacing w:val="0"/>
                <w:w w:val="100"/>
                <w:position w:val="0"/>
                <w:sz w:val="14"/>
                <w:szCs w:val="14"/>
                <w:shd w:val="clear" w:color="auto" w:fill="000000"/>
                <w:lang w:val="cs-CZ" w:eastAsia="cs-CZ" w:bidi="cs-CZ"/>
              </w:rPr>
              <w:t>..</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000000"/>
                <w:lang w:val="cs-CZ" w:eastAsia="cs-CZ" w:bidi="cs-CZ"/>
              </w:rPr>
              <w:t>​........​</w:t>
            </w:r>
            <w:r>
              <w:rPr>
                <w:rFonts w:ascii="Arial" w:eastAsia="Arial" w:hAnsi="Arial" w:cs="Arial"/>
                <w:color w:val="000000"/>
                <w:spacing w:val="2"/>
                <w:w w:val="100"/>
                <w:position w:val="0"/>
                <w:sz w:val="14"/>
                <w:szCs w:val="14"/>
                <w:shd w:val="clear" w:color="auto" w:fill="000000"/>
                <w:lang w:val="cs-CZ" w:eastAsia="cs-CZ" w:bidi="cs-CZ"/>
              </w:rPr>
              <w:t>.......</w:t>
            </w:r>
            <w:r>
              <w:rPr>
                <w:rFonts w:ascii="Arial" w:eastAsia="Arial" w:hAnsi="Arial" w:cs="Arial"/>
                <w:color w:val="000000"/>
                <w:spacing w:val="3"/>
                <w:w w:val="100"/>
                <w:position w:val="0"/>
                <w:sz w:val="14"/>
                <w:szCs w:val="14"/>
                <w:shd w:val="clear" w:color="auto" w:fill="000000"/>
                <w:lang w:val="cs-CZ" w:eastAsia="cs-CZ" w:bidi="cs-CZ"/>
              </w:rPr>
              <w:t>...</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000000"/>
                <w:lang w:val="cs-CZ" w:eastAsia="cs-CZ" w:bidi="cs-CZ"/>
              </w:rPr>
              <w:t>​...............</w:t>
            </w:r>
          </w:p>
          <w:p>
            <w:pPr>
              <w:pStyle w:val="Style22"/>
              <w:keepNext w:val="0"/>
              <w:keepLines w:val="0"/>
              <w:widowControl w:val="0"/>
              <w:shd w:val="clear" w:color="auto" w:fill="auto"/>
              <w:bidi w:val="0"/>
              <w:spacing w:before="0" w:after="0" w:line="276" w:lineRule="auto"/>
              <w:ind w:left="0" w:right="0" w:firstLine="0"/>
              <w:jc w:val="left"/>
              <w:rPr>
                <w:sz w:val="13"/>
                <w:szCs w:val="13"/>
              </w:rPr>
            </w:pPr>
            <w:r>
              <w:rPr>
                <w:rFonts w:ascii="Arial" w:eastAsia="Arial" w:hAnsi="Arial" w:cs="Arial"/>
                <w:color w:val="000000"/>
                <w:spacing w:val="1"/>
                <w:w w:val="100"/>
                <w:position w:val="0"/>
                <w:sz w:val="14"/>
                <w:szCs w:val="14"/>
                <w:shd w:val="clear" w:color="auto" w:fill="000000"/>
                <w:lang w:val="cs-CZ" w:eastAsia="cs-CZ" w:bidi="cs-CZ"/>
              </w:rPr>
              <w:t>.</w:t>
            </w:r>
            <w:r>
              <w:rPr>
                <w:rFonts w:ascii="Arial" w:eastAsia="Arial" w:hAnsi="Arial" w:cs="Arial"/>
                <w:color w:val="000000"/>
                <w:spacing w:val="2"/>
                <w:w w:val="100"/>
                <w:position w:val="0"/>
                <w:sz w:val="14"/>
                <w:szCs w:val="14"/>
                <w:shd w:val="clear" w:color="auto" w:fill="000000"/>
                <w:lang w:val="cs-CZ" w:eastAsia="cs-CZ" w:bidi="cs-CZ"/>
              </w:rPr>
              <w:t>...........</w:t>
            </w:r>
            <w:r>
              <w:rPr>
                <w:rFonts w:ascii="Arial" w:eastAsia="Arial" w:hAnsi="Arial" w:cs="Arial"/>
                <w:color w:val="000000"/>
                <w:spacing w:val="0"/>
                <w:w w:val="100"/>
                <w:position w:val="0"/>
                <w:sz w:val="14"/>
                <w:szCs w:val="14"/>
                <w:shd w:val="clear" w:color="auto" w:fill="000000"/>
                <w:lang w:val="cs-CZ" w:eastAsia="cs-CZ" w:bidi="cs-CZ"/>
              </w:rPr>
              <w:t>​</w:t>
            </w:r>
            <w:r>
              <w:rPr>
                <w:rFonts w:ascii="Arial" w:eastAsia="Arial" w:hAnsi="Arial" w:cs="Arial"/>
                <w:color w:val="000000"/>
                <w:spacing w:val="1"/>
                <w:w w:val="100"/>
                <w:position w:val="0"/>
                <w:sz w:val="14"/>
                <w:szCs w:val="14"/>
                <w:shd w:val="clear" w:color="auto" w:fill="000000"/>
                <w:lang w:val="cs-CZ" w:eastAsia="cs-CZ" w:bidi="cs-CZ"/>
              </w:rPr>
              <w:t>.............</w:t>
            </w:r>
            <w:r>
              <w:rPr>
                <w:rFonts w:ascii="Arial" w:eastAsia="Arial" w:hAnsi="Arial" w:cs="Arial"/>
                <w:color w:val="000000"/>
                <w:spacing w:val="2"/>
                <w:w w:val="100"/>
                <w:position w:val="0"/>
                <w:sz w:val="14"/>
                <w:szCs w:val="14"/>
                <w:shd w:val="clear" w:color="auto" w:fill="000000"/>
                <w:lang w:val="cs-CZ" w:eastAsia="cs-CZ" w:bidi="cs-CZ"/>
              </w:rPr>
              <w:t>.....</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strike/>
                <w:color w:val="000000"/>
                <w:spacing w:val="0"/>
                <w:w w:val="100"/>
                <w:position w:val="0"/>
                <w:sz w:val="13"/>
                <w:szCs w:val="13"/>
                <w:shd w:val="clear" w:color="auto" w:fill="000000"/>
                <w:lang w:val="cs-CZ" w:eastAsia="cs-CZ" w:bidi="cs-CZ"/>
              </w:rPr>
              <w:t>​..........</w:t>
            </w:r>
            <w:r>
              <w:rPr>
                <w:rFonts w:ascii="Arial" w:eastAsia="Arial" w:hAnsi="Arial" w:cs="Arial"/>
                <w:b/>
                <w:bCs/>
                <w:color w:val="000000"/>
                <w:spacing w:val="0"/>
                <w:w w:val="100"/>
                <w:position w:val="0"/>
                <w:sz w:val="14"/>
                <w:szCs w:val="14"/>
                <w:shd w:val="clear" w:color="auto" w:fill="000000"/>
                <w:lang w:val="cs-CZ" w:eastAsia="cs-CZ" w:bidi="cs-CZ"/>
              </w:rPr>
              <w:t>..</w:t>
            </w:r>
            <w:r>
              <w:rPr>
                <w:rFonts w:ascii="Arial" w:eastAsia="Arial" w:hAnsi="Arial" w:cs="Arial"/>
                <w:strike/>
                <w:color w:val="000000"/>
                <w:spacing w:val="0"/>
                <w:w w:val="100"/>
                <w:position w:val="0"/>
                <w:sz w:val="13"/>
                <w:szCs w:val="13"/>
                <w:shd w:val="clear" w:color="auto" w:fill="000000"/>
                <w:lang w:val="cs-CZ" w:eastAsia="cs-CZ" w:bidi="cs-CZ"/>
              </w:rPr>
              <w:t>...​</w:t>
            </w:r>
            <w:r>
              <w:rPr>
                <w:rFonts w:ascii="Arial" w:eastAsia="Arial" w:hAnsi="Arial" w:cs="Arial"/>
                <w:strike/>
                <w:color w:val="000000"/>
                <w:spacing w:val="2"/>
                <w:w w:val="100"/>
                <w:position w:val="0"/>
                <w:sz w:val="13"/>
                <w:szCs w:val="13"/>
                <w:shd w:val="clear" w:color="auto" w:fill="000000"/>
                <w:lang w:val="cs-CZ" w:eastAsia="cs-CZ" w:bidi="cs-CZ"/>
              </w:rPr>
              <w:t>.</w:t>
            </w:r>
            <w:r>
              <w:rPr>
                <w:rFonts w:ascii="Arial" w:eastAsia="Arial" w:hAnsi="Arial" w:cs="Arial"/>
                <w:strike/>
                <w:color w:val="000000"/>
                <w:spacing w:val="3"/>
                <w:w w:val="100"/>
                <w:position w:val="0"/>
                <w:sz w:val="13"/>
                <w:szCs w:val="13"/>
                <w:shd w:val="clear" w:color="auto" w:fill="000000"/>
                <w:lang w:val="cs-CZ" w:eastAsia="cs-CZ" w:bidi="cs-CZ"/>
              </w:rPr>
              <w:t>.........</w:t>
            </w:r>
          </w:p>
        </w:tc>
        <w:tc>
          <w:tcPr>
            <w:tcBorders>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p>
            <w:pPr>
              <w:pStyle w:val="Style22"/>
              <w:keepNext w:val="0"/>
              <w:keepLines w:val="0"/>
              <w:widowControl w:val="0"/>
              <w:shd w:val="clear" w:color="auto" w:fill="auto"/>
              <w:tabs>
                <w:tab w:pos="961" w:val="left"/>
                <w:tab w:pos="1836" w:val="left"/>
              </w:tabs>
              <w:bidi w:val="0"/>
              <w:spacing w:before="0" w:after="40" w:line="240" w:lineRule="auto"/>
              <w:ind w:left="0" w:right="0" w:firstLine="0"/>
              <w:jc w:val="both"/>
              <w:rPr>
                <w:sz w:val="8"/>
                <w:szCs w:val="8"/>
              </w:rPr>
            </w:pPr>
            <w:r>
              <w:rPr>
                <w:rFonts w:ascii="Arial" w:eastAsia="Arial" w:hAnsi="Arial" w:cs="Arial"/>
                <w:b/>
                <w:bCs/>
                <w:color w:val="000000"/>
                <w:spacing w:val="4"/>
                <w:w w:val="100"/>
                <w:position w:val="0"/>
                <w:sz w:val="8"/>
                <w:szCs w:val="8"/>
                <w:shd w:val="clear" w:color="auto" w:fill="000000"/>
                <w:lang w:val="cs-CZ" w:eastAsia="cs-CZ" w:bidi="cs-CZ"/>
              </w:rPr>
              <w:t>.</w:t>
            </w:r>
            <w:r>
              <w:rPr>
                <w:rFonts w:ascii="Arial" w:eastAsia="Arial" w:hAnsi="Arial" w:cs="Arial"/>
                <w:b/>
                <w:bCs/>
                <w:color w:val="000000"/>
                <w:spacing w:val="5"/>
                <w:w w:val="100"/>
                <w:position w:val="0"/>
                <w:sz w:val="8"/>
                <w:szCs w:val="8"/>
                <w:shd w:val="clear" w:color="auto" w:fill="000000"/>
                <w:lang w:val="cs-CZ" w:eastAsia="cs-CZ" w:bidi="cs-CZ"/>
              </w:rPr>
              <w:t>.</w:t>
            </w:r>
            <w:r>
              <w:rPr>
                <w:rFonts w:ascii="Arial" w:eastAsia="Arial" w:hAnsi="Arial" w:cs="Arial"/>
                <w:b/>
                <w:bCs/>
                <w:color w:val="000000"/>
                <w:spacing w:val="0"/>
                <w:w w:val="100"/>
                <w:position w:val="0"/>
                <w:sz w:val="8"/>
                <w:szCs w:val="8"/>
                <w:shd w:val="clear" w:color="auto" w:fill="000000"/>
                <w:lang w:val="cs-CZ" w:eastAsia="cs-CZ" w:bidi="cs-CZ"/>
              </w:rPr>
              <w:t>...................................</w:t>
            </w:r>
            <w:r>
              <w:rPr>
                <w:rFonts w:ascii="Arial" w:eastAsia="Arial" w:hAnsi="Arial" w:cs="Arial"/>
                <w:b/>
                <w:bCs/>
                <w:color w:val="000000"/>
                <w:spacing w:val="1"/>
                <w:w w:val="100"/>
                <w:position w:val="0"/>
                <w:sz w:val="8"/>
                <w:szCs w:val="8"/>
                <w:shd w:val="clear" w:color="auto" w:fill="000000"/>
                <w:lang w:val="cs-CZ" w:eastAsia="cs-CZ" w:bidi="cs-CZ"/>
              </w:rPr>
              <w:t>......</w:t>
            </w:r>
            <w:r>
              <w:rPr>
                <w:rFonts w:ascii="Arial" w:eastAsia="Arial" w:hAnsi="Arial" w:cs="Arial"/>
                <w:b/>
                <w:bCs/>
                <w:color w:val="000000"/>
                <w:spacing w:val="21"/>
                <w:w w:val="100"/>
                <w:position w:val="0"/>
                <w:sz w:val="8"/>
                <w:szCs w:val="8"/>
                <w:shd w:val="clear" w:color="auto" w:fill="000000"/>
                <w:lang w:val="cs-CZ" w:eastAsia="cs-CZ" w:bidi="cs-CZ"/>
              </w:rPr>
              <w:t>.</w:t>
            </w:r>
            <w:r>
              <w:rPr>
                <w:rFonts w:ascii="Arial" w:eastAsia="Arial" w:hAnsi="Arial" w:cs="Arial"/>
                <w:b/>
                <w:bCs/>
                <w:color w:val="000000"/>
                <w:spacing w:val="0"/>
                <w:w w:val="100"/>
                <w:position w:val="0"/>
                <w:sz w:val="8"/>
                <w:szCs w:val="8"/>
                <w:shd w:val="clear" w:color="auto" w:fill="000000"/>
                <w:lang w:val="cs-CZ" w:eastAsia="cs-CZ" w:bidi="cs-CZ"/>
              </w:rPr>
              <w:t>...................</w:t>
            </w:r>
            <w:r>
              <w:rPr>
                <w:rFonts w:ascii="Arial" w:eastAsia="Arial" w:hAnsi="Arial" w:cs="Arial"/>
                <w:b/>
                <w:bCs/>
                <w:color w:val="000000"/>
                <w:spacing w:val="1"/>
                <w:w w:val="100"/>
                <w:position w:val="0"/>
                <w:sz w:val="8"/>
                <w:szCs w:val="8"/>
                <w:shd w:val="clear" w:color="auto" w:fill="000000"/>
                <w:lang w:val="cs-CZ" w:eastAsia="cs-CZ" w:bidi="cs-CZ"/>
              </w:rPr>
              <w:t>..................</w:t>
            </w:r>
            <w:r>
              <w:rPr>
                <w:rFonts w:ascii="Arial" w:eastAsia="Arial" w:hAnsi="Arial" w:cs="Arial"/>
                <w:b/>
                <w:bCs/>
                <w:color w:val="000000"/>
                <w:spacing w:val="4"/>
                <w:w w:val="100"/>
                <w:position w:val="0"/>
                <w:sz w:val="8"/>
                <w:szCs w:val="8"/>
                <w:shd w:val="clear" w:color="auto" w:fill="000000"/>
                <w:lang w:val="cs-CZ" w:eastAsia="cs-CZ" w:bidi="cs-CZ"/>
              </w:rPr>
              <w:t>...</w:t>
            </w:r>
            <w:r>
              <w:rPr>
                <w:rFonts w:ascii="Arial" w:eastAsia="Arial" w:hAnsi="Arial" w:cs="Arial"/>
                <w:b/>
                <w:bCs/>
                <w:color w:val="000000"/>
                <w:spacing w:val="5"/>
                <w:w w:val="100"/>
                <w:position w:val="0"/>
                <w:sz w:val="8"/>
                <w:szCs w:val="8"/>
                <w:shd w:val="clear" w:color="auto" w:fill="000000"/>
                <w:lang w:val="cs-CZ" w:eastAsia="cs-CZ" w:bidi="cs-CZ"/>
              </w:rPr>
              <w:t>.</w:t>
            </w:r>
            <w:r>
              <w:rPr>
                <w:rFonts w:ascii="Arial" w:eastAsia="Arial" w:hAnsi="Arial" w:cs="Arial"/>
                <w:b/>
                <w:bCs/>
                <w:color w:val="000000"/>
                <w:spacing w:val="0"/>
                <w:w w:val="100"/>
                <w:position w:val="0"/>
                <w:sz w:val="8"/>
                <w:szCs w:val="8"/>
                <w:shd w:val="clear" w:color="auto" w:fill="000000"/>
                <w:lang w:val="cs-CZ" w:eastAsia="cs-CZ" w:bidi="cs-CZ"/>
              </w:rPr>
              <w:t>...​</w:t>
            </w:r>
            <w:r>
              <w:rPr>
                <w:rFonts w:ascii="Arial" w:eastAsia="Arial" w:hAnsi="Arial" w:cs="Arial"/>
                <w:b/>
                <w:bCs/>
                <w:color w:val="000000"/>
                <w:spacing w:val="2"/>
                <w:w w:val="100"/>
                <w:position w:val="0"/>
                <w:sz w:val="8"/>
                <w:szCs w:val="8"/>
                <w:shd w:val="clear" w:color="auto" w:fill="000000"/>
                <w:lang w:val="cs-CZ" w:eastAsia="cs-CZ" w:bidi="cs-CZ"/>
              </w:rPr>
              <w:t>......</w:t>
            </w:r>
            <w:r>
              <w:rPr>
                <w:rFonts w:ascii="Arial" w:eastAsia="Arial" w:hAnsi="Arial" w:cs="Arial"/>
                <w:b/>
                <w:bCs/>
                <w:color w:val="000000"/>
                <w:spacing w:val="3"/>
                <w:w w:val="100"/>
                <w:position w:val="0"/>
                <w:sz w:val="8"/>
                <w:szCs w:val="8"/>
                <w:shd w:val="clear" w:color="auto" w:fill="000000"/>
                <w:lang w:val="cs-CZ" w:eastAsia="cs-CZ" w:bidi="cs-CZ"/>
              </w:rPr>
              <w:t>.</w:t>
            </w:r>
            <w:r>
              <w:rPr>
                <w:rFonts w:ascii="Arial" w:eastAsia="Arial" w:hAnsi="Arial" w:cs="Arial"/>
                <w:b/>
                <w:bCs/>
                <w:color w:val="000000"/>
                <w:spacing w:val="0"/>
                <w:w w:val="100"/>
                <w:position w:val="0"/>
                <w:sz w:val="8"/>
                <w:szCs w:val="8"/>
                <w:shd w:val="clear" w:color="auto" w:fill="000000"/>
                <w:lang w:val="cs-CZ" w:eastAsia="cs-CZ" w:bidi="cs-CZ"/>
              </w:rPr>
              <w:t>​.......</w:t>
            </w:r>
            <w:r>
              <w:rPr>
                <w:rFonts w:ascii="Arial" w:eastAsia="Arial" w:hAnsi="Arial" w:cs="Arial"/>
                <w:b/>
                <w:bCs/>
                <w:color w:val="000000"/>
                <w:spacing w:val="1"/>
                <w:w w:val="100"/>
                <w:position w:val="0"/>
                <w:sz w:val="8"/>
                <w:szCs w:val="8"/>
                <w:shd w:val="clear" w:color="auto" w:fill="000000"/>
                <w:lang w:val="cs-CZ" w:eastAsia="cs-CZ" w:bidi="cs-CZ"/>
              </w:rPr>
              <w:t>.......</w:t>
            </w:r>
            <w:r>
              <w:rPr>
                <w:rFonts w:ascii="Arial" w:eastAsia="Arial" w:hAnsi="Arial" w:cs="Arial"/>
                <w:b/>
                <w:bCs/>
                <w:color w:val="000000"/>
                <w:spacing w:val="0"/>
                <w:w w:val="100"/>
                <w:position w:val="0"/>
                <w:sz w:val="8"/>
                <w:szCs w:val="8"/>
                <w:shd w:val="clear" w:color="auto" w:fill="000000"/>
                <w:lang w:val="cs-CZ" w:eastAsia="cs-CZ" w:bidi="cs-CZ"/>
              </w:rPr>
              <w:t>​</w:t>
            </w:r>
            <w:r>
              <w:rPr>
                <w:rFonts w:ascii="Arial" w:eastAsia="Arial" w:hAnsi="Arial" w:cs="Arial"/>
                <w:b/>
                <w:bCs/>
                <w:color w:val="000000"/>
                <w:spacing w:val="1"/>
                <w:w w:val="100"/>
                <w:position w:val="0"/>
                <w:sz w:val="8"/>
                <w:szCs w:val="8"/>
                <w:shd w:val="clear" w:color="auto" w:fill="000000"/>
                <w:lang w:val="cs-CZ" w:eastAsia="cs-CZ" w:bidi="cs-CZ"/>
              </w:rPr>
              <w:t>.</w:t>
            </w:r>
            <w:r>
              <w:rPr>
                <w:rFonts w:ascii="Arial" w:eastAsia="Arial" w:hAnsi="Arial" w:cs="Arial"/>
                <w:b/>
                <w:bCs/>
                <w:color w:val="000000"/>
                <w:spacing w:val="2"/>
                <w:w w:val="100"/>
                <w:position w:val="0"/>
                <w:sz w:val="8"/>
                <w:szCs w:val="8"/>
                <w:shd w:val="clear" w:color="auto" w:fill="000000"/>
                <w:lang w:val="cs-CZ" w:eastAsia="cs-CZ" w:bidi="cs-CZ"/>
              </w:rPr>
              <w:t>.........</w:t>
            </w:r>
            <w:r>
              <w:rPr>
                <w:rFonts w:ascii="Arial" w:eastAsia="Arial" w:hAnsi="Arial" w:cs="Arial"/>
                <w:b/>
                <w:bCs/>
                <w:color w:val="000000"/>
                <w:spacing w:val="0"/>
                <w:w w:val="100"/>
                <w:position w:val="0"/>
                <w:sz w:val="8"/>
                <w:szCs w:val="8"/>
                <w:shd w:val="clear" w:color="auto" w:fill="000000"/>
                <w:lang w:val="cs-CZ" w:eastAsia="cs-CZ" w:bidi="cs-CZ"/>
              </w:rPr>
              <w:t>​</w:t>
            </w:r>
            <w:r>
              <w:rPr>
                <w:rFonts w:ascii="Arial" w:eastAsia="Arial" w:hAnsi="Arial" w:cs="Arial"/>
                <w:b/>
                <w:bCs/>
                <w:color w:val="000000"/>
                <w:spacing w:val="1"/>
                <w:w w:val="100"/>
                <w:position w:val="0"/>
                <w:sz w:val="8"/>
                <w:szCs w:val="8"/>
                <w:shd w:val="clear" w:color="auto" w:fill="000000"/>
                <w:lang w:val="cs-CZ" w:eastAsia="cs-CZ" w:bidi="cs-CZ"/>
              </w:rPr>
              <w:t>....</w:t>
            </w:r>
            <w:r>
              <w:rPr>
                <w:rFonts w:ascii="Arial" w:eastAsia="Arial" w:hAnsi="Arial" w:cs="Arial"/>
                <w:b/>
                <w:bCs/>
                <w:color w:val="000000"/>
                <w:spacing w:val="2"/>
                <w:w w:val="100"/>
                <w:position w:val="0"/>
                <w:sz w:val="8"/>
                <w:szCs w:val="8"/>
                <w:shd w:val="clear" w:color="auto" w:fill="000000"/>
                <w:lang w:val="cs-CZ" w:eastAsia="cs-CZ" w:bidi="cs-CZ"/>
              </w:rPr>
              <w:t>.....</w:t>
            </w:r>
          </w:p>
          <w:p>
            <w:pPr>
              <w:pStyle w:val="Style22"/>
              <w:keepNext w:val="0"/>
              <w:keepLines w:val="0"/>
              <w:widowControl w:val="0"/>
              <w:shd w:val="clear" w:color="auto" w:fill="auto"/>
              <w:tabs>
                <w:tab w:pos="3121" w:val="left"/>
              </w:tabs>
              <w:bidi w:val="0"/>
              <w:spacing w:before="0" w:after="0" w:line="240" w:lineRule="auto"/>
              <w:ind w:left="0" w:right="0" w:firstLine="0"/>
              <w:jc w:val="left"/>
              <w:rPr>
                <w:sz w:val="26"/>
                <w:szCs w:val="26"/>
              </w:rPr>
            </w:pPr>
            <w:r>
              <w:rPr>
                <w:rFonts w:ascii="Arial" w:eastAsia="Arial" w:hAnsi="Arial" w:cs="Arial"/>
                <w:smallCaps/>
                <w:color w:val="000000"/>
                <w:spacing w:val="30"/>
                <w:w w:val="100"/>
                <w:position w:val="0"/>
                <w:sz w:val="17"/>
                <w:szCs w:val="17"/>
                <w:shd w:val="clear" w:color="auto" w:fill="000000"/>
                <w:lang w:val="cs-CZ" w:eastAsia="cs-CZ" w:bidi="cs-CZ"/>
              </w:rPr>
              <w:t>.</w:t>
            </w:r>
            <w:r>
              <w:rPr>
                <w:rFonts w:ascii="Segoe UI" w:eastAsia="Segoe UI" w:hAnsi="Segoe UI" w:cs="Segoe UI"/>
                <w:color w:val="000000"/>
                <w:spacing w:val="6"/>
                <w:w w:val="100"/>
                <w:position w:val="0"/>
                <w:sz w:val="26"/>
                <w:szCs w:val="26"/>
                <w:shd w:val="clear" w:color="auto" w:fill="000000"/>
                <w:lang w:val="cs-CZ" w:eastAsia="cs-CZ" w:bidi="cs-CZ"/>
              </w:rPr>
              <w:t>.........</w:t>
            </w:r>
            <w:r>
              <w:rPr>
                <w:rFonts w:ascii="Segoe UI" w:eastAsia="Segoe UI" w:hAnsi="Segoe UI" w:cs="Segoe UI"/>
                <w:color w:val="000000"/>
                <w:spacing w:val="0"/>
                <w:w w:val="100"/>
                <w:position w:val="0"/>
                <w:sz w:val="26"/>
                <w:szCs w:val="26"/>
                <w:shd w:val="clear" w:color="auto" w:fill="000000"/>
                <w:lang w:val="cs-CZ" w:eastAsia="cs-CZ" w:bidi="cs-CZ"/>
              </w:rPr>
              <w:t>​</w:t>
            </w:r>
            <w:r>
              <w:rPr>
                <w:rFonts w:ascii="Segoe UI" w:eastAsia="Segoe UI" w:hAnsi="Segoe UI" w:cs="Segoe UI"/>
                <w:color w:val="000000"/>
                <w:spacing w:val="16"/>
                <w:w w:val="100"/>
                <w:position w:val="0"/>
                <w:sz w:val="26"/>
                <w:szCs w:val="26"/>
                <w:shd w:val="clear" w:color="auto" w:fill="000000"/>
                <w:lang w:val="cs-CZ" w:eastAsia="cs-CZ" w:bidi="cs-CZ"/>
              </w:rPr>
              <w:t>.</w:t>
            </w:r>
            <w:r>
              <w:rPr>
                <w:rFonts w:ascii="Segoe UI" w:eastAsia="Segoe UI" w:hAnsi="Segoe UI" w:cs="Segoe UI"/>
                <w:color w:val="000000"/>
                <w:spacing w:val="17"/>
                <w:w w:val="100"/>
                <w:position w:val="0"/>
                <w:sz w:val="26"/>
                <w:szCs w:val="26"/>
                <w:shd w:val="clear" w:color="auto" w:fill="000000"/>
                <w:lang w:val="cs-CZ" w:eastAsia="cs-CZ" w:bidi="cs-CZ"/>
              </w:rPr>
              <w:t>..</w:t>
            </w:r>
            <w:r>
              <w:rPr>
                <w:rFonts w:ascii="Segoe UI" w:eastAsia="Segoe UI" w:hAnsi="Segoe UI" w:cs="Segoe UI"/>
                <w:color w:val="000000"/>
                <w:spacing w:val="0"/>
                <w:w w:val="100"/>
                <w:position w:val="0"/>
                <w:sz w:val="26"/>
                <w:szCs w:val="26"/>
                <w:shd w:val="clear" w:color="auto" w:fill="000000"/>
                <w:lang w:val="cs-CZ" w:eastAsia="cs-CZ" w:bidi="cs-CZ"/>
              </w:rPr>
              <w:t>​</w:t>
            </w:r>
            <w:r>
              <w:rPr>
                <w:rFonts w:ascii="Segoe UI" w:eastAsia="Segoe UI" w:hAnsi="Segoe UI" w:cs="Segoe UI"/>
                <w:color w:val="000000"/>
                <w:spacing w:val="9"/>
                <w:w w:val="100"/>
                <w:position w:val="0"/>
                <w:sz w:val="26"/>
                <w:szCs w:val="26"/>
                <w:shd w:val="clear" w:color="auto" w:fill="000000"/>
                <w:lang w:val="cs-CZ" w:eastAsia="cs-CZ" w:bidi="cs-CZ"/>
              </w:rPr>
              <w:t>...</w:t>
            </w:r>
            <w:r>
              <w:rPr>
                <w:rFonts w:ascii="Segoe UI" w:eastAsia="Segoe UI" w:hAnsi="Segoe UI" w:cs="Segoe UI"/>
                <w:color w:val="000000"/>
                <w:spacing w:val="10"/>
                <w:w w:val="100"/>
                <w:position w:val="0"/>
                <w:sz w:val="26"/>
                <w:szCs w:val="26"/>
                <w:shd w:val="clear" w:color="auto" w:fill="000000"/>
                <w:lang w:val="cs-CZ" w:eastAsia="cs-CZ" w:bidi="cs-CZ"/>
              </w:rPr>
              <w:t>..</w:t>
            </w:r>
            <w:r>
              <w:rPr>
                <w:rFonts w:ascii="Segoe UI" w:eastAsia="Segoe UI" w:hAnsi="Segoe UI" w:cs="Segoe UI"/>
                <w:color w:val="000000"/>
                <w:spacing w:val="0"/>
                <w:w w:val="100"/>
                <w:position w:val="0"/>
                <w:sz w:val="26"/>
                <w:szCs w:val="26"/>
                <w:shd w:val="clear" w:color="auto" w:fill="000000"/>
                <w:lang w:val="cs-CZ" w:eastAsia="cs-CZ" w:bidi="cs-CZ"/>
              </w:rPr>
              <w:t>​</w:t>
            </w:r>
            <w:r>
              <w:rPr>
                <w:rFonts w:ascii="Segoe UI" w:eastAsia="Segoe UI" w:hAnsi="Segoe UI" w:cs="Segoe UI"/>
                <w:color w:val="000000"/>
                <w:spacing w:val="19"/>
                <w:w w:val="100"/>
                <w:position w:val="0"/>
                <w:sz w:val="26"/>
                <w:szCs w:val="26"/>
                <w:shd w:val="clear" w:color="auto" w:fill="000000"/>
                <w:lang w:val="cs-CZ" w:eastAsia="cs-CZ" w:bidi="cs-CZ"/>
              </w:rPr>
              <w:t>.</w:t>
            </w:r>
            <w:r>
              <w:rPr>
                <w:rFonts w:ascii="Segoe UI" w:eastAsia="Segoe UI" w:hAnsi="Segoe UI" w:cs="Segoe UI"/>
                <w:color w:val="000000"/>
                <w:spacing w:val="20"/>
                <w:w w:val="100"/>
                <w:position w:val="0"/>
                <w:sz w:val="26"/>
                <w:szCs w:val="26"/>
                <w:shd w:val="clear" w:color="auto" w:fill="000000"/>
                <w:lang w:val="cs-CZ" w:eastAsia="cs-CZ" w:bidi="cs-CZ"/>
              </w:rPr>
              <w:t>.</w:t>
            </w:r>
            <w:r>
              <w:rPr>
                <w:rFonts w:ascii="Segoe UI" w:eastAsia="Segoe UI" w:hAnsi="Segoe UI" w:cs="Segoe UI"/>
                <w:color w:val="000000"/>
                <w:spacing w:val="0"/>
                <w:w w:val="100"/>
                <w:position w:val="0"/>
                <w:sz w:val="26"/>
                <w:szCs w:val="26"/>
                <w:shd w:val="clear" w:color="auto" w:fill="000000"/>
                <w:lang w:val="cs-CZ" w:eastAsia="cs-CZ" w:bidi="cs-CZ"/>
              </w:rPr>
              <w:t>.........................</w:t>
            </w:r>
            <w:r>
              <w:rPr>
                <w:rFonts w:ascii="Segoe UI" w:eastAsia="Segoe UI" w:hAnsi="Segoe UI" w:cs="Segoe UI"/>
                <w:color w:val="000000"/>
                <w:spacing w:val="1"/>
                <w:w w:val="100"/>
                <w:position w:val="0"/>
                <w:sz w:val="26"/>
                <w:szCs w:val="26"/>
                <w:shd w:val="clear" w:color="auto" w:fill="000000"/>
                <w:lang w:val="cs-CZ" w:eastAsia="cs-CZ" w:bidi="cs-CZ"/>
              </w:rPr>
              <w:t>.......</w:t>
            </w:r>
            <w:r>
              <w:rPr>
                <w:rFonts w:ascii="Segoe UI" w:eastAsia="Segoe UI" w:hAnsi="Segoe UI" w:cs="Segoe UI"/>
                <w:color w:val="000000"/>
                <w:spacing w:val="3"/>
                <w:w w:val="100"/>
                <w:position w:val="0"/>
                <w:sz w:val="26"/>
                <w:szCs w:val="26"/>
                <w:shd w:val="clear" w:color="auto" w:fill="000000"/>
                <w:lang w:val="cs-CZ" w:eastAsia="cs-CZ" w:bidi="cs-CZ"/>
              </w:rPr>
              <w:t>..</w:t>
            </w:r>
            <w:r>
              <w:rPr>
                <w:rFonts w:ascii="Segoe UI" w:eastAsia="Segoe UI" w:hAnsi="Segoe UI" w:cs="Segoe UI"/>
                <w:color w:val="000000"/>
                <w:spacing w:val="4"/>
                <w:w w:val="100"/>
                <w:position w:val="0"/>
                <w:sz w:val="26"/>
                <w:szCs w:val="26"/>
                <w:shd w:val="clear" w:color="auto" w:fill="000000"/>
                <w:lang w:val="cs-CZ" w:eastAsia="cs-CZ" w:bidi="cs-CZ"/>
              </w:rPr>
              <w:t>.</w:t>
            </w:r>
          </w:p>
          <w:p>
            <w:pPr>
              <w:pStyle w:val="Style22"/>
              <w:keepNext w:val="0"/>
              <w:keepLines w:val="0"/>
              <w:widowControl w:val="0"/>
              <w:shd w:val="clear" w:color="auto" w:fill="auto"/>
              <w:tabs>
                <w:tab w:pos="1978" w:val="left"/>
              </w:tabs>
              <w:bidi w:val="0"/>
              <w:spacing w:before="0" w:after="0" w:line="216" w:lineRule="auto"/>
              <w:ind w:left="0" w:right="0" w:firstLine="520"/>
              <w:jc w:val="left"/>
              <w:rPr>
                <w:sz w:val="8"/>
                <w:szCs w:val="8"/>
              </w:rPr>
            </w:pPr>
            <w:r>
              <w:rPr>
                <w:rFonts w:ascii="Arial" w:eastAsia="Arial" w:hAnsi="Arial" w:cs="Arial"/>
                <w:b/>
                <w:bCs/>
                <w:color w:val="000000"/>
                <w:spacing w:val="2"/>
                <w:w w:val="100"/>
                <w:position w:val="0"/>
                <w:sz w:val="8"/>
                <w:szCs w:val="8"/>
                <w:shd w:val="clear" w:color="auto" w:fill="000000"/>
                <w:lang w:val="cs-CZ" w:eastAsia="cs-CZ" w:bidi="cs-CZ"/>
              </w:rPr>
              <w:t>..</w:t>
            </w:r>
            <w:r>
              <w:rPr>
                <w:rFonts w:ascii="Arial" w:eastAsia="Arial" w:hAnsi="Arial" w:cs="Arial"/>
                <w:b/>
                <w:bCs/>
                <w:color w:val="000000"/>
                <w:spacing w:val="0"/>
                <w:w w:val="100"/>
                <w:position w:val="0"/>
                <w:sz w:val="8"/>
                <w:szCs w:val="8"/>
                <w:shd w:val="clear" w:color="auto" w:fill="000000"/>
                <w:lang w:val="cs-CZ" w:eastAsia="cs-CZ" w:bidi="cs-CZ"/>
              </w:rPr>
              <w:t>..............................................................</w:t>
            </w:r>
            <w:r>
              <w:rPr>
                <w:rFonts w:ascii="Arial" w:eastAsia="Arial" w:hAnsi="Arial" w:cs="Arial"/>
                <w:b/>
                <w:bCs/>
                <w:color w:val="000000"/>
                <w:spacing w:val="1"/>
                <w:w w:val="100"/>
                <w:position w:val="0"/>
                <w:sz w:val="8"/>
                <w:szCs w:val="8"/>
                <w:shd w:val="clear" w:color="auto" w:fill="000000"/>
                <w:lang w:val="cs-CZ" w:eastAsia="cs-CZ" w:bidi="cs-CZ"/>
              </w:rPr>
              <w:t>..</w:t>
            </w:r>
            <w:r>
              <w:rPr>
                <w:rFonts w:ascii="Arial" w:eastAsia="Arial" w:hAnsi="Arial" w:cs="Arial"/>
                <w:b/>
                <w:bCs/>
                <w:color w:val="000000"/>
                <w:spacing w:val="0"/>
                <w:w w:val="100"/>
                <w:position w:val="0"/>
                <w:sz w:val="8"/>
                <w:szCs w:val="8"/>
                <w:shd w:val="clear" w:color="auto" w:fill="000000"/>
                <w:lang w:val="cs-CZ" w:eastAsia="cs-CZ" w:bidi="cs-CZ"/>
              </w:rPr>
              <w:t>............​........​.....</w:t>
            </w:r>
            <w:r>
              <w:rPr>
                <w:rFonts w:ascii="Arial" w:eastAsia="Arial" w:hAnsi="Arial" w:cs="Arial"/>
                <w:b/>
                <w:bCs/>
                <w:color w:val="000000"/>
                <w:spacing w:val="1"/>
                <w:w w:val="100"/>
                <w:position w:val="0"/>
                <w:sz w:val="8"/>
                <w:szCs w:val="8"/>
                <w:shd w:val="clear" w:color="auto" w:fill="000000"/>
                <w:lang w:val="cs-CZ" w:eastAsia="cs-CZ" w:bidi="cs-CZ"/>
              </w:rPr>
              <w:t>..</w:t>
            </w:r>
            <w:r>
              <w:rPr>
                <w:rFonts w:ascii="Arial" w:eastAsia="Arial" w:hAnsi="Arial" w:cs="Arial"/>
                <w:b/>
                <w:bCs/>
                <w:color w:val="000000"/>
                <w:spacing w:val="0"/>
                <w:w w:val="100"/>
                <w:position w:val="0"/>
                <w:sz w:val="8"/>
                <w:szCs w:val="8"/>
                <w:shd w:val="clear" w:color="auto" w:fill="000000"/>
                <w:lang w:val="cs-CZ" w:eastAsia="cs-CZ" w:bidi="cs-CZ"/>
              </w:rPr>
              <w:t>​.......</w:t>
            </w:r>
          </w:p>
        </w:tc>
      </w:tr>
      <w:tr>
        <w:trPr>
          <w:trHeight w:val="270" w:hRule="exact"/>
        </w:trPr>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PODPISY</w:t>
            </w:r>
          </w:p>
        </w:tc>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6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Dne</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1280" w:right="0" w:firstLine="0"/>
              <w:jc w:val="left"/>
              <w:rPr>
                <w:sz w:val="14"/>
                <w:szCs w:val="14"/>
              </w:rPr>
            </w:pPr>
            <w:r>
              <w:rPr>
                <w:rFonts w:ascii="Arial" w:eastAsia="Arial" w:hAnsi="Arial" w:cs="Arial"/>
                <w:color w:val="000000"/>
                <w:spacing w:val="0"/>
                <w:w w:val="100"/>
                <w:position w:val="0"/>
                <w:sz w:val="14"/>
                <w:szCs w:val="14"/>
                <w:shd w:val="clear" w:color="auto" w:fill="000000"/>
                <w:lang w:val="cs-CZ" w:eastAsia="cs-CZ" w:bidi="cs-CZ"/>
              </w:rPr>
              <w:t>......</w:t>
            </w:r>
            <w:r>
              <w:rPr>
                <w:rFonts w:ascii="Arial" w:eastAsia="Arial" w:hAnsi="Arial" w:cs="Arial"/>
                <w:color w:val="000000"/>
                <w:spacing w:val="1"/>
                <w:w w:val="100"/>
                <w:position w:val="0"/>
                <w:sz w:val="14"/>
                <w:szCs w:val="14"/>
                <w:shd w:val="clear" w:color="auto" w:fill="000000"/>
                <w:lang w:val="cs-CZ" w:eastAsia="cs-CZ" w:bidi="cs-CZ"/>
              </w:rPr>
              <w:t>........</w:t>
            </w:r>
            <w:r>
              <w:rPr>
                <w:rFonts w:ascii="Arial" w:eastAsia="Arial" w:hAnsi="Arial" w:cs="Arial"/>
                <w:color w:val="000000"/>
                <w:spacing w:val="0"/>
                <w:w w:val="100"/>
                <w:position w:val="0"/>
                <w:sz w:val="14"/>
                <w:szCs w:val="14"/>
                <w:shd w:val="clear" w:color="auto" w:fill="000000"/>
                <w:lang w:val="cs-CZ" w:eastAsia="cs-CZ" w:bidi="cs-CZ"/>
              </w:rPr>
              <w:t>​</w:t>
            </w:r>
            <w:r>
              <w:rPr>
                <w:rFonts w:ascii="Arial" w:eastAsia="Arial" w:hAnsi="Arial" w:cs="Arial"/>
                <w:color w:val="000000"/>
                <w:spacing w:val="3"/>
                <w:w w:val="100"/>
                <w:position w:val="0"/>
                <w:sz w:val="14"/>
                <w:szCs w:val="14"/>
                <w:shd w:val="clear" w:color="auto" w:fill="000000"/>
                <w:lang w:val="cs-CZ" w:eastAsia="cs-CZ" w:bidi="cs-CZ"/>
              </w:rPr>
              <w:t>....</w:t>
            </w:r>
            <w:r>
              <w:rPr>
                <w:rFonts w:ascii="Arial" w:eastAsia="Arial" w:hAnsi="Arial" w:cs="Arial"/>
                <w:color w:val="000000"/>
                <w:spacing w:val="4"/>
                <w:w w:val="100"/>
                <w:position w:val="0"/>
                <w:sz w:val="14"/>
                <w:szCs w:val="14"/>
                <w:shd w:val="clear" w:color="auto" w:fill="000000"/>
                <w:lang w:val="cs-CZ" w:eastAsia="cs-CZ" w:bidi="cs-CZ"/>
              </w:rPr>
              <w:t>.....</w:t>
            </w:r>
            <w:r>
              <w:rPr>
                <w:rFonts w:ascii="Arial" w:eastAsia="Arial" w:hAnsi="Arial" w:cs="Arial"/>
                <w:color w:val="000000"/>
                <w:spacing w:val="0"/>
                <w:w w:val="100"/>
                <w:position w:val="0"/>
                <w:sz w:val="14"/>
                <w:szCs w:val="14"/>
                <w:shd w:val="clear" w:color="auto" w:fill="000000"/>
                <w:lang w:val="cs-CZ" w:eastAsia="cs-CZ" w:bidi="cs-CZ"/>
              </w:rPr>
              <w:t>​.......​</w:t>
            </w:r>
            <w:r>
              <w:rPr>
                <w:rFonts w:ascii="Arial" w:eastAsia="Arial" w:hAnsi="Arial" w:cs="Arial"/>
                <w:color w:val="000000"/>
                <w:spacing w:val="2"/>
                <w:w w:val="100"/>
                <w:position w:val="0"/>
                <w:sz w:val="14"/>
                <w:szCs w:val="14"/>
                <w:shd w:val="clear" w:color="auto" w:fill="000000"/>
                <w:lang w:val="cs-CZ" w:eastAsia="cs-CZ" w:bidi="cs-CZ"/>
              </w:rPr>
              <w:t>.......</w:t>
            </w:r>
            <w:r>
              <w:rPr>
                <w:rFonts w:ascii="Arial" w:eastAsia="Arial" w:hAnsi="Arial" w:cs="Arial"/>
                <w:color w:val="000000"/>
                <w:spacing w:val="3"/>
                <w:w w:val="100"/>
                <w:position w:val="0"/>
                <w:sz w:val="14"/>
                <w:szCs w:val="14"/>
                <w:shd w:val="clear" w:color="auto" w:fill="000000"/>
                <w:lang w:val="cs-CZ" w:eastAsia="cs-CZ" w:bidi="cs-CZ"/>
              </w:rPr>
              <w:t>...</w:t>
            </w:r>
            <w:r>
              <w:rPr>
                <w:rFonts w:ascii="Arial" w:eastAsia="Arial" w:hAnsi="Arial" w:cs="Arial"/>
                <w:color w:val="000000"/>
                <w:spacing w:val="0"/>
                <w:w w:val="100"/>
                <w:position w:val="0"/>
                <w:sz w:val="14"/>
                <w:szCs w:val="14"/>
                <w:shd w:val="clear" w:color="auto" w:fill="000000"/>
                <w:lang w:val="cs-CZ" w:eastAsia="cs-CZ" w:bidi="cs-CZ"/>
              </w:rPr>
              <w:t>​.....​..............</w:t>
            </w:r>
          </w:p>
        </w:tc>
      </w:tr>
    </w:tbl>
    <w:p>
      <w:pPr>
        <w:pStyle w:val="Style30"/>
        <w:keepNext w:val="0"/>
        <w:keepLines w:val="0"/>
        <w:widowControl w:val="0"/>
        <w:shd w:val="clear" w:color="auto" w:fill="auto"/>
        <w:bidi w:val="0"/>
        <w:spacing w:before="0" w:line="240" w:lineRule="auto"/>
        <w:ind w:left="151" w:right="0" w:firstLine="0"/>
        <w:jc w:val="left"/>
      </w:pPr>
      <w:r>
        <w:rPr>
          <w:color w:val="000000"/>
          <w:spacing w:val="0"/>
          <w:w w:val="100"/>
          <w:position w:val="0"/>
          <w:shd w:val="clear" w:color="auto" w:fill="auto"/>
          <w:lang w:val="cs-CZ" w:eastAsia="cs-CZ" w:bidi="cs-CZ"/>
        </w:rPr>
        <w:t>1) VypWe, prosím, identifikační údaje osoby oprávněné jednat jménem Zájemce</w:t>
      </w:r>
    </w:p>
    <w:p>
      <w:pPr>
        <w:pStyle w:val="Style30"/>
        <w:keepNext w:val="0"/>
        <w:keepLines w:val="0"/>
        <w:widowControl w:val="0"/>
        <w:shd w:val="clear" w:color="auto" w:fill="auto"/>
        <w:bidi w:val="0"/>
        <w:spacing w:before="0" w:line="240" w:lineRule="auto"/>
        <w:ind w:left="151" w:right="0" w:firstLine="0"/>
        <w:jc w:val="left"/>
      </w:pPr>
      <w:r>
        <w:rPr>
          <w:color w:val="000000"/>
          <w:spacing w:val="0"/>
          <w:w w:val="100"/>
          <w:position w:val="0"/>
          <w:shd w:val="clear" w:color="auto" w:fill="auto"/>
          <w:lang w:val="cs-CZ" w:eastAsia="cs-CZ" w:bidi="cs-CZ"/>
        </w:rPr>
        <w:t>2) Označte .Ano' v případě, že podmiňqe-li zákon č. 340/2015 Sb., o registru smluv, ve znění pozdějších předpisu, nabyti účnnosli Účastnické smlouvy jejím uveřejněním v registru smluv. V opačném případě označte .Ne*</w:t>
      </w:r>
    </w:p>
    <w:p>
      <w:pPr>
        <w:pStyle w:val="Style30"/>
        <w:keepNext w:val="0"/>
        <w:keepLines w:val="0"/>
        <w:widowControl w:val="0"/>
        <w:shd w:val="clear" w:color="auto" w:fill="auto"/>
        <w:bidi w:val="0"/>
        <w:spacing w:before="0" w:line="240" w:lineRule="auto"/>
        <w:ind w:left="151" w:right="0" w:firstLine="0"/>
        <w:jc w:val="left"/>
      </w:pPr>
      <w:r>
        <w:rPr>
          <w:color w:val="000000"/>
          <w:spacing w:val="0"/>
          <w:w w:val="100"/>
          <w:position w:val="0"/>
          <w:shd w:val="clear" w:color="auto" w:fill="auto"/>
          <w:lang w:val="cs-CZ" w:eastAsia="cs-CZ" w:bidi="cs-CZ"/>
        </w:rPr>
        <w:t>3) Uvedte. prosím, dodací adresu pro zasláni objednaných SIM karet a zboží, jedná se o povinný údaj</w:t>
      </w:r>
    </w:p>
    <w:p>
      <w:pPr>
        <w:pStyle w:val="Style30"/>
        <w:keepNext w:val="0"/>
        <w:keepLines w:val="0"/>
        <w:widowControl w:val="0"/>
        <w:shd w:val="clear" w:color="auto" w:fill="auto"/>
        <w:bidi w:val="0"/>
        <w:spacing w:before="0" w:line="240" w:lineRule="auto"/>
        <w:ind w:left="151" w:right="0" w:firstLine="0"/>
        <w:jc w:val="left"/>
      </w:pP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Vyplňte prosím kontaktní telefonní číslo pro doručeni zásěky. 5) Vyberte způsob doručeni Kurýr/česká pošta</w:t>
      </w:r>
    </w:p>
    <w:p>
      <w:pPr>
        <w:widowControl w:val="0"/>
        <w:spacing w:line="1" w:lineRule="exact"/>
      </w:pPr>
      <w:r>
        <w:br w:type="page"/>
      </w:r>
    </w:p>
    <w:p>
      <w:pPr>
        <w:pStyle w:val="Style30"/>
        <w:keepNext w:val="0"/>
        <w:keepLines w:val="0"/>
        <w:widowControl w:val="0"/>
        <w:shd w:val="clear" w:color="auto" w:fill="auto"/>
        <w:tabs>
          <w:tab w:pos="1624" w:val="left"/>
        </w:tabs>
        <w:bidi w:val="0"/>
        <w:spacing w:before="0" w:after="0" w:line="240" w:lineRule="auto"/>
        <w:ind w:left="47" w:right="0" w:firstLine="0"/>
        <w:jc w:val="left"/>
        <w:rPr>
          <w:sz w:val="20"/>
          <w:szCs w:val="20"/>
        </w:rPr>
      </w:pPr>
      <w:r>
        <w:rPr>
          <w:rFonts w:ascii="Calibri" w:eastAsia="Calibri" w:hAnsi="Calibri" w:cs="Calibri"/>
          <w:b/>
          <w:bCs/>
          <w:color w:val="000000"/>
          <w:spacing w:val="0"/>
          <w:w w:val="100"/>
          <w:position w:val="0"/>
          <w:sz w:val="20"/>
          <w:szCs w:val="20"/>
          <w:shd w:val="clear" w:color="auto" w:fill="auto"/>
          <w:lang w:val="cs-CZ" w:eastAsia="cs-CZ" w:bidi="cs-CZ"/>
        </w:rPr>
        <w:t>Organizace:</w:t>
        <w:tab/>
      </w:r>
      <w:r>
        <w:rPr>
          <w:rFonts w:ascii="Calibri" w:eastAsia="Calibri" w:hAnsi="Calibri" w:cs="Calibri"/>
          <w:color w:val="000000"/>
          <w:spacing w:val="0"/>
          <w:w w:val="100"/>
          <w:position w:val="0"/>
          <w:sz w:val="20"/>
          <w:szCs w:val="20"/>
          <w:shd w:val="clear" w:color="auto" w:fill="auto"/>
          <w:lang w:val="cs-CZ" w:eastAsia="cs-CZ" w:bidi="cs-CZ"/>
        </w:rPr>
        <w:t>Zdravotnická záchranná služba Jihomoravského kraje, příspěvková organizace</w:t>
      </w:r>
    </w:p>
    <w:p>
      <w:pPr>
        <w:pStyle w:val="Style30"/>
        <w:keepNext w:val="0"/>
        <w:keepLines w:val="0"/>
        <w:widowControl w:val="0"/>
        <w:shd w:val="clear" w:color="auto" w:fill="auto"/>
        <w:tabs>
          <w:tab w:pos="1631" w:val="left"/>
        </w:tabs>
        <w:bidi w:val="0"/>
        <w:spacing w:before="0" w:after="0" w:line="240" w:lineRule="auto"/>
        <w:ind w:left="54"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IČ:</w:t>
        <w:tab/>
        <w:t>346292</w:t>
      </w:r>
    </w:p>
    <w:tbl>
      <w:tblPr>
        <w:tblOverlap w:val="never"/>
        <w:jc w:val="center"/>
        <w:tblLayout w:type="fixed"/>
      </w:tblPr>
      <w:tblGrid>
        <w:gridCol w:w="536"/>
        <w:gridCol w:w="1076"/>
        <w:gridCol w:w="2347"/>
        <w:gridCol w:w="400"/>
        <w:gridCol w:w="400"/>
        <w:gridCol w:w="904"/>
        <w:gridCol w:w="407"/>
        <w:gridCol w:w="396"/>
        <w:gridCol w:w="403"/>
        <w:gridCol w:w="572"/>
        <w:gridCol w:w="1418"/>
      </w:tblGrid>
      <w:tr>
        <w:trPr>
          <w:trHeight w:val="2390" w:hRule="exact"/>
        </w:trPr>
        <w:tc>
          <w:tcPr>
            <w:tcBorders>
              <w:top w:val="single" w:sz="4"/>
              <w:left w:val="single" w:sz="4"/>
              <w:bottom w:val="single" w:sz="4"/>
            </w:tcBorders>
            <w:shd w:val="clear" w:color="auto" w:fill="auto"/>
            <w:textDirection w:val="btLr"/>
            <w:vAlign w:val="top"/>
          </w:tcPr>
          <w:p>
            <w:pPr>
              <w:pStyle w:val="Style22"/>
              <w:keepNext w:val="0"/>
              <w:keepLines w:val="0"/>
              <w:widowControl w:val="0"/>
              <w:shd w:val="clear" w:color="auto" w:fill="auto"/>
              <w:bidi w:val="0"/>
              <w:spacing w:before="140" w:after="0" w:line="240" w:lineRule="auto"/>
              <w:ind w:left="0" w:right="0" w:firstLine="500"/>
              <w:jc w:val="left"/>
            </w:pPr>
            <w:r>
              <w:rPr>
                <w:b/>
                <w:bCs/>
                <w:color w:val="000000"/>
                <w:spacing w:val="0"/>
                <w:w w:val="100"/>
                <w:position w:val="0"/>
                <w:shd w:val="clear" w:color="auto" w:fill="auto"/>
                <w:lang w:val="cs-CZ" w:eastAsia="cs-CZ" w:bidi="cs-CZ"/>
              </w:rPr>
              <w:t>Pořadové číslo</w:t>
            </w:r>
          </w:p>
        </w:tc>
        <w:tc>
          <w:tcPr>
            <w:tcBorders>
              <w:top w:val="single" w:sz="4"/>
              <w:left w:val="single" w:sz="4"/>
              <w:bottom w:val="single" w:sz="4"/>
            </w:tcBorders>
            <w:shd w:val="clear" w:color="auto" w:fill="auto"/>
            <w:textDirection w:val="btLr"/>
            <w:vAlign w:val="top"/>
          </w:tcPr>
          <w:p>
            <w:pPr>
              <w:pStyle w:val="Style22"/>
              <w:keepNext w:val="0"/>
              <w:keepLines w:val="0"/>
              <w:widowControl w:val="0"/>
              <w:shd w:val="clear" w:color="auto" w:fill="auto"/>
              <w:bidi w:val="0"/>
              <w:spacing w:before="400" w:after="0" w:line="240" w:lineRule="auto"/>
              <w:ind w:left="0" w:right="0" w:firstLine="500"/>
              <w:jc w:val="left"/>
            </w:pPr>
            <w:r>
              <w:rPr>
                <w:b/>
                <w:bCs/>
                <w:color w:val="000000"/>
                <w:spacing w:val="0"/>
                <w:w w:val="100"/>
                <w:position w:val="0"/>
                <w:shd w:val="clear" w:color="auto" w:fill="auto"/>
                <w:lang w:val="cs-CZ" w:eastAsia="cs-CZ" w:bidi="cs-CZ"/>
              </w:rPr>
              <w:t>Telefonní číslo</w:t>
            </w:r>
          </w:p>
        </w:tc>
        <w:tc>
          <w:tcPr>
            <w:tcBorders>
              <w:top w:val="single" w:sz="4"/>
              <w:left w:val="single" w:sz="4"/>
              <w:bottom w:val="single" w:sz="4"/>
            </w:tcBorders>
            <w:shd w:val="clear" w:color="auto" w:fill="auto"/>
            <w:textDirection w:val="btLr"/>
            <w:vAlign w:val="top"/>
          </w:tcPr>
          <w:p>
            <w:pPr>
              <w:pStyle w:val="Style22"/>
              <w:keepNext w:val="0"/>
              <w:keepLines w:val="0"/>
              <w:widowControl w:val="0"/>
              <w:shd w:val="clear" w:color="auto" w:fill="auto"/>
              <w:bidi w:val="0"/>
              <w:spacing w:before="1040" w:after="0" w:line="240" w:lineRule="auto"/>
              <w:ind w:left="0" w:right="0" w:firstLine="0"/>
              <w:jc w:val="center"/>
            </w:pPr>
            <w:r>
              <w:rPr>
                <w:b/>
                <w:bCs/>
                <w:color w:val="000000"/>
                <w:spacing w:val="0"/>
                <w:w w:val="100"/>
                <w:position w:val="0"/>
                <w:shd w:val="clear" w:color="auto" w:fill="auto"/>
                <w:lang w:val="cs-CZ" w:eastAsia="cs-CZ" w:bidi="cs-CZ"/>
              </w:rPr>
              <w:t>Navrhovaný tarif</w:t>
            </w:r>
          </w:p>
        </w:tc>
        <w:tc>
          <w:tcPr>
            <w:tcBorders>
              <w:top w:val="single" w:sz="4"/>
              <w:left w:val="single" w:sz="4"/>
              <w:bottom w:val="single" w:sz="4"/>
            </w:tcBorders>
            <w:shd w:val="clear" w:color="auto" w:fill="auto"/>
            <w:textDirection w:val="btLr"/>
            <w:vAlign w:val="top"/>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Roamingový tarif</w:t>
            </w:r>
          </w:p>
        </w:tc>
        <w:tc>
          <w:tcPr>
            <w:tcBorders>
              <w:top w:val="single" w:sz="4"/>
              <w:left w:val="single" w:sz="4"/>
              <w:bottom w:val="single" w:sz="4"/>
            </w:tcBorders>
            <w:shd w:val="clear" w:color="auto" w:fill="auto"/>
            <w:textDirection w:val="btLr"/>
            <w:vAlign w:val="top"/>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FS</w:t>
            </w:r>
          </w:p>
        </w:tc>
        <w:tc>
          <w:tcPr>
            <w:tcBorders>
              <w:top w:val="single" w:sz="4"/>
              <w:left w:val="single" w:sz="4"/>
              <w:bottom w:val="single" w:sz="4"/>
            </w:tcBorders>
            <w:shd w:val="clear" w:color="auto" w:fill="auto"/>
            <w:textDirection w:val="btLr"/>
            <w:vAlign w:val="top"/>
          </w:tcPr>
          <w:p>
            <w:pPr>
              <w:pStyle w:val="Style22"/>
              <w:keepNext w:val="0"/>
              <w:keepLines w:val="0"/>
              <w:widowControl w:val="0"/>
              <w:shd w:val="clear" w:color="auto" w:fill="auto"/>
              <w:bidi w:val="0"/>
              <w:spacing w:before="320" w:after="0" w:line="240" w:lineRule="auto"/>
              <w:ind w:left="0" w:right="0" w:firstLine="0"/>
              <w:jc w:val="left"/>
            </w:pPr>
            <w:r>
              <w:rPr>
                <w:b/>
                <w:bCs/>
                <w:color w:val="000000"/>
                <w:spacing w:val="0"/>
                <w:w w:val="100"/>
                <w:position w:val="0"/>
                <w:shd w:val="clear" w:color="auto" w:fill="auto"/>
                <w:lang w:val="cs-CZ" w:eastAsia="cs-CZ" w:bidi="cs-CZ"/>
              </w:rPr>
              <w:t>Datové tarifní zvýhodnění</w:t>
            </w:r>
          </w:p>
        </w:tc>
        <w:tc>
          <w:tcPr>
            <w:tcBorders>
              <w:top w:val="single" w:sz="4"/>
              <w:left w:val="single" w:sz="4"/>
              <w:bottom w:val="single" w:sz="4"/>
            </w:tcBorders>
            <w:shd w:val="clear" w:color="auto" w:fill="auto"/>
            <w:textDirection w:val="btLr"/>
            <w:vAlign w:val="top"/>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Podrobný výpis služeb</w:t>
            </w:r>
          </w:p>
        </w:tc>
        <w:tc>
          <w:tcPr>
            <w:tcBorders>
              <w:top w:val="single" w:sz="4"/>
              <w:left w:val="single" w:sz="4"/>
              <w:bottom w:val="single" w:sz="4"/>
            </w:tcBorders>
            <w:shd w:val="clear" w:color="auto" w:fill="auto"/>
            <w:textDirection w:val="tbRl"/>
            <w:vAlign w:val="top"/>
          </w:tcPr>
          <w:p>
            <w:pPr>
              <w:pStyle w:val="Style22"/>
              <w:keepNext w:val="0"/>
              <w:keepLines w:val="0"/>
              <w:widowControl w:val="0"/>
              <w:shd w:val="clear" w:color="auto" w:fill="auto"/>
              <w:bidi w:val="0"/>
              <w:spacing w:before="80" w:after="0" w:line="240" w:lineRule="auto"/>
              <w:ind w:left="0" w:right="0" w:firstLine="0"/>
              <w:jc w:val="center"/>
            </w:pPr>
            <w:r>
              <w:rPr>
                <w:b/>
                <w:bCs/>
                <w:color w:val="000000"/>
                <w:spacing w:val="0"/>
                <w:w w:val="100"/>
                <w:position w:val="0"/>
                <w:shd w:val="clear" w:color="auto" w:fill="auto"/>
                <w:lang w:val="cs-CZ" w:eastAsia="cs-CZ" w:bidi="cs-CZ"/>
              </w:rPr>
              <w:t>SINIAI</w:t>
            </w:r>
          </w:p>
        </w:tc>
        <w:tc>
          <w:tcPr>
            <w:tcBorders>
              <w:top w:val="single" w:sz="4"/>
              <w:left w:val="single" w:sz="4"/>
              <w:bottom w:val="single" w:sz="4"/>
            </w:tcBorders>
            <w:shd w:val="clear" w:color="auto" w:fill="auto"/>
            <w:textDirection w:val="btLr"/>
            <w:vAlign w:val="top"/>
          </w:tcPr>
          <w:p>
            <w:pPr>
              <w:pStyle w:val="Style2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Typ Záznamové služby</w:t>
            </w:r>
          </w:p>
        </w:tc>
        <w:tc>
          <w:tcPr>
            <w:tcBorders>
              <w:top w:val="single" w:sz="4"/>
              <w:left w:val="single" w:sz="4"/>
              <w:bottom w:val="single" w:sz="4"/>
            </w:tcBorders>
            <w:shd w:val="clear" w:color="auto" w:fill="auto"/>
            <w:textDirection w:val="btLr"/>
            <w:vAlign w:val="top"/>
          </w:tcPr>
          <w:p>
            <w:pPr>
              <w:pStyle w:val="Style22"/>
              <w:keepNext w:val="0"/>
              <w:keepLines w:val="0"/>
              <w:widowControl w:val="0"/>
              <w:shd w:val="clear" w:color="auto" w:fill="auto"/>
              <w:bidi w:val="0"/>
              <w:spacing w:before="160" w:after="0" w:line="240" w:lineRule="auto"/>
              <w:ind w:left="0" w:right="0" w:firstLine="0"/>
              <w:jc w:val="center"/>
            </w:pPr>
            <w:r>
              <w:rPr>
                <w:b/>
                <w:bCs/>
                <w:color w:val="000000"/>
                <w:spacing w:val="0"/>
                <w:w w:val="100"/>
                <w:position w:val="0"/>
                <w:shd w:val="clear" w:color="auto" w:fill="auto"/>
                <w:lang w:val="cs-CZ" w:eastAsia="cs-CZ" w:bidi="cs-CZ"/>
              </w:rPr>
              <w:t>Heslo pro blokování</w:t>
            </w:r>
          </w:p>
        </w:tc>
        <w:tc>
          <w:tcPr>
            <w:tcBorders>
              <w:top w:val="single" w:sz="4"/>
              <w:left w:val="single" w:sz="4"/>
              <w:bottom w:val="single" w:sz="4"/>
              <w:right w:val="single" w:sz="4"/>
            </w:tcBorders>
            <w:shd w:val="clear" w:color="auto" w:fill="auto"/>
            <w:textDirection w:val="btLr"/>
            <w:vAlign w:val="top"/>
          </w:tcPr>
          <w:p>
            <w:pPr>
              <w:pStyle w:val="Style22"/>
              <w:keepNext w:val="0"/>
              <w:keepLines w:val="0"/>
              <w:widowControl w:val="0"/>
              <w:shd w:val="clear" w:color="auto" w:fill="auto"/>
              <w:bidi w:val="0"/>
              <w:spacing w:before="560" w:after="0" w:line="240" w:lineRule="auto"/>
              <w:ind w:left="0" w:right="0" w:firstLine="0"/>
              <w:jc w:val="center"/>
            </w:pPr>
            <w:r>
              <w:rPr>
                <w:b/>
                <w:bCs/>
                <w:color w:val="000000"/>
                <w:spacing w:val="0"/>
                <w:w w:val="100"/>
                <w:position w:val="0"/>
                <w:shd w:val="clear" w:color="auto" w:fill="auto"/>
                <w:lang w:val="cs-CZ" w:eastAsia="cs-CZ" w:bidi="cs-CZ"/>
              </w:rPr>
              <w:t>ČVOP</w:t>
            </w:r>
          </w:p>
        </w:tc>
      </w:tr>
    </w:tbl>
    <w:p>
      <w:pPr>
        <w:widowControl w:val="0"/>
        <w:spacing w:line="1" w:lineRule="exact"/>
      </w:pPr>
    </w:p>
    <w:tbl>
      <w:tblPr>
        <w:tblOverlap w:val="never"/>
        <w:jc w:val="center"/>
        <w:tblLayout w:type="fixed"/>
      </w:tblPr>
      <w:tblGrid>
        <w:gridCol w:w="382"/>
        <w:gridCol w:w="2977"/>
        <w:gridCol w:w="774"/>
        <w:gridCol w:w="346"/>
        <w:gridCol w:w="842"/>
        <w:gridCol w:w="454"/>
        <w:gridCol w:w="410"/>
        <w:gridCol w:w="436"/>
        <w:gridCol w:w="724"/>
      </w:tblGrid>
      <w:tr>
        <w:trPr>
          <w:trHeight w:val="292" w:hRule="exact"/>
        </w:trPr>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1</w:t>
            </w:r>
          </w:p>
        </w:tc>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5"/>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w:t>
            </w:r>
          </w:p>
        </w:tc>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top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Ml 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4"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4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bl>
    <w:p>
      <w:pPr>
        <w:sectPr>
          <w:footnotePr>
            <w:pos w:val="pageBottom"/>
            <w:numFmt w:val="decimal"/>
            <w:numRestart w:val="continuous"/>
          </w:footnotePr>
          <w:type w:val="continuous"/>
          <w:pgSz w:w="11900" w:h="16840"/>
          <w:pgMar w:top="903" w:right="1862" w:bottom="880" w:left="714" w:header="475" w:footer="452" w:gutter="0"/>
          <w:cols w:space="720"/>
          <w:noEndnote/>
          <w:rtlGutter w:val="0"/>
          <w:docGrid w:linePitch="360"/>
        </w:sectPr>
      </w:pPr>
    </w:p>
    <w:tbl>
      <w:tblPr>
        <w:tblOverlap w:val="never"/>
        <w:jc w:val="center"/>
        <w:tblLayout w:type="fixed"/>
      </w:tblPr>
      <w:tblGrid>
        <w:gridCol w:w="317"/>
        <w:gridCol w:w="2974"/>
        <w:gridCol w:w="774"/>
        <w:gridCol w:w="346"/>
        <w:gridCol w:w="835"/>
        <w:gridCol w:w="450"/>
        <w:gridCol w:w="410"/>
        <w:gridCol w:w="436"/>
        <w:gridCol w:w="655"/>
      </w:tblGrid>
      <w:tr>
        <w:trPr>
          <w:trHeight w:val="248"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Ml 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4"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Ml 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Ml 1,5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38"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bl>
    <w:p>
      <w:pPr>
        <w:spacing w:lineRule="exact" w:line="1"/>
        <w:rPr>
          <w:sz w:val="2"/>
          <w:szCs w:val="2"/>
        </w:rPr>
      </w:pPr>
      <w:r>
        <w:br w:type="page"/>
      </w:r>
    </w:p>
    <w:tbl>
      <w:tblPr>
        <w:tblOverlap w:val="never"/>
        <w:jc w:val="center"/>
        <w:tblLayout w:type="fixed"/>
      </w:tblPr>
      <w:tblGrid>
        <w:gridCol w:w="418"/>
        <w:gridCol w:w="2999"/>
        <w:gridCol w:w="767"/>
        <w:gridCol w:w="349"/>
        <w:gridCol w:w="842"/>
        <w:gridCol w:w="450"/>
        <w:gridCol w:w="410"/>
        <w:gridCol w:w="436"/>
        <w:gridCol w:w="659"/>
      </w:tblGrid>
      <w:tr>
        <w:trPr>
          <w:trHeight w:val="248"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90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91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92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93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94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95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96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4"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97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98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99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45"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bl>
    <w:p>
      <w:pPr>
        <w:spacing w:lineRule="exact" w:line="1"/>
        <w:rPr>
          <w:sz w:val="2"/>
          <w:szCs w:val="2"/>
        </w:rPr>
      </w:pPr>
      <w:r>
        <w:br w:type="page"/>
      </w:r>
    </w:p>
    <w:tbl>
      <w:tblPr>
        <w:tblOverlap w:val="never"/>
        <w:jc w:val="center"/>
        <w:tblLayout w:type="fixed"/>
      </w:tblPr>
      <w:tblGrid>
        <w:gridCol w:w="418"/>
        <w:gridCol w:w="2999"/>
        <w:gridCol w:w="760"/>
        <w:gridCol w:w="346"/>
        <w:gridCol w:w="846"/>
        <w:gridCol w:w="450"/>
        <w:gridCol w:w="410"/>
        <w:gridCol w:w="436"/>
        <w:gridCol w:w="659"/>
      </w:tblGrid>
      <w:tr>
        <w:trPr>
          <w:trHeight w:val="248"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Ml 1,5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Ml 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Ml 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38"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bl>
    <w:p>
      <w:pPr>
        <w:spacing w:lineRule="exact" w:line="1"/>
        <w:rPr>
          <w:sz w:val="2"/>
          <w:szCs w:val="2"/>
        </w:rPr>
      </w:pPr>
      <w:r>
        <w:br w:type="page"/>
      </w:r>
    </w:p>
    <w:tbl>
      <w:tblPr>
        <w:tblOverlap w:val="never"/>
        <w:jc w:val="center"/>
        <w:tblLayout w:type="fixed"/>
      </w:tblPr>
      <w:tblGrid>
        <w:gridCol w:w="428"/>
        <w:gridCol w:w="2988"/>
        <w:gridCol w:w="767"/>
        <w:gridCol w:w="356"/>
        <w:gridCol w:w="842"/>
        <w:gridCol w:w="443"/>
        <w:gridCol w:w="418"/>
        <w:gridCol w:w="432"/>
        <w:gridCol w:w="655"/>
      </w:tblGrid>
      <w:tr>
        <w:trPr>
          <w:trHeight w:val="248"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Ml 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4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bl>
    <w:p>
      <w:pPr>
        <w:spacing w:lineRule="exact" w:line="1"/>
        <w:rPr>
          <w:sz w:val="2"/>
          <w:szCs w:val="2"/>
        </w:rPr>
      </w:pPr>
      <w:r>
        <w:br w:type="page"/>
      </w:r>
    </w:p>
    <w:tbl>
      <w:tblPr>
        <w:tblOverlap w:val="never"/>
        <w:jc w:val="center"/>
        <w:tblLayout w:type="fixed"/>
      </w:tblPr>
      <w:tblGrid>
        <w:gridCol w:w="428"/>
        <w:gridCol w:w="2981"/>
        <w:gridCol w:w="763"/>
        <w:gridCol w:w="353"/>
        <w:gridCol w:w="850"/>
        <w:gridCol w:w="439"/>
        <w:gridCol w:w="414"/>
        <w:gridCol w:w="432"/>
        <w:gridCol w:w="655"/>
      </w:tblGrid>
      <w:tr>
        <w:trPr>
          <w:trHeight w:val="245"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4"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Ml 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4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bl>
    <w:p>
      <w:pPr>
        <w:spacing w:lineRule="exact" w:line="1"/>
        <w:rPr>
          <w:sz w:val="2"/>
          <w:szCs w:val="2"/>
        </w:rPr>
      </w:pPr>
      <w:r>
        <w:br w:type="page"/>
      </w:r>
    </w:p>
    <w:tbl>
      <w:tblPr>
        <w:tblOverlap w:val="never"/>
        <w:jc w:val="center"/>
        <w:tblLayout w:type="fixed"/>
      </w:tblPr>
      <w:tblGrid>
        <w:gridCol w:w="428"/>
        <w:gridCol w:w="2974"/>
        <w:gridCol w:w="781"/>
        <w:gridCol w:w="349"/>
        <w:gridCol w:w="846"/>
        <w:gridCol w:w="446"/>
        <w:gridCol w:w="410"/>
        <w:gridCol w:w="432"/>
        <w:gridCol w:w="652"/>
      </w:tblGrid>
      <w:tr>
        <w:trPr>
          <w:trHeight w:val="248"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4"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Ml 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Ml 1,5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4"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4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bl>
    <w:p>
      <w:pPr>
        <w:spacing w:lineRule="exact" w:line="1"/>
        <w:rPr>
          <w:sz w:val="2"/>
          <w:szCs w:val="2"/>
        </w:rPr>
      </w:pPr>
      <w:r>
        <w:br w:type="page"/>
      </w:r>
    </w:p>
    <w:tbl>
      <w:tblPr>
        <w:tblOverlap w:val="never"/>
        <w:jc w:val="center"/>
        <w:tblLayout w:type="fixed"/>
      </w:tblPr>
      <w:tblGrid>
        <w:gridCol w:w="428"/>
        <w:gridCol w:w="2974"/>
        <w:gridCol w:w="774"/>
        <w:gridCol w:w="353"/>
        <w:gridCol w:w="839"/>
        <w:gridCol w:w="446"/>
        <w:gridCol w:w="410"/>
        <w:gridCol w:w="436"/>
        <w:gridCol w:w="652"/>
      </w:tblGrid>
      <w:tr>
        <w:trPr>
          <w:trHeight w:val="252"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Ml 1,5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66"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384</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387</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4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bl>
    <w:p>
      <w:pPr>
        <w:spacing w:lineRule="exact" w:line="1"/>
        <w:rPr>
          <w:sz w:val="2"/>
          <w:szCs w:val="2"/>
        </w:rPr>
      </w:pPr>
      <w:r>
        <w:br w:type="page"/>
      </w:r>
    </w:p>
    <w:tbl>
      <w:tblPr>
        <w:tblOverlap w:val="never"/>
        <w:jc w:val="center"/>
        <w:tblLayout w:type="fixed"/>
      </w:tblPr>
      <w:tblGrid>
        <w:gridCol w:w="425"/>
        <w:gridCol w:w="2995"/>
        <w:gridCol w:w="778"/>
        <w:gridCol w:w="346"/>
        <w:gridCol w:w="839"/>
        <w:gridCol w:w="443"/>
        <w:gridCol w:w="410"/>
        <w:gridCol w:w="432"/>
        <w:gridCol w:w="659"/>
      </w:tblGrid>
      <w:tr>
        <w:trPr>
          <w:trHeight w:val="248"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4"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Mil,5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409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419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4"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0"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429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433</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r>
        <w:trPr>
          <w:trHeight w:val="24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439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p>
        </w:tc>
      </w:tr>
    </w:tbl>
    <w:p>
      <w:pPr>
        <w:spacing w:lineRule="exact" w:line="1"/>
        <w:rPr>
          <w:sz w:val="2"/>
          <w:szCs w:val="2"/>
        </w:rPr>
      </w:pPr>
      <w:r>
        <w:br w:type="page"/>
      </w:r>
    </w:p>
    <w:tbl>
      <w:tblPr>
        <w:tblOverlap w:val="never"/>
        <w:jc w:val="center"/>
        <w:tblLayout w:type="fixed"/>
      </w:tblPr>
      <w:tblGrid>
        <w:gridCol w:w="418"/>
        <w:gridCol w:w="2995"/>
        <w:gridCol w:w="774"/>
        <w:gridCol w:w="342"/>
        <w:gridCol w:w="814"/>
        <w:gridCol w:w="472"/>
        <w:gridCol w:w="410"/>
        <w:gridCol w:w="428"/>
        <w:gridCol w:w="648"/>
      </w:tblGrid>
      <w:tr>
        <w:trPr>
          <w:trHeight w:val="248"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8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widowControl w:val="0"/>
              <w:rPr>
                <w:sz w:val="10"/>
                <w:szCs w:val="10"/>
              </w:rPr>
            </w:pP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widowControl w:val="0"/>
              <w:rPr>
                <w:sz w:val="10"/>
                <w:szCs w:val="10"/>
              </w:rPr>
            </w:pP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4"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449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452</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455</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456</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458</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459</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464</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465</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466</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81"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467</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468</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469</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470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471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MHO</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77" w:hRule="exact"/>
        </w:trPr>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472</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top"/>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r>
        <w:trPr>
          <w:trHeight w:val="241" w:hRule="exact"/>
        </w:trPr>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473</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000000"/>
                <w:lang w:val="cs-CZ" w:eastAsia="cs-CZ" w:bidi="cs-CZ"/>
              </w:rPr>
              <w:t>...............</w:t>
            </w:r>
            <w:r>
              <w:rPr>
                <w:color w:val="000000"/>
                <w:spacing w:val="1"/>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7"/>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3"/>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3"/>
                <w:w w:val="100"/>
                <w:position w:val="0"/>
                <w:shd w:val="clear" w:color="auto" w:fill="000000"/>
                <w:lang w:val="cs-CZ" w:eastAsia="cs-CZ" w:bidi="cs-CZ"/>
              </w:rPr>
              <w:t>....</w:t>
            </w:r>
            <w:r>
              <w:rPr>
                <w:color w:val="000000"/>
                <w:spacing w:val="4"/>
                <w:w w:val="100"/>
                <w:position w:val="0"/>
                <w:shd w:val="clear" w:color="auto" w:fill="000000"/>
                <w:lang w:val="cs-CZ" w:eastAsia="cs-CZ" w:bidi="cs-CZ"/>
              </w:rPr>
              <w:t>..</w:t>
            </w:r>
            <w:r>
              <w:rPr>
                <w:color w:val="000000"/>
                <w:spacing w:val="0"/>
                <w:w w:val="100"/>
                <w:position w:val="0"/>
                <w:shd w:val="clear" w:color="auto" w:fill="000000"/>
                <w:lang w:val="cs-CZ" w:eastAsia="cs-CZ" w:bidi="cs-CZ"/>
              </w:rPr>
              <w:t>​</w:t>
            </w:r>
            <w:r>
              <w:rPr>
                <w:color w:val="000000"/>
                <w:spacing w:val="2"/>
                <w:w w:val="100"/>
                <w:position w:val="0"/>
                <w:shd w:val="clear" w:color="auto" w:fill="000000"/>
                <w:lang w:val="cs-CZ" w:eastAsia="cs-CZ" w:bidi="cs-CZ"/>
              </w:rPr>
              <w:t>....</w:t>
            </w:r>
            <w:r>
              <w:rPr>
                <w:color w:val="000000"/>
                <w:spacing w:val="3"/>
                <w:w w:val="100"/>
                <w:position w:val="0"/>
                <w:shd w:val="clear" w:color="auto" w:fill="000000"/>
                <w:lang w:val="cs-CZ" w:eastAsia="cs-CZ" w:bidi="cs-CZ"/>
              </w:rPr>
              <w:t>.....</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MI10</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E</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w:t>
            </w:r>
          </w:p>
        </w:tc>
        <w:tc>
          <w:tcPr>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2835</w:t>
            </w:r>
          </w:p>
        </w:tc>
      </w:tr>
    </w:tbl>
    <w:sectPr>
      <w:footnotePr>
        <w:pos w:val="pageBottom"/>
        <w:numFmt w:val="decimal"/>
        <w:numRestart w:val="continuous"/>
      </w:footnotePr>
      <w:pgSz w:w="11900" w:h="16840"/>
      <w:pgMar w:top="1455" w:right="3281" w:bottom="980" w:left="1289" w:header="1027" w:footer="552"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sz w:val="40"/>
      <w:szCs w:val="40"/>
      <w:u w:val="none"/>
    </w:rPr>
  </w:style>
  <w:style w:type="character" w:customStyle="1" w:styleId="CharStyle5">
    <w:name w:val="Nadpis #2_"/>
    <w:basedOn w:val="DefaultParagraphFont"/>
    <w:link w:val="Style4"/>
    <w:rPr>
      <w:rFonts w:ascii="Arial" w:eastAsia="Arial" w:hAnsi="Arial" w:cs="Arial"/>
      <w:b w:val="0"/>
      <w:bCs w:val="0"/>
      <w:i w:val="0"/>
      <w:iCs w:val="0"/>
      <w:smallCaps w:val="0"/>
      <w:strike w:val="0"/>
      <w:sz w:val="44"/>
      <w:szCs w:val="44"/>
      <w:u w:val="none"/>
    </w:rPr>
  </w:style>
  <w:style w:type="character" w:customStyle="1" w:styleId="CharStyle8">
    <w:name w:val="Základní text (2)_"/>
    <w:basedOn w:val="DefaultParagraphFont"/>
    <w:link w:val="Style7"/>
    <w:rPr>
      <w:rFonts w:ascii="Arial" w:eastAsia="Arial" w:hAnsi="Arial" w:cs="Arial"/>
      <w:b w:val="0"/>
      <w:bCs w:val="0"/>
      <w:i w:val="0"/>
      <w:iCs w:val="0"/>
      <w:smallCaps w:val="0"/>
      <w:strike w:val="0"/>
      <w:sz w:val="16"/>
      <w:szCs w:val="16"/>
      <w:u w:val="none"/>
    </w:rPr>
  </w:style>
  <w:style w:type="character" w:customStyle="1" w:styleId="CharStyle10">
    <w:name w:val="Základní text_"/>
    <w:basedOn w:val="DefaultParagraphFont"/>
    <w:link w:val="Style9"/>
    <w:rPr>
      <w:rFonts w:ascii="Arial" w:eastAsia="Arial" w:hAnsi="Arial" w:cs="Arial"/>
      <w:b w:val="0"/>
      <w:bCs w:val="0"/>
      <w:i w:val="0"/>
      <w:iCs w:val="0"/>
      <w:smallCaps w:val="0"/>
      <w:strike w:val="0"/>
      <w:sz w:val="14"/>
      <w:szCs w:val="14"/>
      <w:u w:val="none"/>
    </w:rPr>
  </w:style>
  <w:style w:type="character" w:customStyle="1" w:styleId="CharStyle23">
    <w:name w:val="Jiné_"/>
    <w:basedOn w:val="DefaultParagraphFont"/>
    <w:link w:val="Style22"/>
    <w:rPr>
      <w:rFonts w:ascii="Calibri" w:eastAsia="Calibri" w:hAnsi="Calibri" w:cs="Calibri"/>
      <w:b w:val="0"/>
      <w:bCs w:val="0"/>
      <w:i w:val="0"/>
      <w:iCs w:val="0"/>
      <w:smallCaps w:val="0"/>
      <w:strike w:val="0"/>
      <w:sz w:val="20"/>
      <w:szCs w:val="20"/>
      <w:u w:val="none"/>
    </w:rPr>
  </w:style>
  <w:style w:type="character" w:customStyle="1" w:styleId="CharStyle31">
    <w:name w:val="Titulek tabulky_"/>
    <w:basedOn w:val="DefaultParagraphFont"/>
    <w:link w:val="Style30"/>
    <w:rPr>
      <w:rFonts w:ascii="Arial" w:eastAsia="Arial" w:hAnsi="Arial" w:cs="Arial"/>
      <w:b w:val="0"/>
      <w:bCs w:val="0"/>
      <w:i w:val="0"/>
      <w:iCs w:val="0"/>
      <w:smallCaps w:val="0"/>
      <w:strike w:val="0"/>
      <w:sz w:val="8"/>
      <w:szCs w:val="8"/>
      <w:u w:val="none"/>
    </w:rPr>
  </w:style>
  <w:style w:type="paragraph" w:customStyle="1" w:styleId="Style2">
    <w:name w:val="Nadpis #1"/>
    <w:basedOn w:val="Normal"/>
    <w:link w:val="CharStyle3"/>
    <w:pPr>
      <w:widowControl w:val="0"/>
      <w:shd w:val="clear" w:color="auto" w:fill="auto"/>
      <w:jc w:val="right"/>
      <w:outlineLvl w:val="0"/>
    </w:pPr>
    <w:rPr>
      <w:rFonts w:ascii="Arial" w:eastAsia="Arial" w:hAnsi="Arial" w:cs="Arial"/>
      <w:b w:val="0"/>
      <w:bCs w:val="0"/>
      <w:i w:val="0"/>
      <w:iCs w:val="0"/>
      <w:smallCaps w:val="0"/>
      <w:strike w:val="0"/>
      <w:sz w:val="40"/>
      <w:szCs w:val="40"/>
      <w:u w:val="none"/>
    </w:rPr>
  </w:style>
  <w:style w:type="paragraph" w:customStyle="1" w:styleId="Style4">
    <w:name w:val="Nadpis #2"/>
    <w:basedOn w:val="Normal"/>
    <w:link w:val="CharStyle5"/>
    <w:pPr>
      <w:widowControl w:val="0"/>
      <w:shd w:val="clear" w:color="auto" w:fill="auto"/>
      <w:spacing w:line="182" w:lineRule="auto"/>
      <w:jc w:val="center"/>
      <w:outlineLvl w:val="1"/>
    </w:pPr>
    <w:rPr>
      <w:rFonts w:ascii="Arial" w:eastAsia="Arial" w:hAnsi="Arial" w:cs="Arial"/>
      <w:b w:val="0"/>
      <w:bCs w:val="0"/>
      <w:i w:val="0"/>
      <w:iCs w:val="0"/>
      <w:smallCaps w:val="0"/>
      <w:strike w:val="0"/>
      <w:sz w:val="44"/>
      <w:szCs w:val="44"/>
      <w:u w:val="none"/>
    </w:rPr>
  </w:style>
  <w:style w:type="paragraph" w:customStyle="1" w:styleId="Style7">
    <w:name w:val="Základní text (2)"/>
    <w:basedOn w:val="Normal"/>
    <w:link w:val="CharStyle8"/>
    <w:pPr>
      <w:widowControl w:val="0"/>
      <w:shd w:val="clear" w:color="auto" w:fill="auto"/>
      <w:spacing w:line="276" w:lineRule="auto"/>
    </w:pPr>
    <w:rPr>
      <w:rFonts w:ascii="Arial" w:eastAsia="Arial" w:hAnsi="Arial" w:cs="Arial"/>
      <w:b w:val="0"/>
      <w:bCs w:val="0"/>
      <w:i w:val="0"/>
      <w:iCs w:val="0"/>
      <w:smallCaps w:val="0"/>
      <w:strike w:val="0"/>
      <w:sz w:val="16"/>
      <w:szCs w:val="16"/>
      <w:u w:val="none"/>
    </w:rPr>
  </w:style>
  <w:style w:type="paragraph" w:customStyle="1" w:styleId="Style9">
    <w:name w:val="Základní text"/>
    <w:basedOn w:val="Normal"/>
    <w:link w:val="CharStyle10"/>
    <w:pPr>
      <w:widowControl w:val="0"/>
      <w:shd w:val="clear" w:color="auto" w:fill="auto"/>
      <w:spacing w:after="100" w:line="314" w:lineRule="auto"/>
    </w:pPr>
    <w:rPr>
      <w:rFonts w:ascii="Arial" w:eastAsia="Arial" w:hAnsi="Arial" w:cs="Arial"/>
      <w:b w:val="0"/>
      <w:bCs w:val="0"/>
      <w:i w:val="0"/>
      <w:iCs w:val="0"/>
      <w:smallCaps w:val="0"/>
      <w:strike w:val="0"/>
      <w:sz w:val="14"/>
      <w:szCs w:val="14"/>
      <w:u w:val="none"/>
    </w:rPr>
  </w:style>
  <w:style w:type="paragraph" w:customStyle="1" w:styleId="Style22">
    <w:name w:val="Jiné"/>
    <w:basedOn w:val="Normal"/>
    <w:link w:val="CharStyle23"/>
    <w:pPr>
      <w:widowControl w:val="0"/>
      <w:shd w:val="clear" w:color="auto" w:fill="auto"/>
    </w:pPr>
    <w:rPr>
      <w:rFonts w:ascii="Calibri" w:eastAsia="Calibri" w:hAnsi="Calibri" w:cs="Calibri"/>
      <w:b w:val="0"/>
      <w:bCs w:val="0"/>
      <w:i w:val="0"/>
      <w:iCs w:val="0"/>
      <w:smallCaps w:val="0"/>
      <w:strike w:val="0"/>
      <w:sz w:val="20"/>
      <w:szCs w:val="20"/>
      <w:u w:val="none"/>
    </w:rPr>
  </w:style>
  <w:style w:type="paragraph" w:customStyle="1" w:styleId="Style30">
    <w:name w:val="Titulek tabulky"/>
    <w:basedOn w:val="Normal"/>
    <w:link w:val="CharStyle31"/>
    <w:pPr>
      <w:widowControl w:val="0"/>
      <w:shd w:val="clear" w:color="auto" w:fill="auto"/>
      <w:spacing w:after="40"/>
    </w:pPr>
    <w:rPr>
      <w:rFonts w:ascii="Arial" w:eastAsia="Arial" w:hAnsi="Arial" w:cs="Arial"/>
      <w:b w:val="0"/>
      <w:bCs w:val="0"/>
      <w:i w:val="0"/>
      <w:iCs w:val="0"/>
      <w:smallCaps w:val="0"/>
      <w:strike w:val="0"/>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22C-6e-20210408082348</dc:title>
  <dc:subject/>
  <dc:creator/>
  <cp:keywords/>
</cp:coreProperties>
</file>