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.05pt;margin-top:.003983pt;width:594.3pt;height:840pt;mso-position-horizontal-relative:page;mso-position-vertical-relative:page;z-index:-7264" coordorigin="1,0" coordsize="11886,16800">
            <v:shape style="position:absolute;left:1;top:0;width:11886;height:16799" type="#_x0000_t75" stroked="false">
              <v:imagedata r:id="rId5" o:title=""/>
            </v:shape>
            <v:group style="position:absolute;left:1390;top:1613;width:9129;height:2" coordorigin="1390,1613" coordsize="9129,2">
              <v:shape style="position:absolute;left:1390;top:1613;width:9129;height:2" coordorigin="1390,1613" coordsize="9129,0" path="m1390,1613l10519,1613e" filled="false" stroked="true" strokeweight=".580pt" strokecolor="#000000">
                <v:path arrowok="t"/>
              </v:shape>
            </v:group>
            <v:group style="position:absolute;left:1390;top:2163;width:9129;height:2" coordorigin="1390,2163" coordsize="9129,2">
              <v:shape style="position:absolute;left:1390;top:2163;width:9129;height:2" coordorigin="1390,2163" coordsize="9129,0" path="m1390,2163l10519,2163e" filled="false" stroked="true" strokeweight=".580pt" strokecolor="#000000">
                <v:path arrowok="t"/>
              </v:shape>
            </v:group>
            <v:group style="position:absolute;left:1390;top:2463;width:9129;height:2" coordorigin="1390,2463" coordsize="9129,2">
              <v:shape style="position:absolute;left:1390;top:2463;width:9129;height:2" coordorigin="1390,2463" coordsize="9129,0" path="m1390,2463l10519,2463e" filled="false" stroked="true" strokeweight=".580pt" strokecolor="#000000">
                <v:path arrowok="t"/>
              </v:shape>
            </v:group>
            <v:group style="position:absolute;left:1390;top:2763;width:9129;height:2" coordorigin="1390,2763" coordsize="9129,2">
              <v:shape style="position:absolute;left:1390;top:2763;width:9129;height:2" coordorigin="1390,2763" coordsize="9129,0" path="m1390,2763l10519,2763e" filled="false" stroked="true" strokeweight=".580pt" strokecolor="#000000">
                <v:path arrowok="t"/>
              </v:shape>
            </v:group>
            <v:group style="position:absolute;left:1390;top:3473;width:9129;height:2" coordorigin="1390,3473" coordsize="9129,2">
              <v:shape style="position:absolute;left:1390;top:3473;width:9129;height:2" coordorigin="1390,3473" coordsize="9129,0" path="m1390,3473l10519,3473e" filled="false" stroked="true" strokeweight=".580pt" strokecolor="#000000">
                <v:path arrowok="t"/>
              </v:shape>
            </v:group>
            <v:group style="position:absolute;left:1390;top:3893;width:9129;height:2" coordorigin="1390,3893" coordsize="9129,2">
              <v:shape style="position:absolute;left:1390;top:3893;width:9129;height:2" coordorigin="1390,3893" coordsize="9129,0" path="m1390,3893l10519,3893e" filled="false" stroked="true" strokeweight=".580pt" strokecolor="#000000">
                <v:path arrowok="t"/>
              </v:shape>
            </v:group>
            <v:group style="position:absolute;left:1390;top:4313;width:9129;height:2" coordorigin="1390,4313" coordsize="9129,2">
              <v:shape style="position:absolute;left:1390;top:4313;width:9129;height:2" coordorigin="1390,4313" coordsize="9129,0" path="m1390,4313l10519,4313e" filled="false" stroked="true" strokeweight=".580pt" strokecolor="#000000">
                <v:path arrowok="t"/>
              </v:shape>
            </v:group>
            <v:group style="position:absolute;left:1390;top:4733;width:9129;height:2" coordorigin="1390,4733" coordsize="9129,2">
              <v:shape style="position:absolute;left:1390;top:4733;width:9129;height:2" coordorigin="1390,4733" coordsize="9129,0" path="m1390,4733l10519,4733e" filled="false" stroked="true" strokeweight=".580pt" strokecolor="#000000">
                <v:path arrowok="t"/>
              </v:shape>
            </v:group>
            <v:group style="position:absolute;left:1390;top:5195;width:9129;height:2" coordorigin="1390,5195" coordsize="9129,2">
              <v:shape style="position:absolute;left:1390;top:5195;width:9129;height:2" coordorigin="1390,5195" coordsize="9129,0" path="m1390,5195l10519,5195e" filled="false" stroked="true" strokeweight=".580pt" strokecolor="#000000">
                <v:path arrowok="t"/>
              </v:shape>
            </v:group>
            <v:group style="position:absolute;left:1390;top:5612;width:9129;height:2" coordorigin="1390,5612" coordsize="9129,2">
              <v:shape style="position:absolute;left:1390;top:5612;width:9129;height:2" coordorigin="1390,5612" coordsize="9129,0" path="m1390,5612l10519,5612e" filled="false" stroked="true" strokeweight=".580pt" strokecolor="#000000">
                <v:path arrowok="t"/>
              </v:shape>
            </v:group>
            <v:group style="position:absolute;left:1390;top:6032;width:9129;height:2" coordorigin="1390,6032" coordsize="9129,2">
              <v:shape style="position:absolute;left:1390;top:6032;width:9129;height:2" coordorigin="1390,6032" coordsize="9129,0" path="m1390,6032l10519,6032e" filled="false" stroked="true" strokeweight=".580pt" strokecolor="#000000">
                <v:path arrowok="t"/>
              </v:shape>
            </v:group>
            <v:group style="position:absolute;left:1390;top:6452;width:9129;height:2" coordorigin="1390,6452" coordsize="9129,2">
              <v:shape style="position:absolute;left:1390;top:6452;width:9129;height:2" coordorigin="1390,6452" coordsize="9129,0" path="m1390,6452l10519,6452e" filled="false" stroked="true" strokeweight=".580pt" strokecolor="#000000">
                <v:path arrowok="t"/>
              </v:shape>
            </v:group>
            <v:group style="position:absolute;left:1390;top:6872;width:9129;height:2" coordorigin="1390,6872" coordsize="9129,2">
              <v:shape style="position:absolute;left:1390;top:6872;width:9129;height:2" coordorigin="1390,6872" coordsize="9129,0" path="m1390,6872l10519,6872e" filled="false" stroked="true" strokeweight=".580pt" strokecolor="#000000">
                <v:path arrowok="t"/>
              </v:shape>
            </v:group>
            <v:group style="position:absolute;left:1390;top:7292;width:9129;height:2" coordorigin="1390,7292" coordsize="9129,2">
              <v:shape style="position:absolute;left:1390;top:7292;width:9129;height:2" coordorigin="1390,7292" coordsize="9129,0" path="m1390,7292l10519,7292e" filled="false" stroked="true" strokeweight=".580pt" strokecolor="#000000">
                <v:path arrowok="t"/>
              </v:shape>
            </v:group>
            <v:group style="position:absolute;left:1390;top:7712;width:9129;height:2" coordorigin="1390,7712" coordsize="9129,2">
              <v:shape style="position:absolute;left:1390;top:7712;width:9129;height:2" coordorigin="1390,7712" coordsize="9129,0" path="m1390,7712l10519,7712e" filled="false" stroked="true" strokeweight=".580pt" strokecolor="#000000">
                <v:path arrowok="t"/>
              </v:shape>
            </v:group>
            <v:group style="position:absolute;left:1390;top:8012;width:9129;height:2" coordorigin="1390,8012" coordsize="9129,2">
              <v:shape style="position:absolute;left:1390;top:8012;width:9129;height:2" coordorigin="1390,8012" coordsize="9129,0" path="m1390,8012l10519,8012e" filled="false" stroked="true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944pt;margin-top:65.493378pt;width:358.2pt;height:14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spacing w:line="26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sz w:val="24"/>
                      <w:szCs w:val="24"/>
                    </w:rPr>
                    <w:t>TECHNICKÁ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sz w:val="24"/>
                      <w:szCs w:val="24"/>
                    </w:rPr>
                    <w:t>SPECIFIKACE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Tahoma" w:hAnsi="Tahoma" w:cs="Tahoma" w:eastAsia="Tahoma"/>
                      <w:b/>
                      <w:bCs/>
                      <w:sz w:val="24"/>
                      <w:szCs w:val="24"/>
                    </w:rPr>
                    <w:t>–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sz w:val="24"/>
                      <w:szCs w:val="24"/>
                    </w:rPr>
                    <w:t>CLOUD</w:t>
                  </w:r>
                  <w:r>
                    <w:rPr>
                      <w:rFonts w:ascii="Tahoma" w:hAnsi="Tahoma" w:cs="Tahoma" w:eastAsia="Tahoma"/>
                      <w:b/>
                      <w:bCs/>
                      <w:sz w:val="24"/>
                      <w:szCs w:val="24"/>
                    </w:rPr>
                    <w:t> 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sz w:val="24"/>
                      <w:szCs w:val="24"/>
                    </w:rPr>
                    <w:t>SYSTEM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Tahoma" w:hAnsi="Tahoma" w:cs="Tahoma" w:eastAsia="Tahoma"/>
                      <w:b/>
                      <w:bCs/>
                      <w:sz w:val="24"/>
                      <w:szCs w:val="24"/>
                    </w:rPr>
                    <w:t>BIG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sz w:val="24"/>
                      <w:szCs w:val="24"/>
                    </w:rPr>
                    <w:t> BLUE </w:t>
                  </w:r>
                  <w:r>
                    <w:rPr>
                      <w:rFonts w:ascii="Tahoma" w:hAnsi="Tahoma" w:cs="Tahoma" w:eastAsia="Tahoma"/>
                      <w:b/>
                      <w:bCs/>
                      <w:sz w:val="24"/>
                      <w:szCs w:val="24"/>
                    </w:rPr>
                    <w:t>ONE</w:t>
                  </w:r>
                  <w:r>
                    <w:rPr>
                      <w:rFonts w:ascii="Tahoma" w:hAnsi="Tahoma" w:cs="Tahoma" w:eastAsia="Tahoma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82.520035pt;width:108.05pt;height:11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/>
                    <w:t>Ke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smlouvě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číslo: </w:t>
                  </w:r>
                  <w:r>
                    <w:rPr>
                      <w:rFonts w:ascii="Tahoma" w:hAnsi="Tahoma"/>
                    </w:rPr>
                    <w:t>4992017</w:t>
                  </w:r>
                  <w:r>
                    <w:rPr>
                      <w:rFonts w:ascii="Tahoma" w:hAns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09991pt;margin-top:82.520035pt;width:200pt;height:23.5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Uživatel: Střední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odborná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škola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pro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administrativu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Evropské</w:t>
                  </w:r>
                  <w:r>
                    <w:rPr/>
                    <w:t> unie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10.000031pt;width:110.2pt;height:11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/>
                    <w:t>Číslo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specifikace/verze: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rFonts w:ascii="Tahoma" w:hAnsi="Tahoma"/>
                    </w:rPr>
                    <w:t>1/3</w:t>
                  </w:r>
                  <w:r>
                    <w:rPr>
                      <w:rFonts w:ascii="Tahoma" w:hAns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950012pt;margin-top:110.000031pt;width:76.1pt;height:11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spacing w:val="-1"/>
                    </w:rPr>
                    <w:t>Název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služby: </w:t>
                  </w:r>
                  <w:r>
                    <w:rPr>
                      <w:rFonts w:ascii="Tahoma" w:hAnsi="Tahoma"/>
                      <w:spacing w:val="-1"/>
                    </w:rPr>
                    <w:t>BBO</w:t>
                  </w:r>
                  <w:r>
                    <w:rPr>
                      <w:rFonts w:ascii="Tahoma" w:hAns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25.000031pt;width:114.1pt;height:11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 w:hAnsi="Tahoma"/>
                      <w:spacing w:val="-1"/>
                    </w:rPr>
                    <w:t>Nahrazuje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specifikaci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č.: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1/2</w:t>
                  </w:r>
                  <w:r>
                    <w:rPr>
                      <w:rFonts w:ascii="Tahoma" w:hAns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950012pt;margin-top:125.000031pt;width:75.9pt;height:11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Požadavek:</w:t>
                  </w:r>
                  <w:r>
                    <w:rPr/>
                    <w:t> změna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44.920029pt;width:452.9pt;height:23.6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Smlouva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uzavřena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 </w:t>
                  </w:r>
                  <w:r>
                    <w:rPr>
                      <w:spacing w:val="-1"/>
                    </w:rPr>
                    <w:t>dobu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neurčitou.</w:t>
                  </w:r>
                  <w:r>
                    <w:rPr>
                      <w:spacing w:val="-1"/>
                    </w:rPr>
                    <w:t> Smlouvu uzavřenou </w:t>
                  </w:r>
                  <w:r>
                    <w:rPr/>
                    <w:t>na </w:t>
                  </w:r>
                  <w:r>
                    <w:rPr>
                      <w:spacing w:val="-1"/>
                    </w:rPr>
                    <w:t>dobu </w:t>
                  </w:r>
                  <w:r>
                    <w:rPr/>
                    <w:t>neurčitou</w:t>
                  </w:r>
                  <w:r>
                    <w:rPr>
                      <w:spacing w:val="-1"/>
                    </w:rPr>
                    <w:t> lze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vypovědět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 </w:t>
                  </w:r>
                  <w:r>
                    <w:rPr>
                      <w:spacing w:val="-1"/>
                    </w:rPr>
                    <w:t>výpovědní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lhůtou</w:t>
                  </w:r>
                  <w:r>
                    <w:rPr>
                      <w:spacing w:val="67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měsíce.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78.520035pt;width:379.2pt;height:11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Kontaktní</w:t>
                  </w:r>
                  <w:r>
                    <w:rPr>
                      <w:rFonts w:ascii="Tahoma" w:hAnsi="Tahoma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osoba</w:t>
                  </w:r>
                  <w:r>
                    <w:rPr>
                      <w:rFonts w:ascii="Tahoma" w:hAnsi="Tahoma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za poskytovatele:</w:t>
                  </w:r>
                  <w:r>
                    <w:rPr>
                      <w:rFonts w:ascii="Tahoma" w:hAnsi="Tahoma"/>
                      <w:b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Team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BBO,</w:t>
                  </w:r>
                  <w:r>
                    <w:rPr>
                      <w:rFonts w:ascii="Tahoma" w:hAns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color w:val="0000FF"/>
                      <w:spacing w:val="-4"/>
                      <w:sz w:val="18"/>
                    </w:rPr>
                  </w:r>
                  <w:hyperlink r:id="rId6">
                    <w:r>
                      <w:rPr>
                        <w:rFonts w:ascii="Tahoma" w:hAnsi="Tahoma"/>
                        <w:color w:val="0000FF"/>
                        <w:spacing w:val="-1"/>
                        <w:sz w:val="18"/>
                        <w:u w:val="single" w:color="0000FF"/>
                      </w:rPr>
                      <w:t>obchod@casablanca.cz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>,</w:t>
                    </w:r>
                  </w:hyperlink>
                  <w:r>
                    <w:rPr>
                      <w:rFonts w:ascii="Tahoma" w:hAnsi="Tahoma"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+420</w:t>
                  </w:r>
                  <w:r>
                    <w:rPr>
                      <w:rFonts w:ascii="Tahoma" w:hAns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270</w:t>
                  </w:r>
                  <w:r>
                    <w:rPr>
                      <w:rFonts w:ascii="Tahoma" w:hAns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000</w:t>
                  </w:r>
                  <w:r>
                    <w:rPr>
                      <w:rFonts w:ascii="Tahoma" w:hAns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270</w:t>
                  </w:r>
                  <w:r>
                    <w:rPr>
                      <w:rFonts w:ascii="Tahoma" w:hAnsi="Tahom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91002pt;margin-top:199.627029pt;width:364.6pt;height:11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z w:val="18"/>
                    </w:rPr>
                    <w:t>Kontaktní</w:t>
                  </w:r>
                  <w:r>
                    <w:rPr>
                      <w:rFonts w:ascii="Tahoma" w:hAnsi="Tahoma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z w:val="18"/>
                    </w:rPr>
                    <w:t>osoby</w:t>
                  </w:r>
                  <w:r>
                    <w:rPr>
                      <w:rFonts w:ascii="Tahoma" w:hAnsi="Tahoma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z w:val="18"/>
                    </w:rPr>
                    <w:t>za</w:t>
                  </w:r>
                  <w:r>
                    <w:rPr>
                      <w:rFonts w:ascii="Tahoma" w:hAnsi="Tahoma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uživatele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:</w:t>
                  </w:r>
                  <w:r>
                    <w:rPr>
                      <w:rFonts w:ascii="Tahoma" w:hAnsi="Tahoma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Jan</w:t>
                  </w:r>
                  <w:r>
                    <w:rPr>
                      <w:rFonts w:ascii="Tahoma" w:hAns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Novák,</w:t>
                  </w:r>
                  <w:r>
                    <w:rPr>
                      <w:rFonts w:ascii="Tahoma" w:hAnsi="Tahoma"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color w:val="0000FF"/>
                      <w:spacing w:val="-3"/>
                      <w:sz w:val="18"/>
                    </w:rPr>
                  </w:r>
                  <w:hyperlink r:id="rId7">
                    <w:r>
                      <w:rPr>
                        <w:rFonts w:ascii="Tahoma" w:hAnsi="Tahoma"/>
                        <w:color w:val="0000FF"/>
                        <w:sz w:val="18"/>
                        <w:u w:val="single" w:color="0000FF"/>
                      </w:rPr>
                      <w:t>j.novak@skolaeupraha.cz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</w:r>
                    <w:r>
                      <w:rPr>
                        <w:rFonts w:ascii="Tahoma" w:hAnsi="Tahoma"/>
                        <w:sz w:val="18"/>
                      </w:rPr>
                      <w:t>,</w:t>
                    </w:r>
                  </w:hyperlink>
                  <w:r>
                    <w:rPr>
                      <w:rFonts w:ascii="Tahoma" w:hAns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+420 </w:t>
                  </w:r>
                  <w:r>
                    <w:rPr>
                      <w:rFonts w:ascii="Tahoma" w:hAnsi="Tahoma"/>
                      <w:sz w:val="18"/>
                    </w:rPr>
                    <w:t>737</w:t>
                  </w:r>
                  <w:r>
                    <w:rPr>
                      <w:rFonts w:ascii="Tahoma" w:hAns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641</w:t>
                  </w:r>
                  <w:r>
                    <w:rPr>
                      <w:rFonts w:ascii="Tahoma" w:hAns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850006pt;margin-top:220.520035pt;width:262.650pt;height:11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</w:rPr>
                    <w:t>Vito</w:t>
                  </w:r>
                  <w:r>
                    <w:rPr>
                      <w:rFonts w:ascii="Tahoma"/>
                      <w:spacing w:val="-6"/>
                    </w:rPr>
                    <w:t> </w:t>
                  </w:r>
                  <w:r>
                    <w:rPr>
                      <w:rFonts w:ascii="Tahoma"/>
                      <w:spacing w:val="-1"/>
                    </w:rPr>
                    <w:t>Grygorsky,</w:t>
                  </w:r>
                  <w:r>
                    <w:rPr>
                      <w:rFonts w:ascii="Tahoma"/>
                      <w:spacing w:val="-4"/>
                    </w:rPr>
                    <w:t> </w:t>
                  </w:r>
                  <w:r>
                    <w:rPr>
                      <w:rFonts w:ascii="Tahoma"/>
                      <w:color w:val="0000FF"/>
                      <w:spacing w:val="-4"/>
                    </w:rPr>
                  </w:r>
                  <w:hyperlink r:id="rId8">
                    <w:r>
                      <w:rPr>
                        <w:rFonts w:ascii="Tahoma"/>
                        <w:color w:val="0000FF"/>
                        <w:spacing w:val="-1"/>
                        <w:u w:val="single" w:color="0000FF"/>
                      </w:rPr>
                      <w:t>v.grygorsky@skolaeupraha.cz</w:t>
                    </w:r>
                    <w:r>
                      <w:rPr>
                        <w:rFonts w:ascii="Tahoma"/>
                        <w:color w:val="0000FF"/>
                      </w:rPr>
                    </w:r>
                    <w:r>
                      <w:rPr>
                        <w:rFonts w:ascii="Tahoma"/>
                        <w:spacing w:val="-1"/>
                      </w:rPr>
                      <w:t>,</w:t>
                    </w:r>
                  </w:hyperlink>
                  <w:r>
                    <w:rPr>
                      <w:rFonts w:ascii="Tahoma"/>
                      <w:spacing w:val="-6"/>
                    </w:rPr>
                    <w:t> </w:t>
                  </w:r>
                  <w:r>
                    <w:rPr>
                      <w:rFonts w:ascii="Tahoma"/>
                    </w:rPr>
                    <w:t>+420</w:t>
                  </w:r>
                  <w:r>
                    <w:rPr>
                      <w:rFonts w:ascii="Tahoma"/>
                      <w:spacing w:val="-5"/>
                    </w:rPr>
                    <w:t> </w:t>
                  </w:r>
                  <w:r>
                    <w:rPr>
                      <w:rFonts w:ascii="Tahoma"/>
                    </w:rPr>
                    <w:t>608</w:t>
                  </w:r>
                  <w:r>
                    <w:rPr>
                      <w:rFonts w:ascii="Tahoma"/>
                      <w:spacing w:val="-6"/>
                    </w:rPr>
                    <w:t> </w:t>
                  </w:r>
                  <w:r>
                    <w:rPr>
                      <w:rFonts w:ascii="Tahoma"/>
                    </w:rPr>
                    <w:t>507</w:t>
                  </w:r>
                  <w:r>
                    <w:rPr>
                      <w:rFonts w:ascii="Tahoma"/>
                      <w:spacing w:val="-6"/>
                    </w:rPr>
                    <w:t> </w:t>
                  </w:r>
                  <w:r>
                    <w:rPr>
                      <w:rFonts w:ascii="Tahoma"/>
                    </w:rPr>
                    <w:t>599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41.520035pt;width:123.05pt;height:11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Hardware:</w:t>
                  </w:r>
                  <w:r>
                    <w:rPr>
                      <w:rFonts w:ascii="Tahoma" w:hAnsi="Tahoma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viz.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další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ujednání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61.470032pt;width:154.050pt;height:11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Operační systém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:</w:t>
                  </w:r>
                  <w:r>
                    <w:rPr>
                      <w:rFonts w:ascii="Tahoma" w:hAnsi="Tahoma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viz.</w:t>
                  </w:r>
                  <w:r>
                    <w:rPr>
                      <w:rFonts w:ascii="Tahoma" w:hAns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další</w:t>
                  </w:r>
                  <w:r>
                    <w:rPr>
                      <w:rFonts w:ascii="Tahoma" w:hAnsi="Tahoma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ujednání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82.470032pt;width:161.950pt;height:11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Software</w:t>
                  </w:r>
                  <w:r>
                    <w:rPr>
                      <w:rFonts w:ascii="Tahoma" w:hAnsi="Tahoma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z w:val="18"/>
                    </w:rPr>
                    <w:t>a</w:t>
                  </w:r>
                  <w:r>
                    <w:rPr>
                      <w:rFonts w:ascii="Tahoma" w:hAnsi="Tahoma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licence:</w:t>
                  </w:r>
                  <w:r>
                    <w:rPr>
                      <w:rFonts w:ascii="Tahoma" w:hAnsi="Tahoma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viz.</w:t>
                  </w:r>
                  <w:r>
                    <w:rPr>
                      <w:rFonts w:ascii="Tahoma" w:hAns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další</w:t>
                  </w:r>
                  <w:r>
                    <w:rPr>
                      <w:rFonts w:ascii="Tahoma" w:hAns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ujednání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03.470032pt;width:130.75pt;height:11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Konektivita:</w:t>
                  </w:r>
                  <w:r>
                    <w:rPr>
                      <w:rFonts w:ascii="Tahoma" w:hAnsi="Tahoma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viz.</w:t>
                  </w:r>
                  <w:r>
                    <w:rPr>
                      <w:rFonts w:ascii="Tahoma" w:hAns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další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ujednání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24.470032pt;width:146.85pt;height:11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z w:val="18"/>
                    </w:rPr>
                    <w:t>Správa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 serveru:</w:t>
                  </w:r>
                  <w:r>
                    <w:rPr>
                      <w:rFonts w:ascii="Tahoma" w:hAnsi="Tahoma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viz.</w:t>
                  </w:r>
                  <w:r>
                    <w:rPr>
                      <w:rFonts w:ascii="Tahoma" w:hAns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další</w:t>
                  </w:r>
                  <w:r>
                    <w:rPr>
                      <w:rFonts w:ascii="Tahoma" w:hAns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ujednání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45.470032pt;width:220.35pt;height:11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z w:val="18"/>
                    </w:rPr>
                    <w:t>Datum</w:t>
                  </w:r>
                  <w:r>
                    <w:rPr>
                      <w:rFonts w:ascii="Tahoma" w:hAnsi="Tahoma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zřízení: </w:t>
                  </w:r>
                  <w:r>
                    <w:rPr>
                      <w:rFonts w:ascii="Tahoma" w:hAnsi="Tahoma"/>
                      <w:spacing w:val="-1"/>
                      <w:sz w:val="18"/>
                    </w:rPr>
                    <w:t>1.10.2017;</w:t>
                  </w:r>
                  <w:r>
                    <w:rPr>
                      <w:rFonts w:ascii="Tahoma" w:hAnsi="Tahoma"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Datum</w:t>
                  </w:r>
                  <w:r>
                    <w:rPr>
                      <w:rFonts w:ascii="Tahoma" w:hAnsi="Tahoma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změny: </w:t>
                  </w:r>
                  <w:r>
                    <w:rPr>
                      <w:rFonts w:ascii="Tahoma" w:hAnsi="Tahoma"/>
                      <w:sz w:val="18"/>
                    </w:rPr>
                    <w:t>1.8.2020</w:t>
                  </w:r>
                  <w:r>
                    <w:rPr>
                      <w:rFonts w:ascii="Tahoma" w:hAnsi="Tahom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66.470032pt;width:443.55pt;height:11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spacing w:val="-1"/>
                    </w:rPr>
                    <w:t>Pravidelný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měsíční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poplatek: </w:t>
                  </w:r>
                  <w:r>
                    <w:rPr>
                      <w:rFonts w:ascii="Tahoma" w:hAnsi="Tahoma"/>
                    </w:rPr>
                    <w:t>4050CZK</w:t>
                  </w:r>
                  <w:r>
                    <w:rPr>
                      <w:rFonts w:ascii="Tahoma" w:hAnsi="Tahoma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bez</w:t>
                  </w:r>
                  <w:r>
                    <w:rPr>
                      <w:rFonts w:ascii="Tahoma" w:hAnsi="Tahoma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DPH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(server)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/</w:t>
                  </w:r>
                  <w:r>
                    <w:rPr>
                      <w:rFonts w:ascii="Tahoma" w:hAnsi="Tahoma"/>
                      <w:spacing w:val="-1"/>
                    </w:rPr>
                    <w:t> </w:t>
                  </w:r>
                  <w:r>
                    <w:rPr>
                      <w:rFonts w:ascii="Tahoma" w:hAnsi="Tahoma"/>
                    </w:rPr>
                    <w:t>1349CZK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bez</w:t>
                  </w:r>
                  <w:r>
                    <w:rPr>
                      <w:rFonts w:ascii="Tahoma" w:hAnsi="Tahoma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DPH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(DC)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/</w:t>
                  </w:r>
                  <w:r>
                    <w:rPr>
                      <w:rFonts w:ascii="Tahoma" w:hAnsi="Tahoma"/>
                      <w:spacing w:val="-1"/>
                    </w:rPr>
                    <w:t> </w:t>
                  </w:r>
                  <w:r>
                    <w:rPr>
                      <w:rFonts w:ascii="Tahoma" w:hAnsi="Tahoma"/>
                    </w:rPr>
                    <w:t>1695CZK</w:t>
                  </w:r>
                  <w:r>
                    <w:rPr>
                      <w:rFonts w:ascii="Tahoma" w:hAnsi="Tahoma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bez</w:t>
                  </w:r>
                  <w:r>
                    <w:rPr>
                      <w:rFonts w:ascii="Tahoma" w:hAnsi="Tahoma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DPH (licence)</w:t>
                  </w:r>
                  <w:r>
                    <w:rPr>
                      <w:rFonts w:ascii="Tahoma" w:hAns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87.470032pt;width:145.1pt;height:11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spacing w:val="-1"/>
                    </w:rPr>
                    <w:t>Zřizovací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po</w:t>
                  </w:r>
                  <w:r>
                    <w:rPr>
                      <w:rFonts w:ascii="Tahoma" w:hAnsi="Tahoma"/>
                      <w:spacing w:val="-1"/>
                    </w:rPr>
                    <w:t>platek:</w:t>
                  </w:r>
                  <w:r>
                    <w:rPr>
                      <w:rFonts w:ascii="Tahoma" w:hAnsi="Tahoma"/>
                      <w:spacing w:val="-2"/>
                    </w:rPr>
                    <w:t> </w:t>
                  </w:r>
                  <w:r>
                    <w:rPr>
                      <w:rFonts w:ascii="Tahoma" w:hAnsi="Tahoma"/>
                    </w:rPr>
                    <w:t>0,-</w:t>
                  </w:r>
                  <w:r>
                    <w:rPr>
                      <w:rFonts w:ascii="Tahoma" w:hAnsi="Tahoma"/>
                      <w:spacing w:val="-4"/>
                    </w:rPr>
                    <w:t> </w:t>
                  </w:r>
                  <w:r>
                    <w:rPr>
                      <w:rFonts w:ascii="Tahoma" w:hAnsi="Tahoma"/>
                    </w:rPr>
                    <w:t>CZK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bez</w:t>
                  </w:r>
                  <w:r>
                    <w:rPr>
                      <w:rFonts w:ascii="Tahoma" w:hAnsi="Tahoma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DPH</w:t>
                  </w:r>
                  <w:r>
                    <w:rPr>
                      <w:rFonts w:ascii="Tahoma" w:hAns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407.51004pt;width:69.9pt;height:11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z w:val="18"/>
                    </w:rPr>
                    <w:t>Další</w:t>
                  </w:r>
                  <w:r>
                    <w:rPr>
                      <w:rFonts w:ascii="Tahoma" w:hAnsi="Tahoma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"/>
                      <w:sz w:val="18"/>
                    </w:rPr>
                    <w:t>ujednání:</w:t>
                  </w:r>
                  <w:r>
                    <w:rPr>
                      <w:rFonts w:ascii="Tahoma" w:hAnsi="Tahom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944pt;margin-top:426.924164pt;width:6.1pt;height:43.65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spacing w:line="207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  <w:p>
                  <w:pPr>
                    <w:pStyle w:val="BodyText"/>
                    <w:spacing w:line="240" w:lineRule="auto" w:before="106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  <w:p>
                  <w:pPr>
                    <w:pStyle w:val="BodyText"/>
                    <w:spacing w:line="240" w:lineRule="auto" w:before="106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940002pt;margin-top:426.850037pt;width:419.35pt;height:206.9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Uživateli </w:t>
                  </w:r>
                  <w:r>
                    <w:rPr/>
                    <w:t>je </w:t>
                  </w:r>
                  <w:r>
                    <w:rPr>
                      <w:spacing w:val="-1"/>
                    </w:rPr>
                    <w:t>služb</w:t>
                  </w:r>
                  <w:r>
                    <w:rPr>
                      <w:rFonts w:ascii="Tahoma" w:hAnsi="Tahoma"/>
                      <w:spacing w:val="-1"/>
                    </w:rPr>
                    <w:t>a</w:t>
                  </w:r>
                  <w:r>
                    <w:rPr>
                      <w:rFonts w:ascii="Tahoma" w:hAnsi="Tahoma"/>
                    </w:rPr>
                    <w:t> </w:t>
                  </w:r>
                  <w:r>
                    <w:rPr/>
                    <w:t>zřízena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bez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zřizovacího poplatku </w:t>
                  </w:r>
                  <w:r>
                    <w:rPr>
                      <w:rFonts w:ascii="Tahoma" w:hAnsi="Tahoma"/>
                    </w:rPr>
                    <w:t>a </w:t>
                  </w:r>
                  <w:r>
                    <w:rPr>
                      <w:spacing w:val="-1"/>
                    </w:rPr>
                    <w:t>bez</w:t>
                  </w:r>
                  <w:r>
                    <w:rPr/>
                    <w:t> limitu</w:t>
                  </w:r>
                  <w:r>
                    <w:rPr>
                      <w:spacing w:val="-1"/>
                    </w:rPr>
                    <w:t> objemu přenesených dat</w:t>
                  </w:r>
                </w:p>
                <w:p>
                  <w:pPr>
                    <w:pStyle w:val="BodyText"/>
                    <w:spacing w:line="360" w:lineRule="auto" w:before="109"/>
                    <w:ind w:right="17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 w:hAnsi="Tahoma"/>
                    </w:rPr>
                    <w:t>Server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je</w:t>
                  </w:r>
                  <w:r>
                    <w:rPr>
                      <w:rFonts w:ascii="Tahoma" w:hAnsi="Tahoma"/>
                      <w:spacing w:val="-1"/>
                    </w:rPr>
                    <w:t> </w:t>
                  </w:r>
                  <w:r>
                    <w:rPr>
                      <w:rFonts w:ascii="Tahoma" w:hAnsi="Tahoma"/>
                    </w:rPr>
                    <w:t>v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konfiguraci: </w:t>
                  </w:r>
                  <w:r>
                    <w:rPr/>
                    <w:t>4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vCPU,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frekvence </w:t>
                  </w:r>
                  <w:r>
                    <w:rPr>
                      <w:spacing w:val="-1"/>
                    </w:rPr>
                    <w:t>přidělených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jader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500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MHz,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1"/>
                    </w:rPr>
                    <w:t>GB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RAM</w:t>
                  </w:r>
                  <w:r>
                    <w:rPr>
                      <w:rFonts w:ascii="Tahoma" w:hAnsi="Tahoma"/>
                    </w:rPr>
                    <w:t>,</w:t>
                  </w:r>
                  <w:r>
                    <w:rPr>
                      <w:rFonts w:ascii="Tahoma" w:hAnsi="Tahoma"/>
                      <w:spacing w:val="-1"/>
                    </w:rPr>
                    <w:t> </w:t>
                  </w:r>
                  <w:r>
                    <w:rPr>
                      <w:rFonts w:ascii="Tahoma" w:hAnsi="Tahoma"/>
                    </w:rPr>
                    <w:t>100GB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HDD</w:t>
                  </w:r>
                  <w:r>
                    <w:rPr>
                      <w:rFonts w:ascii="Tahoma" w:hAnsi="Tahoma"/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Uživatel </w:t>
                  </w:r>
                  <w:r>
                    <w:rPr/>
                    <w:t>a </w:t>
                  </w:r>
                  <w:r>
                    <w:rPr>
                      <w:spacing w:val="-1"/>
                    </w:rPr>
                    <w:t>Poskytovatel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dohodli, že</w:t>
                  </w:r>
                  <w:r>
                    <w:rPr/>
                    <w:t> server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Uživatele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zálohován </w:t>
                  </w:r>
                  <w:r>
                    <w:rPr/>
                    <w:t>1x denně,</w:t>
                  </w:r>
                  <w:r>
                    <w:rPr>
                      <w:spacing w:val="-1"/>
                    </w:rPr>
                    <w:t> zálohy </w:t>
                  </w:r>
                  <w:r>
                    <w:rPr>
                      <w:rFonts w:ascii="Tahoma" w:hAnsi="Tahoma"/>
                    </w:rPr>
                    <w:t>jsou</w:t>
                  </w:r>
                  <w:r>
                    <w:rPr>
                      <w:rFonts w:ascii="Tahoma" w:hAnsi="Tahoma"/>
                      <w:spacing w:val="-1"/>
                    </w:rPr>
                    <w:t> </w:t>
                  </w:r>
                  <w:r>
                    <w:rPr>
                      <w:spacing w:val="-1"/>
                    </w:rPr>
                    <w:t>uchovány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min.</w:t>
                  </w:r>
                  <w:r>
                    <w:rPr>
                      <w:spacing w:val="95"/>
                    </w:rPr>
                    <w:t> </w:t>
                  </w:r>
                  <w:r>
                    <w:rPr>
                      <w:spacing w:val="-1"/>
                    </w:rPr>
                    <w:t>po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dobu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dní,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data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ahoma" w:hAnsi="Tahoma"/>
                    </w:rPr>
                    <w:t>jsou</w:t>
                  </w:r>
                  <w:r>
                    <w:rPr>
                      <w:rFonts w:ascii="Tahoma" w:hAnsi="Tahoma"/>
                      <w:spacing w:val="-1"/>
                    </w:rPr>
                    <w:t> </w:t>
                  </w:r>
                  <w:r>
                    <w:rPr/>
                    <w:t>uložena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území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ČR,</w:t>
                  </w:r>
                  <w:r>
                    <w:rPr>
                      <w:spacing w:val="-1"/>
                    </w:rPr>
                    <w:t> zálohy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dat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rFonts w:ascii="Tahoma" w:hAnsi="Tahoma"/>
                    </w:rPr>
                    <w:t>jsou</w:t>
                  </w:r>
                  <w:r>
                    <w:rPr>
                      <w:rFonts w:ascii="Tahoma" w:hAnsi="Tahoma"/>
                      <w:spacing w:val="-2"/>
                    </w:rPr>
                    <w:t> </w:t>
                  </w:r>
                  <w:r>
                    <w:rPr/>
                    <w:t>uloženy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 </w:t>
                  </w:r>
                  <w:r>
                    <w:rPr>
                      <w:spacing w:val="-1"/>
                    </w:rPr>
                    <w:t>geograficky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odlišné </w:t>
                  </w:r>
                  <w:r>
                    <w:rPr>
                      <w:spacing w:val="-1"/>
                    </w:rPr>
                    <w:t>lokalitě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Diskový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systém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Poskytovatele</w:t>
                  </w:r>
                  <w:r>
                    <w:rPr>
                      <w:rFonts w:ascii="Tahoma" w:hAnsi="Tahoma"/>
                      <w:spacing w:val="-2"/>
                    </w:rPr>
                    <w:t> </w:t>
                  </w:r>
                  <w:r>
                    <w:rPr>
                      <w:rFonts w:ascii="Tahoma" w:hAnsi="Tahoma"/>
                    </w:rPr>
                    <w:t>je </w:t>
                  </w:r>
                  <w:r>
                    <w:rPr>
                      <w:spacing w:val="-1"/>
                    </w:rPr>
                    <w:t>redundantní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(s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och</w:t>
                  </w:r>
                  <w:r>
                    <w:rPr>
                      <w:rFonts w:ascii="Tahoma" w:hAnsi="Tahoma"/>
                      <w:spacing w:val="-1"/>
                    </w:rPr>
                    <w:t>ranou</w:t>
                  </w:r>
                  <w:r>
                    <w:rPr>
                      <w:rFonts w:ascii="Tahoma" w:hAnsi="Tahoma"/>
                      <w:spacing w:val="-2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dat)</w:t>
                  </w:r>
                  <w:r>
                    <w:rPr>
                      <w:rFonts w:ascii="Tahoma" w:hAnsi="Tahoma"/>
                    </w:rPr>
                  </w:r>
                </w:p>
                <w:p>
                  <w:pPr>
                    <w:pStyle w:val="BodyText"/>
                    <w:spacing w:line="363" w:lineRule="auto"/>
                    <w:ind w:right="499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spacing w:val="-1"/>
                    </w:rPr>
                    <w:t>Referenční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dostupnost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(SLA)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  <w:spacing w:val="-2"/>
                    </w:rPr>
                    <w:t>je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stanovena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na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</w:rPr>
                    <w:t>&gt;=</w:t>
                  </w:r>
                  <w:r>
                    <w:rPr>
                      <w:rFonts w:ascii="Tahoma" w:hAnsi="Tahoma"/>
                      <w:spacing w:val="-2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99,95</w:t>
                  </w:r>
                  <w:r>
                    <w:rPr>
                      <w:spacing w:val="-1"/>
                    </w:rPr>
                    <w:t>%,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24/7,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maximální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délka</w:t>
                  </w:r>
                  <w:r>
                    <w:rPr/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jednoho</w:t>
                  </w:r>
                  <w:r>
                    <w:rPr>
                      <w:rFonts w:ascii="Tahoma" w:hAnsi="Tahoma"/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výpadku</w:t>
                  </w:r>
                  <w:r>
                    <w:rPr>
                      <w:spacing w:val="105"/>
                    </w:rPr>
                    <w:t> </w:t>
                  </w:r>
                  <w:r>
                    <w:rPr/>
                    <w:t>nesmí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překročit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hodin, max.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počet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výpadků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za</w:t>
                  </w:r>
                  <w:r>
                    <w:rPr/>
                    <w:t> měsíc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rFonts w:ascii="Tahoma" w:hAnsi="Tahoma"/>
                    </w:rPr>
                    <w:t>je</w:t>
                  </w:r>
                  <w:r>
                    <w:rPr>
                      <w:rFonts w:ascii="Tahoma" w:hAnsi="Tahoma"/>
                      <w:spacing w:val="-1"/>
                    </w:rPr>
                    <w:t> </w:t>
                  </w:r>
                  <w:r>
                    <w:rPr>
                      <w:rFonts w:ascii="Tahoma" w:hAnsi="Tahoma"/>
                    </w:rPr>
                    <w:t>1</w:t>
                  </w:r>
                  <w:r>
                    <w:rPr>
                      <w:rFonts w:ascii="Tahoma" w:hAnsi="Tahoma"/>
                    </w:rPr>
                  </w:r>
                </w:p>
                <w:p>
                  <w:pPr>
                    <w:pStyle w:val="BodyText"/>
                    <w:spacing w:line="360" w:lineRule="auto"/>
                    <w:ind w:right="296"/>
                    <w:jc w:val="left"/>
                  </w:pPr>
                  <w:r>
                    <w:rPr>
                      <w:spacing w:val="-1"/>
                    </w:rPr>
                    <w:t>Uživateli </w:t>
                  </w:r>
                  <w:r>
                    <w:rPr/>
                    <w:t>jsou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zajištěn</w:t>
                  </w:r>
                  <w:r>
                    <w:rPr>
                      <w:rFonts w:ascii="Tahoma" w:hAnsi="Tahoma" w:cs="Tahoma" w:eastAsia="Tahoma"/>
                    </w:rPr>
                    <w:t>y</w:t>
                  </w:r>
                  <w:r>
                    <w:rPr>
                      <w:rFonts w:ascii="Tahoma" w:hAnsi="Tahoma" w:cs="Tahoma" w:eastAsia="Tahoma"/>
                      <w:spacing w:val="-2"/>
                    </w:rPr>
                    <w:t> </w:t>
                  </w:r>
                  <w:r>
                    <w:rPr/>
                    <w:t>potřebné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licence</w:t>
                  </w:r>
                  <w:r>
                    <w:rPr>
                      <w:rFonts w:ascii="Tahoma" w:hAnsi="Tahoma" w:cs="Tahoma" w:eastAsia="Tahoma"/>
                    </w:rPr>
                    <w:t> </w:t>
                  </w:r>
                  <w:r>
                    <w:rPr/>
                    <w:t>v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množství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85</w:t>
                  </w:r>
                  <w:r>
                    <w:rPr>
                      <w:spacing w:val="-1"/>
                    </w:rPr>
                    <w:t> ks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(16.45CZK/ks/měs)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pro přístup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uživatelů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do</w:t>
                  </w:r>
                  <w:r>
                    <w:rPr>
                      <w:spacing w:val="97"/>
                    </w:rPr>
                    <w:t> </w:t>
                  </w:r>
                  <w:r>
                    <w:rPr/>
                    <w:t>systému</w:t>
                  </w:r>
                  <w:r>
                    <w:rPr>
                      <w:spacing w:val="-1"/>
                    </w:rPr>
                    <w:t> Bakalářů, přes</w:t>
                  </w:r>
                  <w:r>
                    <w:rPr/>
                    <w:t> vzdálenou</w:t>
                  </w:r>
                  <w:r>
                    <w:rPr>
                      <w:spacing w:val="-1"/>
                    </w:rPr>
                    <w:t> plochu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terminálové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licence</w:t>
                  </w:r>
                  <w:r>
                    <w:rPr/>
                    <w:t> (MS</w:t>
                  </w:r>
                  <w:r>
                    <w:rPr>
                      <w:spacing w:val="-1"/>
                    </w:rPr>
                    <w:t> RDP), </w:t>
                  </w:r>
                  <w:r>
                    <w:rPr/>
                    <w:t>1x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licence </w:t>
                  </w:r>
                  <w:r>
                    <w:rPr>
                      <w:spacing w:val="-1"/>
                    </w:rPr>
                    <w:t>Windows</w:t>
                  </w:r>
                  <w:r>
                    <w:rPr/>
                    <w:t> Server</w:t>
                  </w:r>
                  <w:r>
                    <w:rPr>
                      <w:spacing w:val="71"/>
                    </w:rPr>
                    <w:t> </w:t>
                  </w:r>
                  <w:r>
                    <w:rPr>
                      <w:rFonts w:ascii="Tahoma" w:hAnsi="Tahoma" w:cs="Tahoma" w:eastAsia="Tahoma"/>
                    </w:rPr>
                    <w:t>2016</w:t>
                  </w:r>
                  <w:r>
                    <w:rPr>
                      <w:rFonts w:ascii="Tahoma" w:hAnsi="Tahoma" w:cs="Tahoma" w:eastAsia="Tahoma"/>
                      <w:spacing w:val="-6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nebo</w:t>
                  </w:r>
                  <w:r>
                    <w:rPr>
                      <w:rFonts w:ascii="Tahoma" w:hAnsi="Tahoma" w:cs="Tahoma" w:eastAsia="Tahoma"/>
                      <w:spacing w:val="-5"/>
                    </w:rPr>
                    <w:t> </w:t>
                  </w:r>
                  <w:r>
                    <w:rPr>
                      <w:rFonts w:ascii="Tahoma" w:hAnsi="Tahoma" w:cs="Tahoma" w:eastAsia="Tahoma"/>
                    </w:rPr>
                    <w:t>2019,</w:t>
                  </w:r>
                  <w:r>
                    <w:rPr>
                      <w:rFonts w:ascii="Tahoma" w:hAnsi="Tahoma" w:cs="Tahoma" w:eastAsia="Tahoma"/>
                      <w:spacing w:val="-6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licence</w:t>
                  </w:r>
                  <w:r>
                    <w:rPr>
                      <w:rFonts w:ascii="Tahoma" w:hAnsi="Tahoma" w:cs="Tahoma" w:eastAsia="Tahoma"/>
                      <w:spacing w:val="-4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OfficeStd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ALNGLicSAPkMVLSAL</w:t>
                  </w:r>
                  <w:r>
                    <w:rPr>
                      <w:rFonts w:ascii="Tahoma" w:hAnsi="Tahoma" w:cs="Tahoma" w:eastAsia="Tahoma"/>
                      <w:spacing w:val="-4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(Academic)</w:t>
                  </w:r>
                  <w:r>
                    <w:rPr>
                      <w:rFonts w:ascii="Tahoma" w:hAnsi="Tahoma" w:cs="Tahoma" w:eastAsia="Tahoma"/>
                      <w:spacing w:val="-4"/>
                    </w:rPr>
                    <w:t> </w:t>
                  </w:r>
                  <w:r>
                    <w:rPr>
                      <w:rFonts w:ascii="Tahoma" w:hAnsi="Tahoma" w:cs="Tahoma" w:eastAsia="Tahoma"/>
                    </w:rPr>
                    <w:t>5</w:t>
                  </w:r>
                  <w:r>
                    <w:rPr>
                      <w:rFonts w:ascii="Tahoma" w:hAnsi="Tahoma" w:cs="Tahoma" w:eastAsia="Tahoma"/>
                      <w:spacing w:val="-6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ks</w:t>
                  </w:r>
                  <w:r>
                    <w:rPr>
                      <w:rFonts w:ascii="Tahoma" w:hAnsi="Tahoma" w:cs="Tahoma" w:eastAsia="Tahoma"/>
                      <w:spacing w:val="-5"/>
                    </w:rPr>
                    <w:t> </w:t>
                  </w:r>
                  <w:r>
                    <w:rPr>
                      <w:rFonts w:ascii="Tahoma" w:hAnsi="Tahoma" w:cs="Tahoma" w:eastAsia="Tahoma"/>
                    </w:rPr>
                    <w:t>(59.22CZK/ks/</w:t>
                  </w:r>
                  <w:r>
                    <w:rPr/>
                    <w:t>měs</w:t>
                  </w:r>
                  <w:r>
                    <w:rPr>
                      <w:rFonts w:ascii="Tahoma" w:hAnsi="Tahoma" w:cs="Tahoma" w:eastAsia="Tahoma"/>
                    </w:rPr>
                    <w:t>)</w:t>
                  </w:r>
                  <w:r>
                    <w:rPr>
                      <w:rFonts w:ascii="Tahoma" w:hAnsi="Tahoma" w:cs="Tahoma" w:eastAsia="Tahoma"/>
                      <w:w w:val="99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7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Uživateli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zřízen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Domain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Controller</w:t>
                  </w:r>
                  <w:r>
                    <w:rPr>
                      <w:rFonts w:ascii="Tahoma" w:hAnsi="Tahoma" w:cs="Tahoma" w:eastAsia="Tahoma"/>
                      <w:spacing w:val="-4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(viz.</w:t>
                  </w:r>
                  <w:r>
                    <w:rPr>
                      <w:rFonts w:ascii="Tahoma" w:hAnsi="Tahoma" w:cs="Tahoma" w:eastAsia="Tahoma"/>
                      <w:spacing w:val="-2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</w:rPr>
                    <w:t>DC</w:t>
                  </w:r>
                  <w:r>
                    <w:rPr>
                      <w:spacing w:val="-1"/>
                    </w:rPr>
                    <w:t>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pro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provoz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serveru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Bakaláři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 w:hAnsi="Tahoma"/>
                      <w:spacing w:val="-1"/>
                    </w:rPr>
                    <w:t>Je</w:t>
                  </w:r>
                  <w:r>
                    <w:rPr>
                      <w:rFonts w:ascii="Tahoma" w:hAnsi="Tahoma"/>
                      <w:spacing w:val="-2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poskytnut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rFonts w:ascii="Tahoma" w:hAnsi="Tahoma"/>
                      <w:spacing w:val="-1"/>
                    </w:rPr>
                    <w:t>z</w:t>
                  </w:r>
                  <w:r>
                    <w:rPr>
                      <w:spacing w:val="-1"/>
                    </w:rPr>
                    <w:t>abezpečený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přístup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administrace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přes VPN,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přístup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přes konzoli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1"/>
                    </w:rPr>
                    <w:t> firewall</w:t>
                  </w:r>
                  <w:r>
                    <w:rPr>
                      <w:rFonts w:ascii="Tahoma" w:hAnsi="Tahoma"/>
                    </w:rPr>
                  </w:r>
                </w:p>
                <w:p>
                  <w:pPr>
                    <w:pStyle w:val="BodyText"/>
                    <w:spacing w:line="240" w:lineRule="auto" w:before="109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spacing w:val="-1"/>
                    </w:rPr>
                    <w:t>Uživatel </w:t>
                  </w:r>
                  <w:r>
                    <w:rPr/>
                    <w:t>je</w:t>
                  </w:r>
                  <w:r>
                    <w:rPr>
                      <w:spacing w:val="-1"/>
                    </w:rPr>
                    <w:t> oprávněn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využívat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služby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HelpDesku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24/7</w:t>
                  </w:r>
                  <w:r>
                    <w:rPr>
                      <w:rFonts w:ascii="Tahoma" w:hAnsi="Tahoma"/>
                    </w:rPr>
                    <w:t>/365</w:t>
                  </w:r>
                  <w:r>
                    <w:rPr>
                      <w:rFonts w:ascii="Tahoma" w:hAns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944pt;margin-top:492.204163pt;width:6.1pt;height:27.35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spacing w:line="207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  <w:p>
                  <w:pPr>
                    <w:pStyle w:val="BodyText"/>
                    <w:spacing w:line="240" w:lineRule="auto" w:before="106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944pt;margin-top:541.164185pt;width:6.1pt;height:11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spacing w:line="207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944pt;margin-top:590.124146pt;width:6.1pt;height:43.7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spacing w:line="207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  <w:p>
                  <w:pPr>
                    <w:pStyle w:val="BodyText"/>
                    <w:spacing w:line="240" w:lineRule="auto" w:before="106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  <w:p>
                  <w:pPr>
                    <w:pStyle w:val="BodyText"/>
                    <w:spacing w:line="240" w:lineRule="auto" w:before="106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58.075745pt;width:64.3pt;height:10.050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spacing w:val="-1"/>
                      <w:sz w:val="16"/>
                    </w:rPr>
                    <w:t>Za</w:t>
                  </w:r>
                  <w:r>
                    <w:rPr>
                      <w:rFonts w:ascii="Tahoma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sz w:val="16"/>
                    </w:rPr>
                    <w:t>Poskytovatele: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50012pt;margin-top:658.075745pt;width:47.65pt;height:10.050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/>
                      <w:spacing w:val="-1"/>
                      <w:sz w:val="16"/>
                    </w:rPr>
                    <w:t>Za</w:t>
                  </w:r>
                  <w:r>
                    <w:rPr>
                      <w:rFonts w:ascii="Tahoma" w:hAnsi="Tahoma"/>
                      <w:sz w:val="16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6"/>
                    </w:rPr>
                    <w:t>Uživatele: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984001pt;margin-top:677.275757pt;width:28.2pt;height:10.050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spacing w:val="-1"/>
                      <w:sz w:val="16"/>
                    </w:rPr>
                    <w:t>Datum: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808014pt;margin-top:680.23175pt;width:28.2pt;height:10.050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spacing w:val="-1"/>
                      <w:sz w:val="16"/>
                    </w:rPr>
                    <w:t>Datum: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230011pt;margin-top:714.958008pt;width:100.35pt;height:21.8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/>
                    <w:ind w:left="0" w:right="0"/>
                    <w:jc w:val="center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 w:hAnsi="Tahoma"/>
                    </w:rPr>
                    <w:t>PhDr</w:t>
                  </w:r>
                  <w:r>
                    <w:rPr/>
                    <w:t>. Roman</w:t>
                  </w:r>
                  <w:r>
                    <w:rPr>
                      <w:spacing w:val="-1"/>
                    </w:rPr>
                    <w:t> Liška</w:t>
                  </w:r>
                  <w:r>
                    <w:rPr>
                      <w:rFonts w:ascii="Tahoma" w:hAnsi="Tahoma"/>
                      <w:spacing w:val="-1"/>
                    </w:rPr>
                    <w:t>,</w:t>
                  </w:r>
                  <w:r>
                    <w:rPr>
                      <w:rFonts w:ascii="Tahoma" w:hAnsi="Tahoma"/>
                    </w:rPr>
                    <w:t> MBA</w:t>
                  </w:r>
                </w:p>
                <w:p>
                  <w:pPr>
                    <w:pStyle w:val="BodyText"/>
                    <w:spacing w:line="217" w:lineRule="exact"/>
                    <w:ind w:left="0" w:right="0"/>
                    <w:jc w:val="center"/>
                  </w:pPr>
                  <w:r>
                    <w:rPr/>
                    <w:t>ředitel školy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43997pt;margin-top:717.52002pt;width:71.650pt;height:21.8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spacing w:line="238" w:lineRule="auto"/>
                    <w:ind w:left="63" w:right="17" w:hanging="44"/>
                    <w:jc w:val="left"/>
                  </w:pPr>
                  <w:r>
                    <w:rPr>
                      <w:rFonts w:ascii="Tahoma" w:hAnsi="Tahoma"/>
                      <w:spacing w:val="-1"/>
                    </w:rPr>
                    <w:t>Ing.</w:t>
                  </w:r>
                  <w:r>
                    <w:rPr>
                      <w:rFonts w:ascii="Tahoma" w:hAnsi="Tahoma"/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Robert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Latýn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statutární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ředitel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624001pt;margin-top:765.002686pt;width:118.7pt;height:8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spacing w:line="144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2"/>
                      <w:szCs w:val="12"/>
                    </w:rPr>
                  </w:pPr>
                  <w:r>
                    <w:rPr>
                      <w:rFonts w:ascii="Tahoma" w:hAnsi="Tahoma"/>
                      <w:spacing w:val="-1"/>
                      <w:sz w:val="12"/>
                    </w:rPr>
                    <w:t>Podpis</w:t>
                  </w:r>
                  <w:r>
                    <w:rPr>
                      <w:rFonts w:ascii="Tahoma" w:hAnsi="Tahoma"/>
                      <w:sz w:val="12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2"/>
                    </w:rPr>
                    <w:t>oprávněného</w:t>
                  </w:r>
                  <w:r>
                    <w:rPr>
                      <w:rFonts w:ascii="Tahoma" w:hAnsi="Tahoma"/>
                      <w:sz w:val="12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2"/>
                    </w:rPr>
                    <w:t>zástupce Poskytovatele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709991pt;margin-top:765.002686pt;width:106.1pt;height:8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spacing w:line="144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2"/>
                      <w:szCs w:val="12"/>
                    </w:rPr>
                  </w:pPr>
                  <w:r>
                    <w:rPr>
                      <w:rFonts w:ascii="Tahoma" w:hAnsi="Tahoma"/>
                      <w:spacing w:val="-1"/>
                      <w:sz w:val="12"/>
                    </w:rPr>
                    <w:t>Podpis</w:t>
                  </w:r>
                  <w:r>
                    <w:rPr>
                      <w:rFonts w:ascii="Tahoma" w:hAnsi="Tahoma"/>
                      <w:sz w:val="12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2"/>
                    </w:rPr>
                    <w:t>oprávněného</w:t>
                  </w:r>
                  <w:r>
                    <w:rPr>
                      <w:rFonts w:ascii="Tahoma" w:hAnsi="Tahoma"/>
                      <w:sz w:val="12"/>
                    </w:rPr>
                    <w:t> </w:t>
                  </w:r>
                  <w:r>
                    <w:rPr>
                      <w:rFonts w:ascii="Tahoma" w:hAnsi="Tahoma"/>
                      <w:spacing w:val="-1"/>
                      <w:sz w:val="12"/>
                    </w:rPr>
                    <w:t>zástupce Uživatele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69.639984pt;width:456.45pt;height:12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97.139984pt;width:456.45pt;height:12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112.139984pt;width:456.45pt;height:12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127.139984pt;width:456.45pt;height:12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162.659988pt;width:456.45pt;height:12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183.659988pt;width:456.45pt;height:1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204.659988pt;width:456.45pt;height:1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225.659988pt;width:456.45pt;height:1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248.72998pt;width:456.45pt;height:1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269.609985pt;width:456.45pt;height:12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290.609985pt;width:456.45pt;height:12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311.609985pt;width:456.45pt;height:12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332.609985pt;width:456.45pt;height:1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353.609985pt;width:456.45pt;height:12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374.609985pt;width:456.45pt;height:12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03998pt;margin-top:389.609985pt;width:456.45pt;height:12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220" w:bottom="280" w:left="12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ahoma" w:hAnsi="Tahoma" w:eastAsia="Tahoma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bchod@casablanca.cz" TargetMode="External"/><Relationship Id="rId7" Type="http://schemas.openxmlformats.org/officeDocument/2006/relationships/hyperlink" Target="mailto:j.novak@skola-eu-praha.cz" TargetMode="External"/><Relationship Id="rId8" Type="http://schemas.openxmlformats.org/officeDocument/2006/relationships/hyperlink" Target="mailto:v.grygorsky@skolaeuprah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dcterms:created xsi:type="dcterms:W3CDTF">2020-08-31T12:58:13Z</dcterms:created>
  <dcterms:modified xsi:type="dcterms:W3CDTF">2020-08-31T12:58:13Z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2020-08-31T00:00:00Z</vt:filetime>
  </property>
</Properties>
</file>