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260"/>
        <w:gridCol w:w="700"/>
        <w:gridCol w:w="6340"/>
        <w:gridCol w:w="1140"/>
        <w:gridCol w:w="1540"/>
        <w:gridCol w:w="1540"/>
        <w:gridCol w:w="1540"/>
        <w:gridCol w:w="1540"/>
      </w:tblGrid>
      <w:tr w:rsidR="00744E77" w:rsidRPr="00744E77" w:rsidTr="00744E77">
        <w:trPr>
          <w:trHeight w:val="1266"/>
          <w:jc w:val="center"/>
        </w:trPr>
        <w:tc>
          <w:tcPr>
            <w:tcW w:w="166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Obnova objektu národní kulturní památky areál Pustevny objekt Libušína s restauračním provozem a bytem správce</w:t>
            </w:r>
          </w:p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Valašské muzeum v přírodě v Rožnově pod Radhoštěm Palackého 147, 756 61, Rožnov pod Radhoštěm, IČ: 000098604</w:t>
            </w:r>
          </w:p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390"/>
          <w:jc w:val="center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SOUPIS PRACÍ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105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Stavba:               Obnova objektu NKP areál Pustevny objekt Libušína s restauračním provozem a bytem správce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93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  <w:t xml:space="preserve">               Všeobecné podmínky pro zpracování soupisu prací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93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Zadavatel:         Valašské muzeum v přárodě v Rožnově pod Radhoštěm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40"/>
          <w:jc w:val="center"/>
        </w:trPr>
        <w:tc>
          <w:tcPr>
            <w:tcW w:w="93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Projektant:         Masák a Partner s.r.o., Praha 6, Rooseveltova 39/5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23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Uchazeč: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93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                Areál Pustevny, Prostřední Bečva 221, 756 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744E77" w:rsidRPr="00744E77" w:rsidRDefault="00744E77" w:rsidP="00744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744E77" w:rsidRPr="00744E77" w:rsidRDefault="00744E77" w:rsidP="00744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744E77" w:rsidRPr="00744E77" w:rsidRDefault="00744E77" w:rsidP="00744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Datum:   23.7.2018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627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6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DD0806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DD080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D0806"/>
                <w:sz w:val="24"/>
                <w:szCs w:val="24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color w:val="DD0806"/>
                <w:sz w:val="24"/>
                <w:szCs w:val="24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439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Soupis prací a dodávek zahrnuje všechny práce a dodávky potřebné pro úplné dokončení a  předání  části "Interiér" objednateli bez vad a nedodělků ve smyslu obchodního práva.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42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Veškeré typy konkrétních výrobků (uvedeny v závorce nebo např.) jsou považovány za srovnávací standard. Zhotovitel může použít jiný výrobek se stejnými nebo lepšími uvedenými vlastnostmi.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Struktura rozpočtu obsahuje procentní přerozdělení na Umělecko řemeslné prvky a Standartní prvky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Struktura rozpočtu obsahuje procentní přerozdělení na Obnovu a Zhodnocení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44E77" w:rsidRPr="00744E77" w:rsidTr="00744E77">
        <w:trPr>
          <w:trHeight w:val="28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4E77" w:rsidRPr="00744E77" w:rsidTr="00744E77">
        <w:trPr>
          <w:trHeight w:val="208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Pozn.1</w:t>
            </w:r>
          </w:p>
        </w:tc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STAVEBNÍ PŘÍPOMOCE A PŘESUN HMOT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Hodnota procent pro stavební přípomoce a přesun hmot je odvislá od položek dané podoblasti a procentní výpočet si stanovuje dle profesní kvalifikace každý příslušný zhotovitel sám.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Stavební přípomoce  - jedná se o klasickou položku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Návod: ve sloupci množství - bude výpočet = setina součtu všech položek  = (J18:J294)*0,01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                                 Ve sloupci jednotková cena budou vaše procenta stavebních přípomocí.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cs-CZ"/>
              </w:rPr>
              <w:t>Přesun hmot procentní - jedná se o klasickou ceníkovou položku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Návod: ve sloupci množství - bude výpočet = setina součtu všech položek  = (J18:J294)*0,01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                                 Ve sloupci jednotková cena budou vaše procenta přesunu hmot.</w:t>
            </w:r>
          </w:p>
        </w:tc>
      </w:tr>
      <w:tr w:rsidR="00744E77" w:rsidRPr="00744E77" w:rsidTr="00744E77">
        <w:trPr>
          <w:trHeight w:val="418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4E77" w:rsidRPr="00744E77" w:rsidRDefault="00744E77" w:rsidP="00744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Pozn.2</w:t>
            </w:r>
          </w:p>
        </w:tc>
        <w:tc>
          <w:tcPr>
            <w:tcW w:w="156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77" w:rsidRPr="00744E77" w:rsidRDefault="00744E77" w:rsidP="0074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PŘÍKLADNÉ POLOŽKY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Všechny konkrétní výrobky uváděné v dokumentaci jsou výhradně příkladným návrhem a mohou být nahrazeny za jiné odpovídajících parametrů. Ty paramentry, které výrobek v daném navrhovaném řešení vyžaduje, jsou a musí být jako jednotlivé parametry uvedeny na příslušných místech v dokumentaci a následně dodrženy. Všechny ostatní parametry výrobku slouží pro orientaci a vysvětlení návrhového řešení a nejsou závazné.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Při nahrazení takových výrobků musí dodavatel započítat do ceny i potřebu úpravy projektových podkladů, protože návrh musí být vždy po všech stránkách koordinován a prověřen se všemi částmi projektu. 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Příkladné výrobky jsou uváděny pouze tam, kde slouží jako vysvětlení zvoleného navrhu a postupu, který vždy z principu věci musí být řešen konkrétně a neuvedení příkladného výrobku by mohlo vést k mylným nebo mnohoznačným výkladům.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Příkladné výrobky jsou dále takové, kde je nezbytná jejich důkladná prostorová a funkční koordinace s ostatními parametry projektu a jiný způsob, než uvedení příkladného výrobu by nezaručil dostatečné prokázání všech souvislostí návrhu. 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Příkladné výrobky jsou dále využity v místech, kde slouží jako určení kvalitativní hladiny výrobku, kterou nelze vyjádřit jiným způsobem a dodavatel při volbě obdobné náhrady musí vzít v potaz všechny vlastnosti výrobku včetně kvality jeho zpracování vyjádřené příkladným výrobkem.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Příkladné výrobky jsou dále využity v místech, kde jsou nezbytné z důvodu kompatibility návrhu se zařízeními jiných staveb nebo zařízeními stáatních a jiných orgánů, kde by jejich záměna vyloučila funkčnost návrhu.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Příkladné výrobky jsou dále využity v místech, kde byly konkrétní výrobky diskutovány, navrženy a schváleny dotčenými orgány státní správy a jejich náhrada je nežádoucí.</w:t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</w:r>
            <w:r w:rsidRPr="00744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O schválení předkládané náhrady rozhodne vždy odborná komise složená ze zástupců investora, technického dozoru stavby, autorského dozoru a zástupců památkové péče a to písemně. Ke změně příkladných položek schválených v rámci závazného stanoviska DOSS musí vydat souhlas i příslušný DOSS a to příslušným správním úkonem. Položky vyznačené v položkovém rozpočtu nahrazované dodavatelem za jiný musí být již při výběrovém řízení doloženy technickými listy a volba náhrady bude součástí hodnocení nabídek. Všechny nahrazované položky musí být schváleny. Schválení náhrady musí být vždy vč. konstatování, že byla dostatečně navržena a posouzena i koordinace a všechny dopady změny do ostatních částí projektu.</w:t>
            </w:r>
          </w:p>
        </w:tc>
      </w:tr>
    </w:tbl>
    <w:p w:rsidR="00091E2B" w:rsidRDefault="00091E2B">
      <w:pPr>
        <w:sectPr w:rsidR="00091E2B" w:rsidSect="00744E77">
          <w:pgSz w:w="23811" w:h="16838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65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1216"/>
        <w:gridCol w:w="203"/>
        <w:gridCol w:w="237"/>
        <w:gridCol w:w="8"/>
        <w:gridCol w:w="229"/>
        <w:gridCol w:w="16"/>
        <w:gridCol w:w="221"/>
        <w:gridCol w:w="24"/>
        <w:gridCol w:w="178"/>
        <w:gridCol w:w="24"/>
        <w:gridCol w:w="178"/>
        <w:gridCol w:w="24"/>
        <w:gridCol w:w="213"/>
        <w:gridCol w:w="212"/>
        <w:gridCol w:w="212"/>
        <w:gridCol w:w="212"/>
        <w:gridCol w:w="215"/>
        <w:gridCol w:w="212"/>
        <w:gridCol w:w="192"/>
        <w:gridCol w:w="20"/>
        <w:gridCol w:w="244"/>
        <w:gridCol w:w="20"/>
        <w:gridCol w:w="244"/>
        <w:gridCol w:w="20"/>
        <w:gridCol w:w="243"/>
        <w:gridCol w:w="24"/>
        <w:gridCol w:w="239"/>
        <w:gridCol w:w="24"/>
        <w:gridCol w:w="239"/>
        <w:gridCol w:w="27"/>
        <w:gridCol w:w="236"/>
        <w:gridCol w:w="27"/>
        <w:gridCol w:w="215"/>
        <w:gridCol w:w="27"/>
        <w:gridCol w:w="215"/>
        <w:gridCol w:w="27"/>
        <w:gridCol w:w="215"/>
        <w:gridCol w:w="29"/>
        <w:gridCol w:w="203"/>
        <w:gridCol w:w="29"/>
        <w:gridCol w:w="203"/>
        <w:gridCol w:w="30"/>
        <w:gridCol w:w="202"/>
        <w:gridCol w:w="30"/>
        <w:gridCol w:w="202"/>
        <w:gridCol w:w="30"/>
        <w:gridCol w:w="202"/>
        <w:gridCol w:w="30"/>
        <w:gridCol w:w="686"/>
        <w:gridCol w:w="30"/>
        <w:gridCol w:w="202"/>
        <w:gridCol w:w="30"/>
        <w:gridCol w:w="260"/>
        <w:gridCol w:w="30"/>
        <w:gridCol w:w="2717"/>
        <w:gridCol w:w="33"/>
        <w:gridCol w:w="179"/>
        <w:gridCol w:w="33"/>
        <w:gridCol w:w="179"/>
        <w:gridCol w:w="33"/>
        <w:gridCol w:w="683"/>
        <w:gridCol w:w="33"/>
        <w:gridCol w:w="257"/>
        <w:gridCol w:w="33"/>
        <w:gridCol w:w="1128"/>
        <w:gridCol w:w="35"/>
        <w:gridCol w:w="622"/>
        <w:gridCol w:w="8"/>
        <w:gridCol w:w="27"/>
        <w:gridCol w:w="313"/>
        <w:gridCol w:w="8"/>
        <w:gridCol w:w="27"/>
        <w:gridCol w:w="1087"/>
        <w:gridCol w:w="35"/>
      </w:tblGrid>
      <w:tr w:rsidR="00091E2B" w:rsidRPr="00091E2B" w:rsidTr="00091E2B">
        <w:trPr>
          <w:gridAfter w:val="1"/>
          <w:wAfter w:w="35" w:type="dxa"/>
          <w:trHeight w:val="656"/>
          <w:jc w:val="center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2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REKAPITULACE ZAKÁZKY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656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Zakázka: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99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Obnova objektu NKP areál Pustevny objekt Libušína s restauračním provozem a bytem správce - volný interiér + gastro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Areál Pustevny, Prostřední Bečva 221, 756 56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23.07.2018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34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Valašské muzeum v přárodě v Rožnově pod Radhoštěm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3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75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1510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3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34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5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Masák a Partner s.r.o., Praha 6, Rooseveltova 39/5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3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75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03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47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3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49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6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3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472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3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31"/>
          <w:jc w:val="center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</w:tr>
    </w:tbl>
    <w:p w:rsidR="00A11787" w:rsidRDefault="00A11787"/>
    <w:tbl>
      <w:tblPr>
        <w:tblW w:w="16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968"/>
        <w:gridCol w:w="429"/>
        <w:gridCol w:w="429"/>
        <w:gridCol w:w="429"/>
        <w:gridCol w:w="429"/>
        <w:gridCol w:w="213"/>
        <w:gridCol w:w="429"/>
        <w:gridCol w:w="213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2"/>
        <w:gridCol w:w="232"/>
        <w:gridCol w:w="213"/>
        <w:gridCol w:w="213"/>
        <w:gridCol w:w="240"/>
        <w:gridCol w:w="300"/>
        <w:gridCol w:w="2840"/>
        <w:gridCol w:w="220"/>
        <w:gridCol w:w="220"/>
        <w:gridCol w:w="740"/>
        <w:gridCol w:w="300"/>
        <w:gridCol w:w="1200"/>
        <w:gridCol w:w="680"/>
        <w:gridCol w:w="360"/>
        <w:gridCol w:w="1160"/>
      </w:tblGrid>
      <w:tr w:rsidR="00091E2B" w:rsidRPr="00091E2B" w:rsidTr="00091E2B">
        <w:trPr>
          <w:trHeight w:val="750"/>
          <w:jc w:val="center"/>
        </w:trPr>
        <w:tc>
          <w:tcPr>
            <w:tcW w:w="8608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  <w:t>REKAPITULACE OBJEKTŮ ZAKÁZKY A SOUPISŮ PRACÍ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150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300"/>
          <w:jc w:val="center"/>
        </w:trPr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750"/>
          <w:jc w:val="center"/>
        </w:trPr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Zakázka: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  <w:t>Obnova objektu NKP areál Pustevny objekt Libušína s restauračním provozem a bytem správce - volný interiér + gastro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150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315"/>
          <w:jc w:val="center"/>
        </w:trPr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cs-CZ"/>
              </w:rPr>
              <w:t>Areál Pustevny, Prostřední Bečva 221, 756 56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10. 07. 2015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150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507"/>
          <w:jc w:val="center"/>
        </w:trPr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Valašské muzeum v přárodě v Rožnově pod Radhoštěm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Masák a Partner s.r.o., Praha 6, Rooseveltova 39/5</w:t>
            </w:r>
          </w:p>
        </w:tc>
      </w:tr>
      <w:tr w:rsidR="00091E2B" w:rsidRPr="00091E2B" w:rsidTr="00091E2B">
        <w:trPr>
          <w:trHeight w:val="315"/>
          <w:jc w:val="center"/>
        </w:trPr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600"/>
          <w:jc w:val="center"/>
        </w:trPr>
        <w:tc>
          <w:tcPr>
            <w:tcW w:w="24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11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Objekt, Soupis prací</w:t>
            </w:r>
          </w:p>
        </w:tc>
        <w:tc>
          <w:tcPr>
            <w:tcW w:w="48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  <w:t>Typ</w:t>
            </w:r>
          </w:p>
        </w:tc>
      </w:tr>
      <w:tr w:rsidR="00091E2B" w:rsidRPr="00091E2B" w:rsidTr="00091E2B">
        <w:trPr>
          <w:trHeight w:val="660"/>
          <w:jc w:val="center"/>
        </w:trPr>
        <w:tc>
          <w:tcPr>
            <w:tcW w:w="39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00000"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color w:val="900000"/>
                <w:sz w:val="24"/>
                <w:szCs w:val="24"/>
                <w:lang w:eastAsia="cs-CZ"/>
              </w:rPr>
              <w:t>Náklady zakázky celkem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00000"/>
                <w:sz w:val="24"/>
                <w:szCs w:val="24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0000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900000"/>
                <w:lang w:eastAsia="cs-CZ"/>
              </w:rPr>
              <w:t>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0000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900000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00000"/>
                <w:lang w:eastAsia="cs-CZ"/>
              </w:rPr>
            </w:pPr>
          </w:p>
        </w:tc>
      </w:tr>
      <w:tr w:rsidR="00091E2B" w:rsidRPr="00091E2B" w:rsidTr="00091E2B">
        <w:trPr>
          <w:trHeight w:val="495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00000"/>
                <w:sz w:val="24"/>
                <w:szCs w:val="24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color w:val="900000"/>
                <w:sz w:val="24"/>
                <w:szCs w:val="24"/>
                <w:lang w:eastAsia="cs-CZ"/>
              </w:rPr>
              <w:t>SO 01 HLAVNÍ OBJEKT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900000"/>
                <w:sz w:val="24"/>
                <w:szCs w:val="24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345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i/>
                <w:iCs/>
                <w:color w:val="003366"/>
                <w:sz w:val="20"/>
                <w:szCs w:val="20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color w:val="003366"/>
                <w:sz w:val="20"/>
                <w:szCs w:val="20"/>
                <w:lang w:eastAsia="cs-CZ"/>
              </w:rPr>
              <w:t>poř.č.1 (glob. 22)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i/>
                <w:i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4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i/>
                <w:iCs/>
                <w:color w:val="003366"/>
                <w:sz w:val="20"/>
                <w:szCs w:val="20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color w:val="003366"/>
                <w:sz w:val="20"/>
                <w:szCs w:val="20"/>
                <w:lang w:eastAsia="cs-CZ"/>
              </w:rPr>
              <w:t>STAV      INTERIÉR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3366"/>
                <w:sz w:val="20"/>
                <w:szCs w:val="20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i/>
                <w:iCs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3366"/>
                <w:sz w:val="20"/>
                <w:szCs w:val="20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i/>
                <w:iCs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i/>
                <w:iCs/>
                <w:color w:val="003366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345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color w:val="DD0806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DD0806"/>
                <w:lang w:eastAsia="cs-CZ"/>
              </w:rPr>
              <w:t>MEZISOUČET       SO 01 Hlavní objekty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color w:val="DD0806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0806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DD0806"/>
                <w:lang w:eastAsia="cs-CZ"/>
              </w:rPr>
              <w:t>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0806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DD0806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D0806"/>
                <w:lang w:eastAsia="cs-CZ"/>
              </w:rPr>
            </w:pPr>
          </w:p>
        </w:tc>
      </w:tr>
      <w:tr w:rsidR="00091E2B" w:rsidRPr="00091E2B" w:rsidTr="00091E2B">
        <w:trPr>
          <w:trHeight w:val="345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D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0000D4"/>
                <w:lang w:eastAsia="cs-CZ"/>
              </w:rPr>
              <w:t>CELKEM       SO 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D4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D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0000D4"/>
                <w:lang w:eastAsia="cs-CZ"/>
              </w:rPr>
              <w:t>0,00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D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0000D4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D4"/>
                <w:lang w:eastAsia="cs-CZ"/>
              </w:rPr>
            </w:pPr>
          </w:p>
        </w:tc>
      </w:tr>
      <w:tr w:rsidR="00091E2B" w:rsidRPr="00091E2B" w:rsidTr="00091E2B">
        <w:trPr>
          <w:trHeight w:val="570"/>
          <w:jc w:val="center"/>
        </w:trPr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91E2B" w:rsidRDefault="00091E2B" w:rsidP="00091E2B"/>
    <w:tbl>
      <w:tblPr>
        <w:tblW w:w="16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240"/>
        <w:gridCol w:w="600"/>
        <w:gridCol w:w="6800"/>
        <w:gridCol w:w="1340"/>
        <w:gridCol w:w="1480"/>
        <w:gridCol w:w="1460"/>
        <w:gridCol w:w="1440"/>
        <w:gridCol w:w="1560"/>
      </w:tblGrid>
      <w:tr w:rsidR="00091E2B" w:rsidRPr="00091E2B" w:rsidTr="00091E2B">
        <w:trPr>
          <w:trHeight w:val="255"/>
          <w:jc w:val="center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Stavba:               Obnova objektu NKP areál Pustevny objekt Libušína s restauračním provozem a bytem správce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94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  <w:t>Část:                  Dělení prací na Obnovu/Zhodnocení a Umělecko řemeslné prvky/Standartní prvky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94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Zadavatel:         Valašské muzeum v přárodě v Rožnově pod Radhoštěm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94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Projektant:         Masák a Partner s.r.o., Praha 6, Rooseveltova 39/5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Zpracoval: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Uchazeč: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94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                Areál Pustevny, Prostřední Bečva 221, 756 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Datum:   23.7.2018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5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5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24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5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6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1E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1302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SO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Část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OBLAST PROFESNÍ ČÁSTI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Obnova (O)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Zhodnocení (Z)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Umělecko řemeslné prvky (URP)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Standartní prvky (SP)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ABEA" w:fill="D8E4BC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b/>
                <w:bCs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</w:tr>
      <w:tr w:rsidR="00091E2B" w:rsidRPr="00091E2B" w:rsidTr="00091E2B">
        <w:trPr>
          <w:trHeight w:val="379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SO 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ABEA" w:fill="FFFFFF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0"/>
                <w:szCs w:val="20"/>
                <w:lang w:eastAsia="cs-CZ"/>
              </w:rPr>
              <w:t>HLAVNÍ OBJEKT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30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  <w:t>1 (22)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  <w:t>SO 01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  <w:t>STAV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</w:pPr>
            <w:r w:rsidRPr="00091E2B">
              <w:rPr>
                <w:rFonts w:ascii="Trebuchet MS" w:eastAsia="Times New Roman" w:hAnsi="Trebuchet MS" w:cs="Calibri"/>
                <w:i/>
                <w:iCs/>
                <w:color w:val="16365C"/>
                <w:sz w:val="18"/>
                <w:szCs w:val="18"/>
                <w:lang w:eastAsia="cs-CZ"/>
              </w:rPr>
              <w:t>INTERIÉR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  <w:t>0,0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  <w:t>0,0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i/>
                <w:iCs/>
                <w:color w:val="16365C"/>
                <w:lang w:eastAsia="cs-CZ"/>
              </w:rPr>
              <w:t>0,0</w:t>
            </w:r>
          </w:p>
        </w:tc>
      </w:tr>
      <w:tr w:rsidR="00091E2B" w:rsidRPr="00091E2B" w:rsidTr="00091E2B">
        <w:trPr>
          <w:trHeight w:val="37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FFFFFF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MEZISOUČET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</w:tr>
      <w:tr w:rsidR="00091E2B" w:rsidRPr="00091E2B" w:rsidTr="00091E2B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ABEA" w:fill="FFFFFF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i/>
                <w:i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37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FFFFFF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CELKEM SO 01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  <w:t>0,00</w:t>
            </w:r>
          </w:p>
        </w:tc>
      </w:tr>
      <w:tr w:rsidR="00091E2B" w:rsidRPr="00091E2B" w:rsidTr="00091E2B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00ABEA" w:fill="FFFFFF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i/>
                <w:i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sz w:val="20"/>
                <w:szCs w:val="20"/>
                <w:lang w:eastAsia="cs-CZ"/>
              </w:rPr>
              <w:t> </w:t>
            </w:r>
          </w:p>
        </w:tc>
      </w:tr>
      <w:tr w:rsidR="00091E2B" w:rsidRPr="00091E2B" w:rsidTr="00091E2B">
        <w:trPr>
          <w:trHeight w:val="37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ABEA" w:fill="FFFFFF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CELKOVÉ DĚLENÍ DLE O/Z A URP/SP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0,00</w:t>
            </w:r>
          </w:p>
        </w:tc>
      </w:tr>
      <w:tr w:rsidR="00091E2B" w:rsidRPr="00091E2B" w:rsidTr="00091E2B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91E2B" w:rsidRPr="00091E2B" w:rsidTr="00091E2B">
        <w:trPr>
          <w:trHeight w:val="379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color w:val="16365C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6365C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color w:val="16365C"/>
                <w:lang w:eastAsia="cs-CZ"/>
              </w:rPr>
              <w:t> </w:t>
            </w:r>
          </w:p>
        </w:tc>
        <w:tc>
          <w:tcPr>
            <w:tcW w:w="6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ABEA" w:fill="FFFFFF"/>
            <w:vAlign w:val="center"/>
            <w:hideMark/>
          </w:tcPr>
          <w:p w:rsidR="00091E2B" w:rsidRPr="00091E2B" w:rsidRDefault="00091E2B" w:rsidP="00091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E2B" w:rsidRPr="00091E2B" w:rsidRDefault="00091E2B" w:rsidP="00091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</w:pPr>
            <w:r w:rsidRPr="00091E2B">
              <w:rPr>
                <w:rFonts w:ascii="Calibri" w:eastAsia="Times New Roman" w:hAnsi="Calibri" w:cs="Calibri"/>
                <w:b/>
                <w:bCs/>
                <w:i/>
                <w:iCs/>
                <w:color w:val="16365C"/>
                <w:sz w:val="24"/>
                <w:szCs w:val="24"/>
                <w:lang w:eastAsia="cs-CZ"/>
              </w:rPr>
              <w:t>0,00</w:t>
            </w:r>
          </w:p>
        </w:tc>
      </w:tr>
    </w:tbl>
    <w:p w:rsidR="00091E2B" w:rsidRDefault="00091E2B" w:rsidP="00091E2B">
      <w:pPr>
        <w:sectPr w:rsidR="00091E2B" w:rsidSect="00744E77">
          <w:pgSz w:w="23811" w:h="16838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216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083"/>
        <w:gridCol w:w="608"/>
        <w:gridCol w:w="5500"/>
        <w:gridCol w:w="1800"/>
        <w:gridCol w:w="760"/>
        <w:gridCol w:w="980"/>
        <w:gridCol w:w="1700"/>
        <w:gridCol w:w="1400"/>
        <w:gridCol w:w="540"/>
        <w:gridCol w:w="539"/>
        <w:gridCol w:w="539"/>
        <w:gridCol w:w="539"/>
        <w:gridCol w:w="539"/>
        <w:gridCol w:w="960"/>
        <w:gridCol w:w="1000"/>
        <w:gridCol w:w="980"/>
        <w:gridCol w:w="1060"/>
      </w:tblGrid>
      <w:tr w:rsidR="00AD1CCE" w:rsidRPr="008B48D6" w:rsidTr="00D35798">
        <w:trPr>
          <w:trHeight w:val="210"/>
          <w:jc w:val="center"/>
        </w:trPr>
        <w:tc>
          <w:tcPr>
            <w:tcW w:w="149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lastRenderedPageBreak/>
              <w:t>Obnova objektu národní kulturní památky areál Pustevny objekt Libušína s restauračním provozem</w:t>
            </w:r>
          </w:p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8B4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Valašské muzeum v přírodě v Rožnově pod Radhoštěm Palackého 147, 756 61, Rožnov pod Radhoštěm, IČ: 000098604</w:t>
            </w:r>
          </w:p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OBNOVA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ZHODNOCENÍ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UMĚLECKO ŘEMESLNÉ PRVKY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STANDARTNÍ PRVKY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OBNOVA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ZHODNOCENÍ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UMĚLECKO ŘEMESLNÉ PRVKY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STANDARTNÍ PRVKY</w:t>
            </w:r>
          </w:p>
        </w:tc>
      </w:tr>
      <w:tr w:rsidR="00AD1CCE" w:rsidRPr="008B48D6" w:rsidTr="00D35798">
        <w:trPr>
          <w:trHeight w:val="210"/>
          <w:jc w:val="center"/>
        </w:trPr>
        <w:tc>
          <w:tcPr>
            <w:tcW w:w="14905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CCE" w:rsidRPr="008B48D6" w:rsidRDefault="00AD1CCE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390"/>
          <w:jc w:val="center"/>
        </w:trPr>
        <w:tc>
          <w:tcPr>
            <w:tcW w:w="2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SOUPIS PRACÍ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8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Stavba:               Obnova objektu NKP areál Pustevny objekt Libušína s restauračním provozem a bytem správce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8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Objekt:               SO 01  Hlavní objekt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2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DD0806"/>
                <w:sz w:val="18"/>
                <w:szCs w:val="18"/>
                <w:lang w:eastAsia="cs-CZ"/>
              </w:rPr>
              <w:t>Volný interiér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8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Zadavatel:         Valašské muzeum v přárodě v Rožnově pod Radhoštěm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8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Projektant:         Masák a Partner s.r.o., Praha 6, Rooseveltova 39/5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21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Uchazeč:  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82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Místo:                 Areál Pustevny, Prostřední Bečva 221, 756 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Datum:   23.7.2018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1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24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1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8B48D6" w:rsidRPr="008B48D6" w:rsidTr="00AD1CCE">
        <w:trPr>
          <w:trHeight w:val="60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Poř.č.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URS/výrobku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ID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 položky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celkem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6933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jednotková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O 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(%)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(%)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URP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(%)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S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O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URP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76933C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SP</w:t>
            </w: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(Kč)</w:t>
            </w:r>
          </w:p>
        </w:tc>
      </w:tr>
      <w:tr w:rsidR="008B48D6" w:rsidRPr="008B48D6" w:rsidTr="00AD1CCE">
        <w:trPr>
          <w:trHeight w:val="6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DD0806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24"/>
                <w:szCs w:val="24"/>
                <w:lang w:eastAsia="cs-CZ"/>
              </w:rPr>
              <w:t>celkem Kč bez DPH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DD0806"/>
                <w:sz w:val="24"/>
                <w:szCs w:val="24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color w:val="DD0806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DD0806"/>
                <w:sz w:val="24"/>
                <w:szCs w:val="24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####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####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####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####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8B48D6" w:rsidRPr="008B48D6" w:rsidTr="00AD1CCE">
        <w:trPr>
          <w:trHeight w:val="39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židle k jídelnímu stolu typ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sedák/výška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410/400/1010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1.10-jídelna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židle selského typu s vyřezávaným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opěrákem, ruční truhlářský výrobek s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řezbářskými detaily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židle k jídelnímu stolu typ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sedák/výška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400/400/980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1.10-jídelna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Materiál: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židle selského typu s vyřezávaným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opěrákem, ruční truhlářský výrobek s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řezbářskými detaily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jídelní stůl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deska/výška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800/1800/740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1.10-jídelna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deskový stůl s vyřezávanými stojinami,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ruční truhlářský výrobek s řezbářskými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detaily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INT-03a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jídelní stůl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deska/výška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900/3600/740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1.10-jídelna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deskový stůl s vyřezávanými stojinami,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ruční truhlářský výrobek s řezbářskými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detaily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jídelní stůl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deska/výška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800/1200/740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1.10-jídelna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deskový stůl s vyřezávanými stojinami,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ruční truhlářský výrobek s řezbářskými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detaily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jídelní stůl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deska/výška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700/1200/740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1.03- jídelna Parma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1.10-jídelna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deskový stůl s vyřezávanými stojinami,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ruční truhlářský výrobek s řezbářskými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detaily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zrcadlo nástěnné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500/800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9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1.06 - WC - ženy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1.08 - WC - muži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2.03 - šatna - ženy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2.06 - šatna - muži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zasadit do do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obkladu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dávkovač mýdla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500/800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112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WC invalidi 1.06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1.07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1.08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2.04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2.05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Nerezový nástěnný dávkovač mýdla, plastová vnitřní nádobka, povrch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INT-09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odpadkový koš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objem 26,5l, rozměr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360x160x435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WC invalidi 1.06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1.07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1.08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Nerezový závěsný odpadkový koš, povrch 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INT-10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zásobník na toaletní papír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omax. Rozměr náplně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290x100mm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WC ženy 1.07 - kabinky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1.08 - kabinka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Nerezový zásobník velkých rolí toaletního papíru, povrch 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INT-16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zásobník na ručníky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320/100/435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WC invalidi 1.06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1.07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1.08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Nerezový zásobník skládaných papírových ručníků, vč.Klíče, k montáži pod omítku, povrch 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INT-24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skříňka kuchyňská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600/600/800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spodní díl kuchyňské linky se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zásuvkami, nový prvek - typový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INT-25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skříňka kuchyňská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210/600/900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spodní díl kuchyňské linky se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zásuvkami, nový prvek - typový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INT-26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skříňka s dřezem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500/600/900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spodní díl kuchyňské linky s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nerezovým dřezem, nový prvek -, nový prvek - typový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INT-27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skříňka kuchyňská rohová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700/900/900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spodní díl kuchyňské linky do rohu,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nový prvek - typový výrobek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INT-28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skříňka s varnou deskou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600/600/900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spodní díl kuchyňské linky s troubou a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varnou deskou, nový prvek - typový 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INT-29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vešák nástěnný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dl. 700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2.03 - šatna - ženy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2.06 - šatna - muži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2.08 - předsíň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dřevěný šatnový věšák s kovovými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háky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jídelní stůl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- deska 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1200/800/740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2.07 - denní místnost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6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jídelní stůl dřevěný čtyřmístný, typový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toaletní štětka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rozměr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wC invalidní 1.06, WC ženy 1.07, WC muži 1.08, WC ženy 2.04, WC muži 2.05, WC 2.10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WC kartáč s nerezovým držákem,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matný povrch, montáž na stěnu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židle k jídelnímu stolu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sedák/výška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400/400/870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2.07 - denní místnost, 2.13 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54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stohovatelná dřevěná židle s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kovovými nohami, typový 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postel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sedák/výška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1600/2000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2.12 - ložnice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559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dvoulůžko s dřevěným rámem 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jednoduché, bez úložného prostoru,, typový 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lavice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450/450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1.03- jídelna, 1.10-jídelna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 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76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dřevěná vyřezávaná lavice podél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stěny, ruční truhlářský výrobek, cel.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délka lavice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příborník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1680/1150/3070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1.10-jídelna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78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replika původního příborníku, ruční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truhlářský výrobek s bohatým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zdobením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šatní skříň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900/600/1800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2.12 - ložnice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52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šatní skříň dřevěná dvoukřídlová,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dřevěný masiv, typový výrobek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nízká skříň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1000/400/700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2.12 - ložnice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19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skříňka se zásuvkami a jednokřídlými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dvířky, dřevěný masiv typový výrobek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INT-39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skříňka pod televizi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800/400/700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79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skříňka se zásuvkami, dřevěn typový 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pohovka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šířka/délka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1550/2000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2.13-obývací pokoj s k.k.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rozkládací pohovka čalouněná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věšáková stěna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900/1800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2.08 - předsíň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19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dřevěné obložení s věšáky a horní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poličkou, typový výrobek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skříňka kancelářská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1200/400/780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2.02 - kancelář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skříňka trojdílná, dřevěný masiv,, typový výrobek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psací stůl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 =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1400/550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2.02 - kancelář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58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psací stůl s úložnými prostory, dřevěný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masiv, typový výrobek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židle kancelářská jednací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rozměr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2.02 - kancelář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čalouněné židle, typový 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židle kancelářská pracovní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rozměr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2.02 - kancelář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739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pracovní židle pojízdná a otočná,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čalouněná, s kovovou konstrukcí,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typový výrobek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věšák stojanový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rozměr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2.02 - kancelář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věšák z ohýbaného dřeva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držák na toaletní papír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rozměr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110x130mm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WC ženy 2.04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2.05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2.10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54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Nerezový držák na toaletní papír,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rozměr 110x130mm, povrch 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INT-49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odpadkový koš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výška /průměr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270x170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112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WC invalidi 1.06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1.07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1.08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2.04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2.05, WC 2.10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522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Nerezový držák na toaletní papír,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rozměr 110x130mm, povrch matný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INT-50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věšák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délka /průměr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45x20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112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WC invalidi 1.06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1.07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1.08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ženy 2.04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WC muži 2.05, WC 2.10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Nerezový věšák kulatý povrch 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INT-51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madlo k WC pro invalidy sklopné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délka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WC invalidi 1.06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Madlo sklopné povrch 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INT-52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madlo k WC pro invalidy pevné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délka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WC invalidi 1.06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Madlo pevné povrch matný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popelnice na tříděný odpad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800/400/700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1.18 - odpadky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plastové kontejnery mobilní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příborník do výčepu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2520//6802090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1.09 - výčep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90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PROVEDENÍ: s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kříň barová kombinovaná - dvířka a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police, atypická, řemeslný individuální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výrobek, truhlářská práce, vestavěná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lednice a prvky UT, elektronická pokladna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příborník do ofisu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2520//6802090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1.11 - ofis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 ktrojdílná s prosklenými dvířky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atypická, řemeslný individuální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výrobek, truhlářská práce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příborník v parmové přístavbě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1600/350/2332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1.03 - jídelna - Parma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 kombinovaná - dvířka a police,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atypická, řemeslný individuální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výrobek, truhlářská práce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INT-66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 v jídelně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1100/3002200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1.10 - 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prosklená vitrina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výčep v krčku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700/5800/900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1.10 - 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67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dřevěný pult obložený, se skleněnou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zábranou, zdobenou dřevěným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reliefem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INT-68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výčep v krčmě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1000/5500/900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1.03 jídelna Parma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dřevěný pult obložený,doplněný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obkladem z latí a posuvnými dvířky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INT-69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hodiny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840/1200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1.10 - jídelna Libušín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45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dřevěný pult obložený,doplněný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obkladem z latí a posuvnými dvířky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33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INT-70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madlo k umyvadlu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délka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 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31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WC invalidi 1.06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Madlo svislé pevné, matná nerez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INT-71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Skříňka ve výčepu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450/150/700mm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1.09 - výčep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Závěsná prosklená skříňka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INT-72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Krycí dvířka ovládacích prvků SHS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šířka/hloubka/výška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350/70/600mm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1.09 - výčep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smrk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Krycí dvířka ovládacích prvků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INT-73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Zarážka dveří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 výška /průměr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25/45mm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Umístění: 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1.02, 1.03, 1.08, 1.11, 2.06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Materiál: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nerez ocel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prvku: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volný interiér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8B48D6" w:rsidRPr="008B48D6" w:rsidTr="00AD1CCE">
        <w:trPr>
          <w:trHeight w:val="255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color w:val="DD080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PROVEDENÍ: </w:t>
            </w: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Dveřní zarážka přišroubovaná k podklaze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B48D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D6" w:rsidRPr="008B48D6" w:rsidRDefault="008B48D6" w:rsidP="008B48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8B48D6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0,00</w:t>
            </w:r>
          </w:p>
        </w:tc>
      </w:tr>
    </w:tbl>
    <w:p w:rsidR="00091E2B" w:rsidRDefault="00091E2B" w:rsidP="00091E2B"/>
    <w:sectPr w:rsidR="00091E2B" w:rsidSect="00744E7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77"/>
    <w:rsid w:val="000624B3"/>
    <w:rsid w:val="00091E2B"/>
    <w:rsid w:val="00744E77"/>
    <w:rsid w:val="008B48D6"/>
    <w:rsid w:val="00A11787"/>
    <w:rsid w:val="00A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48D6"/>
    <w:rPr>
      <w:color w:val="0000D4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48D6"/>
    <w:rPr>
      <w:color w:val="800080"/>
      <w:u w:val="single"/>
    </w:rPr>
  </w:style>
  <w:style w:type="paragraph" w:customStyle="1" w:styleId="msonormal0">
    <w:name w:val="msonormal"/>
    <w:basedOn w:val="Normln"/>
    <w:rsid w:val="008B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8B48D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2683">
    <w:name w:val="xl2683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84">
    <w:name w:val="xl2684"/>
    <w:basedOn w:val="Normln"/>
    <w:rsid w:val="008B4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85">
    <w:name w:val="xl2685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6">
    <w:name w:val="xl268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7">
    <w:name w:val="xl2687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8">
    <w:name w:val="xl2688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9">
    <w:name w:val="xl2689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0">
    <w:name w:val="xl2690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1">
    <w:name w:val="xl2691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2692">
    <w:name w:val="xl2692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3">
    <w:name w:val="xl2693"/>
    <w:basedOn w:val="Normln"/>
    <w:rsid w:val="008B4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4">
    <w:name w:val="xl2694"/>
    <w:basedOn w:val="Normln"/>
    <w:rsid w:val="008B4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5">
    <w:name w:val="xl2695"/>
    <w:basedOn w:val="Normln"/>
    <w:rsid w:val="008B48D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6">
    <w:name w:val="xl269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97">
    <w:name w:val="xl2697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98">
    <w:name w:val="xl2698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99">
    <w:name w:val="xl2699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0">
    <w:name w:val="xl2700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1">
    <w:name w:val="xl2701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2">
    <w:name w:val="xl2702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3">
    <w:name w:val="xl2703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4">
    <w:name w:val="xl2704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5">
    <w:name w:val="xl2705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6">
    <w:name w:val="xl270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7">
    <w:name w:val="xl2707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8">
    <w:name w:val="xl2708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9">
    <w:name w:val="xl2709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10">
    <w:name w:val="xl2710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1">
    <w:name w:val="xl2711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12">
    <w:name w:val="xl2712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3">
    <w:name w:val="xl2713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4">
    <w:name w:val="xl2714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5">
    <w:name w:val="xl2715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6">
    <w:name w:val="xl2716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7">
    <w:name w:val="xl2717"/>
    <w:basedOn w:val="Normln"/>
    <w:rsid w:val="008B48D6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8">
    <w:name w:val="xl2718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719">
    <w:name w:val="xl2719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0">
    <w:name w:val="xl2720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21">
    <w:name w:val="xl2721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18"/>
      <w:szCs w:val="18"/>
      <w:lang w:eastAsia="cs-CZ"/>
    </w:rPr>
  </w:style>
  <w:style w:type="paragraph" w:customStyle="1" w:styleId="xl2722">
    <w:name w:val="xl2722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3">
    <w:name w:val="xl2723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4">
    <w:name w:val="xl2724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5">
    <w:name w:val="xl2725"/>
    <w:basedOn w:val="Normln"/>
    <w:rsid w:val="008B48D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6">
    <w:name w:val="xl2726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27">
    <w:name w:val="xl2727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8">
    <w:name w:val="xl2728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729">
    <w:name w:val="xl2729"/>
    <w:basedOn w:val="Normln"/>
    <w:rsid w:val="008B48D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0">
    <w:name w:val="xl2730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1">
    <w:name w:val="xl2731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2">
    <w:name w:val="xl2732"/>
    <w:basedOn w:val="Normln"/>
    <w:rsid w:val="008B48D6"/>
    <w:pP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3">
    <w:name w:val="xl2733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734">
    <w:name w:val="xl2734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5">
    <w:name w:val="xl2735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36">
    <w:name w:val="xl2736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7">
    <w:name w:val="xl2737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38">
    <w:name w:val="xl2738"/>
    <w:basedOn w:val="Normln"/>
    <w:rsid w:val="008B48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9">
    <w:name w:val="xl2739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40">
    <w:name w:val="xl2740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41">
    <w:name w:val="xl2741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42">
    <w:name w:val="xl2742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43">
    <w:name w:val="xl2743"/>
    <w:basedOn w:val="Normln"/>
    <w:rsid w:val="008B48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44">
    <w:name w:val="xl2744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5">
    <w:name w:val="xl2745"/>
    <w:basedOn w:val="Normln"/>
    <w:rsid w:val="008B48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6">
    <w:name w:val="xl2746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7">
    <w:name w:val="xl2747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24"/>
      <w:szCs w:val="24"/>
      <w:lang w:eastAsia="cs-CZ"/>
    </w:rPr>
  </w:style>
  <w:style w:type="paragraph" w:customStyle="1" w:styleId="xl2748">
    <w:name w:val="xl2748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9">
    <w:name w:val="xl2749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50">
    <w:name w:val="xl2750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51">
    <w:name w:val="xl2751"/>
    <w:basedOn w:val="Normln"/>
    <w:rsid w:val="008B48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DD0806"/>
      <w:sz w:val="24"/>
      <w:szCs w:val="24"/>
      <w:lang w:eastAsia="cs-CZ"/>
    </w:rPr>
  </w:style>
  <w:style w:type="paragraph" w:customStyle="1" w:styleId="xl2752">
    <w:name w:val="xl2752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753">
    <w:name w:val="xl2753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DD0806"/>
      <w:sz w:val="18"/>
      <w:szCs w:val="18"/>
      <w:lang w:eastAsia="cs-CZ"/>
    </w:rPr>
  </w:style>
  <w:style w:type="paragraph" w:customStyle="1" w:styleId="xl2754">
    <w:name w:val="xl2754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55">
    <w:name w:val="xl2755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56">
    <w:name w:val="xl2756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57">
    <w:name w:val="xl2757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D0806"/>
      <w:sz w:val="16"/>
      <w:szCs w:val="16"/>
      <w:lang w:eastAsia="cs-CZ"/>
    </w:rPr>
  </w:style>
  <w:style w:type="paragraph" w:customStyle="1" w:styleId="xl2758">
    <w:name w:val="xl2758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59">
    <w:name w:val="xl2759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0">
    <w:name w:val="xl2760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61">
    <w:name w:val="xl2761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62">
    <w:name w:val="xl2762"/>
    <w:basedOn w:val="Normln"/>
    <w:rsid w:val="008B48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63">
    <w:name w:val="xl2763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64">
    <w:name w:val="xl2764"/>
    <w:basedOn w:val="Normln"/>
    <w:rsid w:val="008B48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5">
    <w:name w:val="xl2765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6">
    <w:name w:val="xl2766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7">
    <w:name w:val="xl2767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8">
    <w:name w:val="xl2768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69">
    <w:name w:val="xl2769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0">
    <w:name w:val="xl2770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1">
    <w:name w:val="xl2771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2">
    <w:name w:val="xl2772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3">
    <w:name w:val="xl2773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4">
    <w:name w:val="xl2774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5">
    <w:name w:val="xl2775"/>
    <w:basedOn w:val="Normln"/>
    <w:rsid w:val="008B48D6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6">
    <w:name w:val="xl2776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7">
    <w:name w:val="xl2777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8">
    <w:name w:val="xl2778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9">
    <w:name w:val="xl2779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0">
    <w:name w:val="xl2780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1">
    <w:name w:val="xl2781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2">
    <w:name w:val="xl2782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3">
    <w:name w:val="xl2783"/>
    <w:basedOn w:val="Normln"/>
    <w:rsid w:val="008B48D6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4">
    <w:name w:val="xl2784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85">
    <w:name w:val="xl2785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86">
    <w:name w:val="xl278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2787">
    <w:name w:val="xl2787"/>
    <w:basedOn w:val="Normln"/>
    <w:rsid w:val="008B48D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88">
    <w:name w:val="xl2788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89">
    <w:name w:val="xl2789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0">
    <w:name w:val="xl2790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1">
    <w:name w:val="xl2791"/>
    <w:basedOn w:val="Normln"/>
    <w:rsid w:val="008B48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2">
    <w:name w:val="xl2792"/>
    <w:basedOn w:val="Normln"/>
    <w:rsid w:val="008B48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3">
    <w:name w:val="xl2793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94">
    <w:name w:val="xl2794"/>
    <w:basedOn w:val="Normln"/>
    <w:rsid w:val="008B48D6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5">
    <w:name w:val="xl2795"/>
    <w:basedOn w:val="Normln"/>
    <w:rsid w:val="008B48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96">
    <w:name w:val="xl2796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7">
    <w:name w:val="xl2797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98">
    <w:name w:val="xl2798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2799">
    <w:name w:val="xl2799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2800">
    <w:name w:val="xl2800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01">
    <w:name w:val="xl2801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02">
    <w:name w:val="xl2802"/>
    <w:basedOn w:val="Normln"/>
    <w:rsid w:val="008B48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03">
    <w:name w:val="xl2803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804">
    <w:name w:val="xl2804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805">
    <w:name w:val="xl2805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806">
    <w:name w:val="xl2806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807">
    <w:name w:val="xl2807"/>
    <w:basedOn w:val="Normln"/>
    <w:rsid w:val="008B48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08">
    <w:name w:val="xl2808"/>
    <w:basedOn w:val="Normln"/>
    <w:rsid w:val="008B48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09">
    <w:name w:val="xl2809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0">
    <w:name w:val="xl2810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1">
    <w:name w:val="xl2811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2">
    <w:name w:val="xl2812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3">
    <w:name w:val="xl2813"/>
    <w:basedOn w:val="Normln"/>
    <w:rsid w:val="008B48D6"/>
    <w:pPr>
      <w:pBdr>
        <w:top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4">
    <w:name w:val="xl2814"/>
    <w:basedOn w:val="Normln"/>
    <w:rsid w:val="008B48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5">
    <w:name w:val="xl2815"/>
    <w:basedOn w:val="Normln"/>
    <w:rsid w:val="008B48D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6">
    <w:name w:val="xl2816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7">
    <w:name w:val="xl2817"/>
    <w:basedOn w:val="Normln"/>
    <w:rsid w:val="008B48D6"/>
    <w:pP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8">
    <w:name w:val="xl2818"/>
    <w:basedOn w:val="Normln"/>
    <w:rsid w:val="008B48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9">
    <w:name w:val="xl2819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D0806"/>
      <w:sz w:val="16"/>
      <w:szCs w:val="16"/>
      <w:lang w:eastAsia="cs-CZ"/>
    </w:rPr>
  </w:style>
  <w:style w:type="paragraph" w:customStyle="1" w:styleId="xl2820">
    <w:name w:val="xl2820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21">
    <w:name w:val="xl2821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D0806"/>
      <w:sz w:val="16"/>
      <w:szCs w:val="16"/>
      <w:lang w:eastAsia="cs-CZ"/>
    </w:rPr>
  </w:style>
  <w:style w:type="paragraph" w:customStyle="1" w:styleId="xl2822">
    <w:name w:val="xl2822"/>
    <w:basedOn w:val="Normln"/>
    <w:rsid w:val="008B4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2823">
    <w:name w:val="xl2823"/>
    <w:basedOn w:val="Normln"/>
    <w:rsid w:val="008B48D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2824">
    <w:name w:val="xl2824"/>
    <w:basedOn w:val="Normln"/>
    <w:rsid w:val="008B48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2825">
    <w:name w:val="xl2825"/>
    <w:basedOn w:val="Normln"/>
    <w:rsid w:val="008B4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826">
    <w:name w:val="xl2826"/>
    <w:basedOn w:val="Normln"/>
    <w:rsid w:val="008B48D6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827">
    <w:name w:val="xl2827"/>
    <w:basedOn w:val="Normln"/>
    <w:rsid w:val="008B48D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48D6"/>
    <w:rPr>
      <w:color w:val="0000D4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48D6"/>
    <w:rPr>
      <w:color w:val="800080"/>
      <w:u w:val="single"/>
    </w:rPr>
  </w:style>
  <w:style w:type="paragraph" w:customStyle="1" w:styleId="msonormal0">
    <w:name w:val="msonormal"/>
    <w:basedOn w:val="Normln"/>
    <w:rsid w:val="008B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8B48D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2683">
    <w:name w:val="xl2683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84">
    <w:name w:val="xl2684"/>
    <w:basedOn w:val="Normln"/>
    <w:rsid w:val="008B4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85">
    <w:name w:val="xl2685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6">
    <w:name w:val="xl268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7">
    <w:name w:val="xl2687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8">
    <w:name w:val="xl2688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89">
    <w:name w:val="xl2689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0">
    <w:name w:val="xl2690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1">
    <w:name w:val="xl2691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2692">
    <w:name w:val="xl2692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3">
    <w:name w:val="xl2693"/>
    <w:basedOn w:val="Normln"/>
    <w:rsid w:val="008B4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4">
    <w:name w:val="xl2694"/>
    <w:basedOn w:val="Normln"/>
    <w:rsid w:val="008B4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5">
    <w:name w:val="xl2695"/>
    <w:basedOn w:val="Normln"/>
    <w:rsid w:val="008B48D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xl2696">
    <w:name w:val="xl269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97">
    <w:name w:val="xl2697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98">
    <w:name w:val="xl2698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699">
    <w:name w:val="xl2699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0">
    <w:name w:val="xl2700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1">
    <w:name w:val="xl2701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2">
    <w:name w:val="xl2702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3">
    <w:name w:val="xl2703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4">
    <w:name w:val="xl2704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5">
    <w:name w:val="xl2705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6">
    <w:name w:val="xl270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7">
    <w:name w:val="xl2707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8">
    <w:name w:val="xl2708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09">
    <w:name w:val="xl2709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710">
    <w:name w:val="xl2710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1">
    <w:name w:val="xl2711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12">
    <w:name w:val="xl2712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3">
    <w:name w:val="xl2713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4">
    <w:name w:val="xl2714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5">
    <w:name w:val="xl2715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6">
    <w:name w:val="xl2716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7">
    <w:name w:val="xl2717"/>
    <w:basedOn w:val="Normln"/>
    <w:rsid w:val="008B48D6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18">
    <w:name w:val="xl2718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719">
    <w:name w:val="xl2719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0">
    <w:name w:val="xl2720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21">
    <w:name w:val="xl2721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18"/>
      <w:szCs w:val="18"/>
      <w:lang w:eastAsia="cs-CZ"/>
    </w:rPr>
  </w:style>
  <w:style w:type="paragraph" w:customStyle="1" w:styleId="xl2722">
    <w:name w:val="xl2722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3">
    <w:name w:val="xl2723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4">
    <w:name w:val="xl2724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5">
    <w:name w:val="xl2725"/>
    <w:basedOn w:val="Normln"/>
    <w:rsid w:val="008B48D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6">
    <w:name w:val="xl2726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27">
    <w:name w:val="xl2727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28">
    <w:name w:val="xl2728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729">
    <w:name w:val="xl2729"/>
    <w:basedOn w:val="Normln"/>
    <w:rsid w:val="008B48D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0">
    <w:name w:val="xl2730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1">
    <w:name w:val="xl2731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2">
    <w:name w:val="xl2732"/>
    <w:basedOn w:val="Normln"/>
    <w:rsid w:val="008B48D6"/>
    <w:pP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3">
    <w:name w:val="xl2733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2734">
    <w:name w:val="xl2734"/>
    <w:basedOn w:val="Normln"/>
    <w:rsid w:val="008B48D6"/>
    <w:pP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5">
    <w:name w:val="xl2735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36">
    <w:name w:val="xl2736"/>
    <w:basedOn w:val="Normln"/>
    <w:rsid w:val="008B48D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7">
    <w:name w:val="xl2737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38">
    <w:name w:val="xl2738"/>
    <w:basedOn w:val="Normln"/>
    <w:rsid w:val="008B48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39">
    <w:name w:val="xl2739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40">
    <w:name w:val="xl2740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41">
    <w:name w:val="xl2741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42">
    <w:name w:val="xl2742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43">
    <w:name w:val="xl2743"/>
    <w:basedOn w:val="Normln"/>
    <w:rsid w:val="008B48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44">
    <w:name w:val="xl2744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5">
    <w:name w:val="xl2745"/>
    <w:basedOn w:val="Normln"/>
    <w:rsid w:val="008B48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6">
    <w:name w:val="xl2746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7">
    <w:name w:val="xl2747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color w:val="DD0806"/>
      <w:sz w:val="24"/>
      <w:szCs w:val="24"/>
      <w:lang w:eastAsia="cs-CZ"/>
    </w:rPr>
  </w:style>
  <w:style w:type="paragraph" w:customStyle="1" w:styleId="xl2748">
    <w:name w:val="xl2748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49">
    <w:name w:val="xl2749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50">
    <w:name w:val="xl2750"/>
    <w:basedOn w:val="Normln"/>
    <w:rsid w:val="008B48D6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51">
    <w:name w:val="xl2751"/>
    <w:basedOn w:val="Normln"/>
    <w:rsid w:val="008B48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DD0806"/>
      <w:sz w:val="24"/>
      <w:szCs w:val="24"/>
      <w:lang w:eastAsia="cs-CZ"/>
    </w:rPr>
  </w:style>
  <w:style w:type="paragraph" w:customStyle="1" w:styleId="xl2752">
    <w:name w:val="xl2752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753">
    <w:name w:val="xl2753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DD0806"/>
      <w:sz w:val="18"/>
      <w:szCs w:val="18"/>
      <w:lang w:eastAsia="cs-CZ"/>
    </w:rPr>
  </w:style>
  <w:style w:type="paragraph" w:customStyle="1" w:styleId="xl2754">
    <w:name w:val="xl2754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55">
    <w:name w:val="xl2755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56">
    <w:name w:val="xl2756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57">
    <w:name w:val="xl2757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D0806"/>
      <w:sz w:val="16"/>
      <w:szCs w:val="16"/>
      <w:lang w:eastAsia="cs-CZ"/>
    </w:rPr>
  </w:style>
  <w:style w:type="paragraph" w:customStyle="1" w:styleId="xl2758">
    <w:name w:val="xl2758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59">
    <w:name w:val="xl2759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0">
    <w:name w:val="xl2760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61">
    <w:name w:val="xl2761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62">
    <w:name w:val="xl2762"/>
    <w:basedOn w:val="Normln"/>
    <w:rsid w:val="008B48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63">
    <w:name w:val="xl2763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64">
    <w:name w:val="xl2764"/>
    <w:basedOn w:val="Normln"/>
    <w:rsid w:val="008B48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5">
    <w:name w:val="xl2765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6">
    <w:name w:val="xl2766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7">
    <w:name w:val="xl2767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68">
    <w:name w:val="xl2768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769">
    <w:name w:val="xl2769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0">
    <w:name w:val="xl2770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1">
    <w:name w:val="xl2771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2">
    <w:name w:val="xl2772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3">
    <w:name w:val="xl2773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4">
    <w:name w:val="xl2774"/>
    <w:basedOn w:val="Normln"/>
    <w:rsid w:val="008B48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5">
    <w:name w:val="xl2775"/>
    <w:basedOn w:val="Normln"/>
    <w:rsid w:val="008B48D6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6">
    <w:name w:val="xl2776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7">
    <w:name w:val="xl2777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78">
    <w:name w:val="xl2778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79">
    <w:name w:val="xl2779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0">
    <w:name w:val="xl2780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1">
    <w:name w:val="xl2781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2">
    <w:name w:val="xl2782"/>
    <w:basedOn w:val="Normln"/>
    <w:rsid w:val="008B48D6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3">
    <w:name w:val="xl2783"/>
    <w:basedOn w:val="Normln"/>
    <w:rsid w:val="008B48D6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84">
    <w:name w:val="xl2784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85">
    <w:name w:val="xl2785"/>
    <w:basedOn w:val="Normln"/>
    <w:rsid w:val="008B48D6"/>
    <w:pPr>
      <w:pBdr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86">
    <w:name w:val="xl2786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xl2787">
    <w:name w:val="xl2787"/>
    <w:basedOn w:val="Normln"/>
    <w:rsid w:val="008B48D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88">
    <w:name w:val="xl2788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89">
    <w:name w:val="xl2789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0">
    <w:name w:val="xl2790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1">
    <w:name w:val="xl2791"/>
    <w:basedOn w:val="Normln"/>
    <w:rsid w:val="008B48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2">
    <w:name w:val="xl2792"/>
    <w:basedOn w:val="Normln"/>
    <w:rsid w:val="008B48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3">
    <w:name w:val="xl2793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794">
    <w:name w:val="xl2794"/>
    <w:basedOn w:val="Normln"/>
    <w:rsid w:val="008B48D6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5">
    <w:name w:val="xl2795"/>
    <w:basedOn w:val="Normln"/>
    <w:rsid w:val="008B48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96">
    <w:name w:val="xl2796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797">
    <w:name w:val="xl2797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798">
    <w:name w:val="xl2798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2799">
    <w:name w:val="xl2799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2800">
    <w:name w:val="xl2800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01">
    <w:name w:val="xl2801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02">
    <w:name w:val="xl2802"/>
    <w:basedOn w:val="Normln"/>
    <w:rsid w:val="008B48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03">
    <w:name w:val="xl2803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804">
    <w:name w:val="xl2804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805">
    <w:name w:val="xl2805"/>
    <w:basedOn w:val="Normln"/>
    <w:rsid w:val="008B4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2806">
    <w:name w:val="xl2806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2807">
    <w:name w:val="xl2807"/>
    <w:basedOn w:val="Normln"/>
    <w:rsid w:val="008B48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08">
    <w:name w:val="xl2808"/>
    <w:basedOn w:val="Normln"/>
    <w:rsid w:val="008B48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09">
    <w:name w:val="xl2809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0">
    <w:name w:val="xl2810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1">
    <w:name w:val="xl2811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2">
    <w:name w:val="xl2812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3">
    <w:name w:val="xl2813"/>
    <w:basedOn w:val="Normln"/>
    <w:rsid w:val="008B48D6"/>
    <w:pPr>
      <w:pBdr>
        <w:top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4">
    <w:name w:val="xl2814"/>
    <w:basedOn w:val="Normln"/>
    <w:rsid w:val="008B48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5">
    <w:name w:val="xl2815"/>
    <w:basedOn w:val="Normln"/>
    <w:rsid w:val="008B48D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6">
    <w:name w:val="xl2816"/>
    <w:basedOn w:val="Normln"/>
    <w:rsid w:val="008B48D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7">
    <w:name w:val="xl2817"/>
    <w:basedOn w:val="Normln"/>
    <w:rsid w:val="008B48D6"/>
    <w:pPr>
      <w:shd w:val="clear" w:color="000000" w:fill="D8E4B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8">
    <w:name w:val="xl2818"/>
    <w:basedOn w:val="Normln"/>
    <w:rsid w:val="008B48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2819">
    <w:name w:val="xl2819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D0806"/>
      <w:sz w:val="16"/>
      <w:szCs w:val="16"/>
      <w:lang w:eastAsia="cs-CZ"/>
    </w:rPr>
  </w:style>
  <w:style w:type="paragraph" w:customStyle="1" w:styleId="xl2820">
    <w:name w:val="xl2820"/>
    <w:basedOn w:val="Normln"/>
    <w:rsid w:val="008B48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2821">
    <w:name w:val="xl2821"/>
    <w:basedOn w:val="Normln"/>
    <w:rsid w:val="008B48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D0806"/>
      <w:sz w:val="16"/>
      <w:szCs w:val="16"/>
      <w:lang w:eastAsia="cs-CZ"/>
    </w:rPr>
  </w:style>
  <w:style w:type="paragraph" w:customStyle="1" w:styleId="xl2822">
    <w:name w:val="xl2822"/>
    <w:basedOn w:val="Normln"/>
    <w:rsid w:val="008B4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2823">
    <w:name w:val="xl2823"/>
    <w:basedOn w:val="Normln"/>
    <w:rsid w:val="008B48D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2824">
    <w:name w:val="xl2824"/>
    <w:basedOn w:val="Normln"/>
    <w:rsid w:val="008B48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paragraph" w:customStyle="1" w:styleId="xl2825">
    <w:name w:val="xl2825"/>
    <w:basedOn w:val="Normln"/>
    <w:rsid w:val="008B4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826">
    <w:name w:val="xl2826"/>
    <w:basedOn w:val="Normln"/>
    <w:rsid w:val="008B48D6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2827">
    <w:name w:val="xl2827"/>
    <w:basedOn w:val="Normln"/>
    <w:rsid w:val="008B48D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4399</Words>
  <Characters>25956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Cvikl</dc:creator>
  <cp:lastModifiedBy>Spokova</cp:lastModifiedBy>
  <cp:revision>2</cp:revision>
  <dcterms:created xsi:type="dcterms:W3CDTF">2020-08-21T09:24:00Z</dcterms:created>
  <dcterms:modified xsi:type="dcterms:W3CDTF">2020-08-21T09:24:00Z</dcterms:modified>
</cp:coreProperties>
</file>