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F6" w:rsidRDefault="00B60EB7">
      <w:pPr>
        <w:pStyle w:val="Dal0"/>
        <w:framePr w:wrap="none" w:vAnchor="page" w:hAnchor="page" w:x="10305" w:y="20"/>
        <w:shd w:val="clear" w:color="auto" w:fill="auto"/>
        <w:spacing w:line="520" w:lineRule="exact"/>
        <w:jc w:val="both"/>
      </w:pPr>
      <w:r>
        <w:rPr>
          <w:rStyle w:val="DalCalibri26ptKurzvadkovn-1pt"/>
          <w:b w:val="0"/>
          <w:bCs w:val="0"/>
        </w:rPr>
        <w:t>8/2020</w:t>
      </w:r>
    </w:p>
    <w:p w:rsidR="00203AF6" w:rsidRDefault="00CE0086">
      <w:pPr>
        <w:pStyle w:val="Nadpis20"/>
        <w:framePr w:w="9130" w:h="717" w:hRule="exact" w:wrap="none" w:vAnchor="page" w:hAnchor="page" w:x="1363" w:y="1228"/>
        <w:shd w:val="clear" w:color="auto" w:fill="auto"/>
        <w:spacing w:line="320" w:lineRule="exact"/>
        <w:ind w:left="611"/>
      </w:pPr>
      <w:r>
        <w:t>SM</w:t>
      </w:r>
      <w:bookmarkStart w:id="0" w:name="bookmark0"/>
      <w:r>
        <w:t>LOUVA O VÝPŮJČCE ČÁSTI NEMOVITOSTI, UMÍSTĚNÍ A UŽÍVÁNÍ</w:t>
      </w:r>
      <w:bookmarkEnd w:id="0"/>
    </w:p>
    <w:p w:rsidR="00203AF6" w:rsidRDefault="00CE0086">
      <w:pPr>
        <w:pStyle w:val="Nadpis20"/>
        <w:framePr w:w="9130" w:h="717" w:hRule="exact" w:wrap="none" w:vAnchor="page" w:hAnchor="page" w:x="1363" w:y="1228"/>
        <w:shd w:val="clear" w:color="auto" w:fill="auto"/>
        <w:spacing w:line="320" w:lineRule="exact"/>
        <w:ind w:left="440" w:right="63" w:firstLine="0"/>
        <w:jc w:val="center"/>
      </w:pPr>
      <w:bookmarkStart w:id="1" w:name="bookmark1"/>
      <w:r>
        <w:t>MOVITÉ VĚCI</w:t>
      </w:r>
      <w:bookmarkEnd w:id="1"/>
    </w:p>
    <w:p w:rsidR="00203AF6" w:rsidRDefault="00CE0086">
      <w:pPr>
        <w:pStyle w:val="Zkladntext30"/>
        <w:framePr w:w="9130" w:h="8245" w:hRule="exact" w:wrap="none" w:vAnchor="page" w:hAnchor="page" w:x="1363" w:y="2113"/>
        <w:shd w:val="clear" w:color="auto" w:fill="auto"/>
        <w:spacing w:before="0"/>
      </w:pPr>
      <w:r>
        <w:rPr>
          <w:rStyle w:val="Zkladntext3Netun"/>
        </w:rPr>
        <w:t>obchodní společnost</w:t>
      </w:r>
      <w:r>
        <w:rPr>
          <w:rStyle w:val="Zkladntext3Netun"/>
        </w:rPr>
        <w:br/>
      </w:r>
      <w:r>
        <w:t>Zdravá lednice s.r.o.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r>
        <w:t>IČ: 053 13 911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r>
        <w:t>se</w:t>
      </w:r>
      <w:r>
        <w:t xml:space="preserve"> sídlem Turkova 2319/5b, Chodov, 149 00 Praha 4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firstLine="0"/>
      </w:pPr>
      <w:r>
        <w:t>zapsaná v obchodním rejstříku u Městského soudu v Praze, oddíl C, vložka 261723</w:t>
      </w:r>
      <w:r>
        <w:br/>
      </w:r>
      <w:proofErr w:type="gramStart"/>
      <w:r>
        <w:t xml:space="preserve">zastoupená </w:t>
      </w:r>
      <w:r>
        <w:rPr>
          <w:rStyle w:val="Zkladntext21"/>
        </w:rPr>
        <w:t>.</w:t>
      </w:r>
      <w:r>
        <w:rPr>
          <w:rStyle w:val="Zkladntext2dkovn0pt"/>
        </w:rPr>
        <w:t>..........</w:t>
      </w:r>
      <w:r>
        <w:rPr>
          <w:rStyle w:val="Zkladntext21"/>
        </w:rPr>
        <w:t>​</w:t>
      </w:r>
      <w:r>
        <w:rPr>
          <w:rStyle w:val="Zkladntext2dkovn0pt0"/>
        </w:rPr>
        <w:t>...............</w:t>
      </w:r>
      <w:r>
        <w:rPr>
          <w:rStyle w:val="Zkladntext2dkovn0pt1"/>
        </w:rPr>
        <w:t>..</w:t>
      </w:r>
      <w:r>
        <w:rPr>
          <w:rStyle w:val="Zkladntext21"/>
        </w:rPr>
        <w:t>​</w:t>
      </w:r>
      <w:r>
        <w:rPr>
          <w:rStyle w:val="Zkladntext21"/>
        </w:rPr>
        <w:t>.............</w:t>
      </w:r>
      <w:r>
        <w:rPr>
          <w:rStyle w:val="Zkladntext2dkovn0pt"/>
        </w:rPr>
        <w:t>.....</w:t>
      </w:r>
      <w:proofErr w:type="gramEnd"/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firstLine="0"/>
      </w:pPr>
      <w:r>
        <w:t xml:space="preserve">bankovní účet </w:t>
      </w:r>
      <w:proofErr w:type="gramStart"/>
      <w:r>
        <w:t>č.</w:t>
      </w:r>
      <w:r>
        <w:rPr>
          <w:rStyle w:val="Zkladntext2dkovn0pt2"/>
        </w:rPr>
        <w:t>.</w:t>
      </w:r>
      <w:r>
        <w:rPr>
          <w:rStyle w:val="Zkladntext21"/>
        </w:rPr>
        <w:t>​</w:t>
      </w:r>
      <w:r>
        <w:rPr>
          <w:rStyle w:val="Zkladntext21"/>
        </w:rPr>
        <w:t>.......</w:t>
      </w:r>
      <w:r>
        <w:rPr>
          <w:rStyle w:val="Zkladntext2dkovn0pt"/>
        </w:rPr>
        <w:t>.......................</w:t>
      </w:r>
      <w:r>
        <w:rPr>
          <w:rStyle w:val="Zkladntext21"/>
        </w:rPr>
        <w:t>​</w:t>
      </w:r>
      <w:r>
        <w:rPr>
          <w:rStyle w:val="Zkladntext2dkovn0pt"/>
        </w:rPr>
        <w:t>...</w:t>
      </w:r>
      <w:r>
        <w:rPr>
          <w:rStyle w:val="Zkladntext2dkovn0pt0"/>
        </w:rPr>
        <w:t>.........</w:t>
      </w:r>
      <w:r>
        <w:rPr>
          <w:rStyle w:val="Zkladntext21"/>
        </w:rPr>
        <w:t>​</w:t>
      </w:r>
      <w:r>
        <w:rPr>
          <w:rStyle w:val="Zkladntext2dkovn1pt"/>
        </w:rPr>
        <w:t>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0"/>
        </w:rPr>
        <w:t>.........</w:t>
      </w:r>
      <w:r>
        <w:rPr>
          <w:rStyle w:val="Zkladntext2dkovn0pt1"/>
        </w:rPr>
        <w:t>...</w:t>
      </w:r>
      <w:r>
        <w:rPr>
          <w:rStyle w:val="Zkladntext21"/>
        </w:rPr>
        <w:t>​</w:t>
      </w:r>
      <w:r>
        <w:rPr>
          <w:rStyle w:val="Zkladntext2dkovn0pt3"/>
        </w:rPr>
        <w:t>.....</w:t>
      </w:r>
      <w:r>
        <w:rPr>
          <w:rStyle w:val="Zkladntext2dkovn0pt4"/>
        </w:rPr>
        <w:t>...</w:t>
      </w:r>
      <w:r>
        <w:rPr>
          <w:rStyle w:val="Zkladntext21"/>
        </w:rPr>
        <w:t>​</w:t>
      </w:r>
      <w:r>
        <w:rPr>
          <w:rStyle w:val="Zkladntext21"/>
        </w:rPr>
        <w:t>...</w:t>
      </w:r>
      <w:r>
        <w:rPr>
          <w:rStyle w:val="Zkladntext2dkovn0pt"/>
        </w:rPr>
        <w:t>.......</w:t>
      </w:r>
      <w:r>
        <w:rPr>
          <w:rStyle w:val="Zkladntext21"/>
        </w:rPr>
        <w:t>​</w:t>
      </w:r>
      <w:r>
        <w:rPr>
          <w:rStyle w:val="Zkladntext2dkovn0pt0"/>
        </w:rPr>
        <w:t>...........</w:t>
      </w:r>
      <w:r>
        <w:rPr>
          <w:rStyle w:val="Zkladntext2dkovn0pt1"/>
        </w:rPr>
        <w:t>...</w:t>
      </w:r>
      <w:r>
        <w:rPr>
          <w:rStyle w:val="Zkladntext21"/>
        </w:rPr>
        <w:t>​</w:t>
      </w:r>
      <w:r>
        <w:rPr>
          <w:rStyle w:val="Zkladntext2dkovn0pt5"/>
        </w:rPr>
        <w:t>...</w:t>
      </w:r>
      <w:r>
        <w:rPr>
          <w:rStyle w:val="Zkladntext2dkovn0pt6"/>
        </w:rPr>
        <w:t>...</w:t>
      </w:r>
      <w:r>
        <w:rPr>
          <w:rStyle w:val="Zkladntext21"/>
        </w:rPr>
        <w:t>​</w:t>
      </w:r>
      <w:r>
        <w:rPr>
          <w:rStyle w:val="Zkladntext2dkovn0pt1"/>
        </w:rPr>
        <w:t>...</w:t>
      </w:r>
      <w:r>
        <w:rPr>
          <w:rStyle w:val="Zkladntext2dkovn0pt7"/>
        </w:rPr>
        <w:t>..........</w:t>
      </w:r>
      <w:r>
        <w:br/>
        <w:t>a.</w:t>
      </w:r>
      <w:proofErr w:type="gramEnd"/>
      <w:r>
        <w:t>s.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spacing w:line="518" w:lineRule="exact"/>
        <w:ind w:firstLine="0"/>
      </w:pPr>
      <w:proofErr w:type="gramStart"/>
      <w:r>
        <w:t xml:space="preserve">e-mail: </w:t>
      </w:r>
      <w:r>
        <w:rPr>
          <w:rStyle w:val="Zkladntext2dkovn0pt8"/>
        </w:rPr>
        <w:t>.....</w:t>
      </w:r>
      <w:r>
        <w:rPr>
          <w:rStyle w:val="Zkladntext2dkovn0pt9"/>
        </w:rPr>
        <w:t>.</w:t>
      </w:r>
      <w:r>
        <w:rPr>
          <w:rStyle w:val="Zkladntext22"/>
        </w:rPr>
        <w:t>​</w:t>
      </w:r>
      <w:r>
        <w:rPr>
          <w:rStyle w:val="Zkladntext22"/>
        </w:rPr>
        <w:t>.....................</w:t>
      </w:r>
      <w:r>
        <w:rPr>
          <w:rStyle w:val="Zkladntext2dkovn0pt8"/>
        </w:rPr>
        <w:t>....</w:t>
      </w:r>
      <w:r>
        <w:rPr>
          <w:rStyle w:val="Zkladntext23"/>
        </w:rPr>
        <w:br/>
      </w:r>
      <w:r>
        <w:t>jako</w:t>
      </w:r>
      <w:proofErr w:type="gramEnd"/>
      <w:r>
        <w:t xml:space="preserve"> poskytovatel na straně jedné</w:t>
      </w:r>
      <w:r>
        <w:br/>
        <w:t xml:space="preserve">(dále jen </w:t>
      </w:r>
      <w:r>
        <w:rPr>
          <w:rStyle w:val="Zkladntext2Kurzva"/>
        </w:rPr>
        <w:t>„Poskytovatel")</w:t>
      </w:r>
      <w:r>
        <w:rPr>
          <w:rStyle w:val="Zkladntext2Kurzva"/>
        </w:rPr>
        <w:br/>
      </w:r>
      <w:r>
        <w:t>a</w:t>
      </w:r>
    </w:p>
    <w:p w:rsidR="00203AF6" w:rsidRDefault="00CE0086">
      <w:pPr>
        <w:pStyle w:val="Zkladntext30"/>
        <w:framePr w:w="9130" w:h="8245" w:hRule="exact" w:wrap="none" w:vAnchor="page" w:hAnchor="page" w:x="1363" w:y="2113"/>
        <w:shd w:val="clear" w:color="auto" w:fill="auto"/>
        <w:spacing w:before="0" w:line="302" w:lineRule="exact"/>
      </w:pPr>
      <w:r>
        <w:rPr>
          <w:rStyle w:val="Zkladntext3Netun"/>
        </w:rPr>
        <w:t>obchodní společnost</w:t>
      </w:r>
      <w:r>
        <w:rPr>
          <w:rStyle w:val="Zkladntext3Netun"/>
        </w:rPr>
        <w:br/>
      </w:r>
      <w:r>
        <w:t>Nemocnice Na Františku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r>
        <w:t>IČ: 00879444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r>
        <w:t xml:space="preserve">se sídlem 110 00 Praha </w:t>
      </w:r>
      <w:r>
        <w:t>1, Na Františku 847/8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r>
        <w:t>zapsaná v Registru ekonomických subjektů u ČSÚ pod č. 86100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ind w:left="520" w:hanging="520"/>
      </w:pPr>
      <w:proofErr w:type="gramStart"/>
      <w:r>
        <w:t xml:space="preserve">zastoupená </w:t>
      </w:r>
      <w:r>
        <w:rPr>
          <w:rStyle w:val="Zkladntext21"/>
        </w:rPr>
        <w:t>..</w:t>
      </w:r>
      <w:r>
        <w:rPr>
          <w:rStyle w:val="Zkladntext2dkovn0pt"/>
        </w:rPr>
        <w:t>.........</w:t>
      </w:r>
      <w:r>
        <w:rPr>
          <w:rStyle w:val="Zkladntext21"/>
        </w:rPr>
        <w:t>​</w:t>
      </w:r>
      <w:r>
        <w:rPr>
          <w:rStyle w:val="Zkladntext2dkovn0pt1"/>
        </w:rPr>
        <w:t>....</w:t>
      </w:r>
      <w:r>
        <w:rPr>
          <w:rStyle w:val="Zkladntext2dkovn0pt7"/>
        </w:rPr>
        <w:t>..........</w:t>
      </w:r>
      <w:r>
        <w:rPr>
          <w:rStyle w:val="Zkladntext21"/>
        </w:rPr>
        <w:t>​</w:t>
      </w:r>
      <w:r>
        <w:rPr>
          <w:rStyle w:val="Zkladntext2dkovn0pt1"/>
        </w:rPr>
        <w:t>................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1"/>
        </w:rPr>
        <w:t>............</w:t>
      </w:r>
      <w:r>
        <w:rPr>
          <w:rStyle w:val="Zkladntext21"/>
        </w:rPr>
        <w:t>​</w:t>
      </w:r>
      <w:r>
        <w:rPr>
          <w:rStyle w:val="Zkladntext2dkovn0pt0"/>
        </w:rPr>
        <w:t>...</w:t>
      </w:r>
      <w:r>
        <w:rPr>
          <w:rStyle w:val="Zkladntext2dkovn0pt1"/>
        </w:rPr>
        <w:t>...........</w:t>
      </w:r>
      <w:r>
        <w:rPr>
          <w:rStyle w:val="Zkladntext21"/>
        </w:rPr>
        <w:t>​</w:t>
      </w:r>
      <w:r>
        <w:rPr>
          <w:rStyle w:val="Zkladntext2dkovn1pt0"/>
        </w:rPr>
        <w:t>.</w:t>
      </w:r>
      <w:r>
        <w:rPr>
          <w:rStyle w:val="Zkladntext2dkovn1pt1"/>
        </w:rPr>
        <w:t>.</w:t>
      </w:r>
      <w:r>
        <w:rPr>
          <w:rStyle w:val="Zkladntext21"/>
        </w:rPr>
        <w:t>​</w:t>
      </w:r>
      <w:r>
        <w:rPr>
          <w:rStyle w:val="Zkladntext2dkovn0pt1"/>
        </w:rPr>
        <w:t>..........</w:t>
      </w:r>
      <w:r>
        <w:rPr>
          <w:rStyle w:val="Zkladntext2dkovn0pt7"/>
        </w:rPr>
        <w:t>..</w:t>
      </w:r>
      <w:r>
        <w:rPr>
          <w:rStyle w:val="Zkladntext21"/>
        </w:rPr>
        <w:t>​</w:t>
      </w:r>
      <w:r>
        <w:rPr>
          <w:rStyle w:val="Zkladntext2dkovn0pt"/>
        </w:rPr>
        <w:t>........</w:t>
      </w:r>
      <w:r>
        <w:rPr>
          <w:rStyle w:val="Zkladntext2dkovn0pt0"/>
        </w:rPr>
        <w:t>.........</w:t>
      </w:r>
      <w:proofErr w:type="gramEnd"/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spacing w:after="159"/>
        <w:ind w:left="520" w:hanging="520"/>
      </w:pPr>
      <w:r>
        <w:t xml:space="preserve">e-mail: </w:t>
      </w:r>
      <w:proofErr w:type="gramStart"/>
      <w:r>
        <w:rPr>
          <w:rStyle w:val="Zkladntext23"/>
        </w:rPr>
        <w:t>s</w:t>
      </w:r>
      <w:r>
        <w:rPr>
          <w:rStyle w:val="Zkladntext2dkovn0pt9"/>
        </w:rPr>
        <w:t>..............</w:t>
      </w:r>
      <w:r>
        <w:rPr>
          <w:rStyle w:val="Zkladntext2dkovn0pta"/>
        </w:rPr>
        <w:t>.</w:t>
      </w:r>
      <w:r>
        <w:rPr>
          <w:rStyle w:val="Zkladntext22"/>
        </w:rPr>
        <w:t>​</w:t>
      </w:r>
      <w:r>
        <w:rPr>
          <w:rStyle w:val="Zkladntext2dkovn0ptb"/>
        </w:rPr>
        <w:t>.</w:t>
      </w:r>
      <w:r>
        <w:rPr>
          <w:rStyle w:val="Zkladntext22"/>
        </w:rPr>
        <w:t>..</w:t>
      </w:r>
      <w:r>
        <w:rPr>
          <w:rStyle w:val="Zkladntext2dkovn0pta"/>
        </w:rPr>
        <w:t>..</w:t>
      </w:r>
      <w:r>
        <w:rPr>
          <w:rStyle w:val="Zkladntext2dkovn0ptc"/>
        </w:rPr>
        <w:t>..........</w:t>
      </w:r>
      <w:proofErr w:type="gramEnd"/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spacing w:after="203" w:line="220" w:lineRule="exact"/>
        <w:ind w:left="520" w:hanging="520"/>
      </w:pPr>
      <w:r>
        <w:t>jako Uživatel</w:t>
      </w:r>
      <w:r>
        <w:t xml:space="preserve"> na straně jedné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spacing w:after="120" w:line="264" w:lineRule="exact"/>
        <w:ind w:firstLine="0"/>
      </w:pPr>
      <w:r>
        <w:t xml:space="preserve">(dále jen </w:t>
      </w:r>
      <w:r>
        <w:rPr>
          <w:rStyle w:val="Zkladntext2Kurzva"/>
        </w:rPr>
        <w:t>„Uživatel"</w:t>
      </w:r>
      <w:r>
        <w:t xml:space="preserve"> a Poskytovatel a Uživatel dále společně také jako „</w:t>
      </w:r>
      <w:proofErr w:type="spellStart"/>
      <w:r>
        <w:rPr>
          <w:rStyle w:val="Zkladntext2Kurzva"/>
        </w:rPr>
        <w:t>Smluvnístrany</w:t>
      </w:r>
      <w:proofErr w:type="spellEnd"/>
      <w:r>
        <w:t xml:space="preserve">" či </w:t>
      </w:r>
      <w:r>
        <w:rPr>
          <w:rStyle w:val="Zkladntext2Kurzva"/>
        </w:rPr>
        <w:t>„Strany"</w:t>
      </w:r>
      <w:r>
        <w:rPr>
          <w:rStyle w:val="Zkladntext2Kurzva"/>
        </w:rPr>
        <w:br/>
      </w:r>
      <w:r>
        <w:t xml:space="preserve">nebo jednotlivě jako </w:t>
      </w:r>
      <w:r>
        <w:rPr>
          <w:rStyle w:val="Zkladntext2Kurzva"/>
        </w:rPr>
        <w:t>„</w:t>
      </w:r>
      <w:proofErr w:type="spellStart"/>
      <w:r>
        <w:rPr>
          <w:rStyle w:val="Zkladntext2Kurzva"/>
        </w:rPr>
        <w:t>Smluvnístrana</w:t>
      </w:r>
      <w:proofErr w:type="spellEnd"/>
      <w:r>
        <w:rPr>
          <w:rStyle w:val="Zkladntext2Kurzva"/>
        </w:rPr>
        <w:t>"</w:t>
      </w:r>
      <w:r>
        <w:t xml:space="preserve"> či </w:t>
      </w:r>
      <w:r>
        <w:rPr>
          <w:rStyle w:val="Zkladntext2Kurzva"/>
        </w:rPr>
        <w:t>„Strana")</w:t>
      </w:r>
    </w:p>
    <w:p w:rsidR="00203AF6" w:rsidRDefault="00CE0086">
      <w:pPr>
        <w:pStyle w:val="Zkladntext20"/>
        <w:framePr w:w="9130" w:h="8245" w:hRule="exact" w:wrap="none" w:vAnchor="page" w:hAnchor="page" w:x="1363" w:y="2113"/>
        <w:shd w:val="clear" w:color="auto" w:fill="auto"/>
        <w:spacing w:line="264" w:lineRule="exact"/>
        <w:ind w:firstLine="0"/>
        <w:jc w:val="center"/>
      </w:pPr>
      <w:r>
        <w:t>mezi sebou níže uvedeného dne, měsíce a roku</w:t>
      </w:r>
      <w:r>
        <w:br/>
        <w:t>ve smyslu ustanovení § 1746 odst. 2 zákona č.</w:t>
      </w:r>
      <w:r>
        <w:t xml:space="preserve"> 89/2012 Sb., občanského zákoníku, ve znění</w:t>
      </w:r>
      <w:r>
        <w:br/>
        <w:t xml:space="preserve">pozdějších předpisů (dále jen </w:t>
      </w:r>
      <w:r>
        <w:rPr>
          <w:rStyle w:val="Zkladntext2Kurzva"/>
        </w:rPr>
        <w:t>„Občanský zákoník"),</w:t>
      </w:r>
      <w:r>
        <w:t xml:space="preserve"> uzavřely tuto</w:t>
      </w:r>
    </w:p>
    <w:p w:rsidR="00203AF6" w:rsidRDefault="00CE0086" w:rsidP="0091105B">
      <w:pPr>
        <w:pStyle w:val="Zkladntext50"/>
        <w:framePr w:w="9130" w:h="3539" w:hRule="exact" w:wrap="none" w:vAnchor="page" w:hAnchor="page" w:x="1363" w:y="11879"/>
        <w:shd w:val="clear" w:color="auto" w:fill="auto"/>
        <w:spacing w:before="0" w:after="388"/>
      </w:pPr>
      <w:r>
        <w:t>Předmětem této smlouvy je úprava vzájemných práv a povinností smluvních stran</w:t>
      </w:r>
      <w:r>
        <w:br/>
        <w:t>v souvislosti s umístěním, provozováním a užíváním automatizovaného c</w:t>
      </w:r>
      <w:r>
        <w:t>hladícího zařízení</w:t>
      </w:r>
      <w:r>
        <w:br/>
        <w:t xml:space="preserve">pro úplatný prodej a výdej potravin - lednice </w:t>
      </w:r>
      <w:proofErr w:type="spellStart"/>
      <w:r>
        <w:rPr>
          <w:rStyle w:val="Zkladntext5Arial105ptKurzvadkovn0pt"/>
        </w:rPr>
        <w:t>Fresh</w:t>
      </w:r>
      <w:proofErr w:type="spellEnd"/>
      <w:r>
        <w:t xml:space="preserve"> </w:t>
      </w:r>
      <w:proofErr w:type="spellStart"/>
      <w:r>
        <w:t>Pcv</w:t>
      </w:r>
      <w:proofErr w:type="spellEnd"/>
      <w:r>
        <w:t>/7/typ/model Chlazená, sériové/výrobní</w:t>
      </w:r>
      <w:r>
        <w:br/>
        <w:t xml:space="preserve">číslo </w:t>
      </w:r>
      <w:proofErr w:type="gramStart"/>
      <w:r>
        <w:t>CZ|chlazená|</w:t>
      </w:r>
      <w:r>
        <w:rPr>
          <w:rStyle w:val="Zkladntext51"/>
        </w:rPr>
        <w:t>​</w:t>
      </w:r>
      <w:r>
        <w:rPr>
          <w:rStyle w:val="Zkladntext5dkovn0pt"/>
        </w:rPr>
        <w:t>..</w:t>
      </w:r>
      <w:r>
        <w:rPr>
          <w:rStyle w:val="Zkladntext5dkovn0pt0"/>
        </w:rPr>
        <w:t>..</w:t>
      </w:r>
      <w:r>
        <w:rPr>
          <w:rStyle w:val="Zkladntext51"/>
        </w:rPr>
        <w:t>........</w:t>
      </w:r>
      <w:r>
        <w:rPr>
          <w:rStyle w:val="Zkladntext5dkovn2pt"/>
        </w:rPr>
        <w:t>.</w:t>
      </w:r>
      <w:r>
        <w:rPr>
          <w:rStyle w:val="Zkladntext51"/>
        </w:rPr>
        <w:t>.................</w:t>
      </w:r>
      <w:r>
        <w:rPr>
          <w:rStyle w:val="Zkladntext5dkovn0pt1"/>
        </w:rPr>
        <w:t>..</w:t>
      </w:r>
      <w:r>
        <w:t xml:space="preserve"> (dále</w:t>
      </w:r>
      <w:proofErr w:type="gramEnd"/>
      <w:r>
        <w:t xml:space="preserve"> jen </w:t>
      </w:r>
      <w:r>
        <w:rPr>
          <w:rStyle w:val="Zkladntext5Kurzva"/>
        </w:rPr>
        <w:t>„Lednice").</w:t>
      </w:r>
    </w:p>
    <w:p w:rsidR="00203AF6" w:rsidRDefault="00CE0086" w:rsidP="0091105B">
      <w:pPr>
        <w:pStyle w:val="Zkladntext20"/>
        <w:framePr w:w="9130" w:h="3539" w:hRule="exact" w:wrap="none" w:vAnchor="page" w:hAnchor="page" w:x="1363" w:y="11879"/>
        <w:numPr>
          <w:ilvl w:val="0"/>
          <w:numId w:val="1"/>
        </w:numPr>
        <w:shd w:val="clear" w:color="auto" w:fill="auto"/>
        <w:tabs>
          <w:tab w:val="left" w:pos="446"/>
        </w:tabs>
        <w:ind w:left="520" w:hanging="520"/>
      </w:pPr>
      <w:r>
        <w:t xml:space="preserve">Poskytovatel prohlašuje a zaručuje Uživateli a Uživatel bere na </w:t>
      </w:r>
      <w:r>
        <w:t>vědomí, že Lednice je ve výlučném</w:t>
      </w:r>
      <w:r>
        <w:br/>
        <w:t>vlastnictví Poskytovatele.</w:t>
      </w:r>
    </w:p>
    <w:p w:rsidR="00203AF6" w:rsidRDefault="00CE0086" w:rsidP="0091105B">
      <w:pPr>
        <w:pStyle w:val="Zkladntext20"/>
        <w:framePr w:w="9130" w:h="3539" w:hRule="exact" w:wrap="none" w:vAnchor="page" w:hAnchor="page" w:x="1363" w:y="11879"/>
        <w:numPr>
          <w:ilvl w:val="0"/>
          <w:numId w:val="1"/>
        </w:numPr>
        <w:shd w:val="clear" w:color="auto" w:fill="auto"/>
        <w:tabs>
          <w:tab w:val="left" w:pos="446"/>
        </w:tabs>
        <w:ind w:left="520" w:hanging="520"/>
      </w:pPr>
      <w:r>
        <w:t>Uživatel prohlašuje a zaručuje Poskytovateli, že má právo užívat nebytové prostory k poskytování</w:t>
      </w:r>
      <w:r>
        <w:br/>
        <w:t xml:space="preserve">zdravotních služeb a služeb </w:t>
      </w:r>
      <w:r>
        <w:rPr>
          <w:rStyle w:val="Zkladntext2dkovn1pt2"/>
        </w:rPr>
        <w:t>s</w:t>
      </w:r>
      <w:r w:rsidR="0091105B">
        <w:rPr>
          <w:rStyle w:val="Zkladntext2dkovn1pt2"/>
        </w:rPr>
        <w:t xml:space="preserve"> </w:t>
      </w:r>
      <w:r>
        <w:rPr>
          <w:rStyle w:val="Zkladntext2dkovn1pt2"/>
        </w:rPr>
        <w:t>tím</w:t>
      </w:r>
      <w:r>
        <w:t xml:space="preserve"> souvisejících, vč. práva pronájmu těchto prostor na základě</w:t>
      </w:r>
    </w:p>
    <w:p w:rsidR="00203AF6" w:rsidRDefault="00CE0086">
      <w:pPr>
        <w:pStyle w:val="Nadpis30"/>
        <w:framePr w:w="9130" w:h="609" w:hRule="exact" w:wrap="none" w:vAnchor="page" w:hAnchor="page" w:x="1363" w:y="10518"/>
        <w:shd w:val="clear" w:color="auto" w:fill="auto"/>
        <w:spacing w:before="0" w:after="58" w:line="220" w:lineRule="exact"/>
      </w:pPr>
      <w:bookmarkStart w:id="2" w:name="bookmark2"/>
      <w:r>
        <w:t>Smlou</w:t>
      </w:r>
      <w:r>
        <w:t>vu o výpůjčce části nemovitosti, umístění a užívání movité věci</w:t>
      </w:r>
      <w:bookmarkEnd w:id="2"/>
    </w:p>
    <w:p w:rsidR="00203AF6" w:rsidRDefault="00CE0086">
      <w:pPr>
        <w:pStyle w:val="Zkladntext40"/>
        <w:framePr w:w="9130" w:h="609" w:hRule="exact" w:wrap="none" w:vAnchor="page" w:hAnchor="page" w:x="1363" w:y="10518"/>
        <w:shd w:val="clear" w:color="auto" w:fill="auto"/>
        <w:spacing w:before="0" w:after="0" w:line="220" w:lineRule="exact"/>
      </w:pPr>
      <w:r>
        <w:rPr>
          <w:rStyle w:val="Zkladntext4Nekurzva"/>
        </w:rPr>
        <w:t xml:space="preserve">(dále jen </w:t>
      </w:r>
      <w:r>
        <w:t>„Smlouva"):</w:t>
      </w:r>
    </w:p>
    <w:p w:rsidR="00203AF6" w:rsidRDefault="00CE0086">
      <w:pPr>
        <w:pStyle w:val="Nadpis30"/>
        <w:framePr w:w="9130" w:h="510" w:hRule="exact" w:wrap="none" w:vAnchor="page" w:hAnchor="page" w:x="1363" w:y="11380"/>
        <w:shd w:val="clear" w:color="auto" w:fill="auto"/>
        <w:spacing w:before="0" w:after="0" w:line="220" w:lineRule="exact"/>
      </w:pPr>
      <w:bookmarkStart w:id="3" w:name="bookmark3"/>
      <w:r>
        <w:t>Článek I.</w:t>
      </w:r>
      <w:bookmarkEnd w:id="3"/>
    </w:p>
    <w:p w:rsidR="00203AF6" w:rsidRDefault="00CE0086">
      <w:pPr>
        <w:pStyle w:val="Nadpis30"/>
        <w:framePr w:w="9130" w:h="510" w:hRule="exact" w:wrap="none" w:vAnchor="page" w:hAnchor="page" w:x="1363" w:y="11380"/>
        <w:shd w:val="clear" w:color="auto" w:fill="auto"/>
        <w:spacing w:before="0" w:after="0" w:line="220" w:lineRule="exact"/>
      </w:pPr>
      <w:bookmarkStart w:id="4" w:name="bookmark4"/>
      <w:r>
        <w:t>Předmět Smlouvy</w:t>
      </w:r>
      <w:bookmarkEnd w:id="4"/>
    </w:p>
    <w:p w:rsidR="00203AF6" w:rsidRDefault="00203AF6">
      <w:pPr>
        <w:pStyle w:val="Zkladntext60"/>
        <w:framePr w:wrap="none" w:vAnchor="page" w:hAnchor="page" w:x="11207" w:y="15743"/>
        <w:shd w:val="clear" w:color="auto" w:fill="auto"/>
        <w:spacing w:line="320" w:lineRule="exact"/>
      </w:pPr>
    </w:p>
    <w:p w:rsidR="00203AF6" w:rsidRDefault="00203AF6">
      <w:pPr>
        <w:rPr>
          <w:sz w:val="2"/>
          <w:szCs w:val="2"/>
        </w:rPr>
        <w:sectPr w:rsidR="00203A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AF6" w:rsidRDefault="00CE0086">
      <w:pPr>
        <w:pStyle w:val="Zkladntext20"/>
        <w:framePr w:wrap="none" w:vAnchor="page" w:hAnchor="page" w:x="1358" w:y="1268"/>
        <w:shd w:val="clear" w:color="auto" w:fill="auto"/>
        <w:spacing w:line="220" w:lineRule="exact"/>
        <w:ind w:left="500" w:firstLine="0"/>
      </w:pPr>
      <w:r>
        <w:lastRenderedPageBreak/>
        <w:t>zřizovací listiny vydané zřizovatelem Městskou části Praha 1.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1"/>
        </w:numPr>
        <w:shd w:val="clear" w:color="auto" w:fill="auto"/>
        <w:tabs>
          <w:tab w:val="left" w:pos="430"/>
        </w:tabs>
        <w:spacing w:after="339"/>
        <w:ind w:left="500" w:hanging="500"/>
      </w:pPr>
      <w:r>
        <w:t>Předmětem této Smlouvy je závazek Poskytovatele umístit na dobu sjednanou v této Smlouvě</w:t>
      </w:r>
      <w:r>
        <w:br/>
        <w:t>v objektu nemocnice v přízemních prostorách u hlavního vchodu do nemocnice (dále</w:t>
      </w:r>
      <w:r>
        <w:t xml:space="preserve"> jen</w:t>
      </w:r>
      <w:r>
        <w:br/>
        <w:t>„Prostor") funkční Lednici, tuto uvést do provozu a po celou dobu jejího umístění v Prostorách</w:t>
      </w:r>
      <w:r>
        <w:br/>
        <w:t>tuto na vlastní náklady udržovat v řádném a provozu schopném stavu a zajišťovat pravidelné</w:t>
      </w:r>
      <w:r>
        <w:br/>
        <w:t xml:space="preserve">zásobování Lednice zbožím, k jehož prodeji je určena (dále jen </w:t>
      </w:r>
      <w:r>
        <w:rPr>
          <w:rStyle w:val="Zkladntext2Kurzva"/>
        </w:rPr>
        <w:t>„Z</w:t>
      </w:r>
      <w:r>
        <w:rPr>
          <w:rStyle w:val="Zkladntext2Kurzva"/>
        </w:rPr>
        <w:t>boží"),</w:t>
      </w:r>
      <w:r>
        <w:t xml:space="preserve"> a Uživatel se zavazuje po</w:t>
      </w:r>
      <w:r>
        <w:br/>
        <w:t>celou dobu trvání této smlouvy zajistit umístění Lednice na vhodném místě v Prostorách a umožnit</w:t>
      </w:r>
      <w:r>
        <w:br/>
        <w:t>její využívání svými zaměstnanci, pacienty, dodavateli a návštěvníky Prostor.</w:t>
      </w:r>
    </w:p>
    <w:p w:rsidR="00203AF6" w:rsidRDefault="00CE0086" w:rsidP="00E83C10">
      <w:pPr>
        <w:pStyle w:val="Nadpis30"/>
        <w:framePr w:w="9139" w:h="12301" w:hRule="exact" w:wrap="none" w:vAnchor="page" w:hAnchor="page" w:x="1358" w:y="1886"/>
        <w:shd w:val="clear" w:color="auto" w:fill="auto"/>
        <w:spacing w:before="0" w:after="0" w:line="220" w:lineRule="exact"/>
        <w:ind w:left="20"/>
      </w:pPr>
      <w:bookmarkStart w:id="5" w:name="bookmark5"/>
      <w:r>
        <w:t>Článek II.</w:t>
      </w:r>
      <w:bookmarkEnd w:id="5"/>
    </w:p>
    <w:p w:rsidR="00203AF6" w:rsidRDefault="00CE0086" w:rsidP="00E83C10">
      <w:pPr>
        <w:pStyle w:val="Nadpis30"/>
        <w:framePr w:w="9139" w:h="12301" w:hRule="exact" w:wrap="none" w:vAnchor="page" w:hAnchor="page" w:x="1358" w:y="1886"/>
        <w:shd w:val="clear" w:color="auto" w:fill="auto"/>
        <w:spacing w:before="0" w:after="15" w:line="220" w:lineRule="exact"/>
        <w:ind w:left="20"/>
      </w:pPr>
      <w:bookmarkStart w:id="6" w:name="bookmark6"/>
      <w:r>
        <w:t xml:space="preserve">Umístění Lednice do Prostor a </w:t>
      </w:r>
      <w:r>
        <w:t>zahájení provozu</w:t>
      </w:r>
      <w:bookmarkEnd w:id="6"/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2"/>
        </w:numPr>
        <w:shd w:val="clear" w:color="auto" w:fill="auto"/>
        <w:tabs>
          <w:tab w:val="left" w:pos="430"/>
        </w:tabs>
        <w:ind w:left="500" w:hanging="500"/>
        <w:jc w:val="both"/>
      </w:pPr>
      <w:r>
        <w:t>Poskytoval se zavazuje dopravit a umístit Lednici na určené místo v Prostorách a tuto uvést do</w:t>
      </w:r>
      <w:r>
        <w:br/>
        <w:t xml:space="preserve">plného provozu a plně ji zásobit Zbožím nejpozději do dne </w:t>
      </w:r>
      <w:proofErr w:type="gramStart"/>
      <w:r>
        <w:t>7.7.2020</w:t>
      </w:r>
      <w:proofErr w:type="gramEnd"/>
      <w:r>
        <w:t xml:space="preserve"> (dále jen </w:t>
      </w:r>
      <w:r>
        <w:rPr>
          <w:rStyle w:val="Zkladntext2Kurzva"/>
        </w:rPr>
        <w:t>„Den zahájení</w:t>
      </w:r>
      <w:r>
        <w:rPr>
          <w:rStyle w:val="Zkladntext2Kurzva"/>
        </w:rPr>
        <w:br/>
        <w:t>provozu Lednice").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2"/>
        </w:numPr>
        <w:shd w:val="clear" w:color="auto" w:fill="auto"/>
        <w:tabs>
          <w:tab w:val="left" w:pos="430"/>
        </w:tabs>
        <w:spacing w:after="283" w:line="274" w:lineRule="exact"/>
        <w:ind w:left="500" w:hanging="500"/>
      </w:pPr>
      <w:r>
        <w:t xml:space="preserve">Smluvní strany se zavazují sepsat </w:t>
      </w:r>
      <w:r>
        <w:t>o umístění Lednice do Prostor, jejím zprovoznění a předání do</w:t>
      </w:r>
      <w:r>
        <w:br/>
        <w:t>užívání Uživateli písemný předávací protokol, podepsaný oběma Smluvními stranami.</w:t>
      </w:r>
    </w:p>
    <w:p w:rsidR="00203AF6" w:rsidRDefault="00CE0086" w:rsidP="00E83C10">
      <w:pPr>
        <w:pStyle w:val="Nadpis30"/>
        <w:framePr w:w="9139" w:h="12301" w:hRule="exact" w:wrap="none" w:vAnchor="page" w:hAnchor="page" w:x="1358" w:y="1886"/>
        <w:shd w:val="clear" w:color="auto" w:fill="auto"/>
        <w:spacing w:before="0" w:after="0" w:line="220" w:lineRule="exact"/>
        <w:ind w:left="4340"/>
        <w:jc w:val="left"/>
      </w:pPr>
      <w:bookmarkStart w:id="7" w:name="bookmark7"/>
      <w:r>
        <w:t>Článek III.</w:t>
      </w:r>
      <w:bookmarkEnd w:id="7"/>
    </w:p>
    <w:p w:rsidR="00203AF6" w:rsidRDefault="00CE0086" w:rsidP="00E83C10">
      <w:pPr>
        <w:pStyle w:val="Nadpis30"/>
        <w:framePr w:w="9139" w:h="12301" w:hRule="exact" w:wrap="none" w:vAnchor="page" w:hAnchor="page" w:x="1358" w:y="1886"/>
        <w:shd w:val="clear" w:color="auto" w:fill="auto"/>
        <w:spacing w:before="0" w:after="27" w:line="220" w:lineRule="exact"/>
        <w:ind w:left="2780"/>
        <w:jc w:val="left"/>
      </w:pPr>
      <w:bookmarkStart w:id="8" w:name="bookmark8"/>
      <w:r>
        <w:t>Práva a povinnosti smluvních stran</w:t>
      </w:r>
      <w:bookmarkEnd w:id="8"/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spacing w:line="259" w:lineRule="exact"/>
        <w:ind w:left="500" w:hanging="500"/>
        <w:jc w:val="both"/>
      </w:pPr>
      <w:r>
        <w:t xml:space="preserve">Uživatel bere na vědomí, že Lednice je po celou dobu jejího </w:t>
      </w:r>
      <w:r>
        <w:t>umístění v Prostorách ve výlučném</w:t>
      </w:r>
      <w:r>
        <w:br/>
        <w:t>vlastnictví Poskytovatele, a že veškeré peněžní prostředky utržené za prodej Zboží</w:t>
      </w:r>
      <w:r>
        <w:br/>
        <w:t>prostřednictvím Lednice náleží v plné výši Poskytovateli. Poskytovatel prohlašuje, že má</w:t>
      </w:r>
      <w:r>
        <w:br/>
        <w:t xml:space="preserve">uzavřenou pojistnou smlouvu odpovědnosti za škody </w:t>
      </w:r>
      <w:r>
        <w:t>a pojištění majetku.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ind w:left="500" w:hanging="500"/>
        <w:jc w:val="both"/>
      </w:pPr>
      <w:r>
        <w:t>Uživatel se zavazuje zajistit po celou dobu umístění Lednice v Prostorách připojení Lednice ke</w:t>
      </w:r>
      <w:r>
        <w:br/>
        <w:t>zdroji energie dle pokynů Poskytovatele a technické specifikace Lednice a nést veškeré náklady</w:t>
      </w:r>
      <w:r>
        <w:br/>
        <w:t>na tato připojení včetně ceny za spotřebovano</w:t>
      </w:r>
      <w:r>
        <w:t>u elektrickou energii.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ind w:left="500" w:hanging="500"/>
        <w:jc w:val="both"/>
      </w:pPr>
      <w:r>
        <w:t>Poskytovatel se zavazuje udržovat Lednici v provozuschopném stavu po celou dobu platnosti této</w:t>
      </w:r>
      <w:r>
        <w:br/>
        <w:t>Smlouvy. Strany se dohodly, že závady na Lednici se budou dělit na (i) nepodstatné, které nebrání</w:t>
      </w:r>
      <w:r>
        <w:br/>
        <w:t xml:space="preserve">zákazníkovi uskutečnit v Lednici nákup, </w:t>
      </w:r>
      <w:r>
        <w:t>a (</w:t>
      </w:r>
      <w:proofErr w:type="spellStart"/>
      <w:r>
        <w:t>ii</w:t>
      </w:r>
      <w:proofErr w:type="spellEnd"/>
      <w:r>
        <w:t>) podstatné které objektivně brání zákazníkovi</w:t>
      </w:r>
      <w:r>
        <w:br/>
        <w:t>uskutečnit v Lednici nákup. Poskytovatel se zavazuje nepodstatné závady odstranit do 10</w:t>
      </w:r>
      <w:r>
        <w:br/>
        <w:t>kalendářních dní od jejich ohlášení Uživatelem a podstatné závady odstranit do 48 hodin od jejich</w:t>
      </w:r>
      <w:r>
        <w:br/>
        <w:t>ohlášení Uživatele</w:t>
      </w:r>
      <w:r>
        <w:t>m. Závadu je Uživatel povinen ohlásit telefonicky na telefonní číslo kontaktní</w:t>
      </w:r>
      <w:r>
        <w:br/>
        <w:t xml:space="preserve">linky uvedené na Lednici vždy neprodleně po jejím zjištění nebo na telefonní </w:t>
      </w:r>
      <w:proofErr w:type="gramStart"/>
      <w:r>
        <w:t xml:space="preserve">číslo </w:t>
      </w:r>
      <w:r>
        <w:rPr>
          <w:rStyle w:val="Zkladntext21"/>
        </w:rPr>
        <w:t>......</w:t>
      </w:r>
      <w:r>
        <w:rPr>
          <w:rStyle w:val="Zkladntext2dkovn0pt2"/>
        </w:rPr>
        <w:t>.</w:t>
      </w:r>
      <w:r>
        <w:rPr>
          <w:rStyle w:val="Zkladntext21"/>
        </w:rPr>
        <w:t>​</w:t>
      </w:r>
      <w:r>
        <w:rPr>
          <w:rStyle w:val="Zkladntext2dkovn0pt5"/>
        </w:rPr>
        <w:t>....</w:t>
      </w:r>
      <w:r>
        <w:rPr>
          <w:rStyle w:val="Zkladntext2dkovn0pt6"/>
        </w:rPr>
        <w:t>..</w:t>
      </w:r>
      <w:r>
        <w:rPr>
          <w:rStyle w:val="Zkladntext21"/>
        </w:rPr>
        <w:t>​</w:t>
      </w:r>
      <w:r>
        <w:rPr>
          <w:rStyle w:val="Zkladntext21"/>
        </w:rPr>
        <w:t>......</w:t>
      </w:r>
      <w:r>
        <w:br/>
        <w:t>nebo</w:t>
      </w:r>
      <w:proofErr w:type="gramEnd"/>
      <w:r>
        <w:t xml:space="preserve"> </w:t>
      </w:r>
      <w:r w:rsidRPr="00B60EB7">
        <w:rPr>
          <w:rStyle w:val="Zkladntext21"/>
          <w:lang w:eastAsia="en-US" w:bidi="en-US"/>
        </w:rPr>
        <w:t>............</w:t>
      </w:r>
      <w:r w:rsidRPr="00B60EB7">
        <w:rPr>
          <w:rStyle w:val="Zkladntext2dkovn0pt"/>
          <w:lang w:eastAsia="en-US" w:bidi="en-US"/>
        </w:rPr>
        <w:t>..................</w:t>
      </w:r>
      <w:r w:rsidRPr="00B60EB7">
        <w:rPr>
          <w:rStyle w:val="Zkladntext21"/>
          <w:lang w:eastAsia="en-US" w:bidi="en-US"/>
        </w:rPr>
        <w:t>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ind w:left="500" w:hanging="500"/>
      </w:pPr>
      <w:r>
        <w:t xml:space="preserve">Uživatel není oprávněn nakládat s </w:t>
      </w:r>
      <w:r>
        <w:t>Lednicí jinak, než způsobem předpokládaným touto smlouvou,</w:t>
      </w:r>
      <w:r>
        <w:br/>
        <w:t>bez předchozího písemného souhlasu Poskytovatele.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ind w:left="500" w:hanging="500"/>
        <w:jc w:val="both"/>
      </w:pPr>
      <w:r>
        <w:t>Uživatel bere na vědomí, že předpokládaná minimální výše obratu za Zboží prodané</w:t>
      </w:r>
      <w:r>
        <w:br/>
        <w:t xml:space="preserve">prostřednictvím Lednice činí částku ve </w:t>
      </w:r>
      <w:proofErr w:type="gramStart"/>
      <w:r>
        <w:t xml:space="preserve">výši </w:t>
      </w:r>
      <w:r>
        <w:rPr>
          <w:rStyle w:val="Zkladntext2dkovn0ptd"/>
        </w:rPr>
        <w:t>..</w:t>
      </w:r>
      <w:r>
        <w:rPr>
          <w:rStyle w:val="Zkladntext2dkovn0pte"/>
        </w:rPr>
        <w:t>..</w:t>
      </w:r>
      <w:r>
        <w:rPr>
          <w:rStyle w:val="Zkladntext21"/>
        </w:rPr>
        <w:t>​</w:t>
      </w:r>
      <w:r>
        <w:rPr>
          <w:rStyle w:val="Zkladntext21"/>
        </w:rPr>
        <w:t>.....</w:t>
      </w:r>
      <w:r>
        <w:rPr>
          <w:rStyle w:val="Zkladntext2dkovn0pt"/>
        </w:rPr>
        <w:t>....</w:t>
      </w:r>
      <w:r>
        <w:rPr>
          <w:rStyle w:val="Zkladntext21"/>
        </w:rPr>
        <w:t>​</w:t>
      </w:r>
      <w:r>
        <w:rPr>
          <w:rStyle w:val="Zkladntext2dkovn0ptf"/>
        </w:rPr>
        <w:t>...</w:t>
      </w:r>
      <w:r>
        <w:rPr>
          <w:rStyle w:val="Zkladntext2dkovn0pt5"/>
        </w:rPr>
        <w:t>.</w:t>
      </w:r>
      <w:r>
        <w:rPr>
          <w:rStyle w:val="Zkladntext21"/>
        </w:rPr>
        <w:t>​</w:t>
      </w:r>
      <w:r>
        <w:rPr>
          <w:rStyle w:val="Zkladntext2dkovn0pt"/>
        </w:rPr>
        <w:t>..</w:t>
      </w:r>
      <w:r>
        <w:rPr>
          <w:rStyle w:val="Zkladntext2dkovn0pt"/>
        </w:rPr>
        <w:t>.........</w:t>
      </w:r>
      <w:r>
        <w:rPr>
          <w:rStyle w:val="Zkladntext21"/>
        </w:rPr>
        <w:t>​</w:t>
      </w:r>
      <w:r>
        <w:rPr>
          <w:rStyle w:val="Zkladntext2dkovn0pt0"/>
        </w:rPr>
        <w:t>........</w:t>
      </w:r>
      <w:r>
        <w:rPr>
          <w:rStyle w:val="Zkladntext2dkovn0pt1"/>
        </w:rPr>
        <w:t>.....</w:t>
      </w:r>
      <w:r>
        <w:rPr>
          <w:rStyle w:val="Zkladntext21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</w:t>
      </w:r>
      <w:r>
        <w:rPr>
          <w:rStyle w:val="Zkladntext21"/>
        </w:rPr>
        <w:t>​</w:t>
      </w:r>
      <w:r>
        <w:rPr>
          <w:rStyle w:val="Zkladntext21"/>
        </w:rPr>
        <w:t>..</w:t>
      </w:r>
      <w:r>
        <w:rPr>
          <w:rStyle w:val="Zkladntext2dkovn0pt"/>
        </w:rPr>
        <w:t>........</w:t>
      </w:r>
      <w:r>
        <w:rPr>
          <w:rStyle w:val="Zkladntext21"/>
        </w:rPr>
        <w:t>​</w:t>
      </w:r>
      <w:r>
        <w:rPr>
          <w:rStyle w:val="Zkladntext2dkovn0pt0"/>
        </w:rPr>
        <w:t>......</w:t>
      </w:r>
      <w:r>
        <w:rPr>
          <w:rStyle w:val="Zkladntext2dkovn0pt1"/>
        </w:rPr>
        <w:t>.......</w:t>
      </w:r>
      <w:r>
        <w:t xml:space="preserve"> bez</w:t>
      </w:r>
      <w:proofErr w:type="gramEnd"/>
      <w:r>
        <w:br/>
        <w:t xml:space="preserve">DPH měsíčně (dále jen </w:t>
      </w:r>
      <w:r>
        <w:rPr>
          <w:rStyle w:val="Zkladntext2Kurzva"/>
        </w:rPr>
        <w:t>„Předpokládaný obrat").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ind w:left="500" w:hanging="500"/>
        <w:jc w:val="both"/>
      </w:pPr>
      <w:r>
        <w:t>Poskytovatel odpovídá za škody způsobené Uživateli a je za tím účelem povinen mít sjednané</w:t>
      </w:r>
      <w:r>
        <w:br/>
        <w:t xml:space="preserve">pojištění odpovědnosti za škody ve výši </w:t>
      </w:r>
      <w:proofErr w:type="gramStart"/>
      <w:r>
        <w:t xml:space="preserve">minimálně </w:t>
      </w:r>
      <w:r>
        <w:rPr>
          <w:rStyle w:val="Zkladntext2dkovn1pt3"/>
        </w:rPr>
        <w:t>..</w:t>
      </w:r>
      <w:r>
        <w:rPr>
          <w:rStyle w:val="Zkladntext21"/>
        </w:rPr>
        <w:t>​</w:t>
      </w:r>
      <w:r>
        <w:rPr>
          <w:rStyle w:val="Zkladntext2dkovn0pt5"/>
        </w:rPr>
        <w:t>...</w:t>
      </w:r>
      <w:r>
        <w:rPr>
          <w:rStyle w:val="Zkladntext2dkovn0pt5"/>
        </w:rPr>
        <w:t>.</w:t>
      </w:r>
      <w:r>
        <w:rPr>
          <w:rStyle w:val="Zkladntext2dkovn0pt6"/>
        </w:rPr>
        <w:t>..</w:t>
      </w:r>
      <w:r>
        <w:rPr>
          <w:rStyle w:val="Zkladntext21"/>
        </w:rPr>
        <w:t>​</w:t>
      </w:r>
      <w:r>
        <w:rPr>
          <w:rStyle w:val="Zkladntext21"/>
        </w:rPr>
        <w:t>.....</w:t>
      </w:r>
      <w:r>
        <w:rPr>
          <w:rStyle w:val="Zkladntext2dkovn0pt"/>
        </w:rPr>
        <w:t>....</w:t>
      </w:r>
      <w:r>
        <w:rPr>
          <w:rStyle w:val="Zkladntext21"/>
        </w:rPr>
        <w:t>​</w:t>
      </w:r>
      <w:r>
        <w:rPr>
          <w:rStyle w:val="Zkladntext2dkovn0pt5"/>
        </w:rPr>
        <w:t>..</w:t>
      </w:r>
      <w:r>
        <w:rPr>
          <w:rStyle w:val="Zkladntext2dkovn0pt6"/>
        </w:rPr>
        <w:t>..</w:t>
      </w:r>
      <w:r>
        <w:t xml:space="preserve"> a to</w:t>
      </w:r>
      <w:proofErr w:type="gramEnd"/>
      <w:r>
        <w:t xml:space="preserve"> udržovat v této nebo větší</w:t>
      </w:r>
      <w:r>
        <w:br/>
        <w:t>výši po celou dobu trvání této Smlouvy.</w:t>
      </w:r>
    </w:p>
    <w:p w:rsidR="00203AF6" w:rsidRDefault="00CE0086" w:rsidP="00E83C10">
      <w:pPr>
        <w:pStyle w:val="Zkladntext20"/>
        <w:framePr w:w="9139" w:h="12301" w:hRule="exact" w:wrap="none" w:vAnchor="page" w:hAnchor="page" w:x="1358" w:y="1886"/>
        <w:numPr>
          <w:ilvl w:val="0"/>
          <w:numId w:val="3"/>
        </w:numPr>
        <w:shd w:val="clear" w:color="auto" w:fill="auto"/>
        <w:tabs>
          <w:tab w:val="left" w:pos="430"/>
        </w:tabs>
        <w:spacing w:line="264" w:lineRule="exact"/>
        <w:ind w:left="500" w:hanging="500"/>
      </w:pPr>
      <w:r>
        <w:t>Odpovědnost Uživatele za škody vůči Poskytovateli se omezuje tak, že v celkové souhrnné výšce</w:t>
      </w:r>
      <w:r>
        <w:br/>
        <w:t xml:space="preserve">nesmí přesáhnout </w:t>
      </w:r>
      <w:proofErr w:type="gramStart"/>
      <w:r>
        <w:t xml:space="preserve">částku </w:t>
      </w:r>
      <w:r>
        <w:rPr>
          <w:rStyle w:val="Zkladntext21"/>
        </w:rPr>
        <w:t>......</w:t>
      </w:r>
      <w:r>
        <w:rPr>
          <w:rStyle w:val="Zkladntext2dkovn0pt2"/>
        </w:rPr>
        <w:t>.</w:t>
      </w:r>
      <w:r>
        <w:rPr>
          <w:rStyle w:val="Zkladntext21"/>
        </w:rPr>
        <w:t>​</w:t>
      </w:r>
      <w:r>
        <w:rPr>
          <w:rStyle w:val="Zkladntext21"/>
        </w:rPr>
        <w:t>......</w:t>
      </w:r>
      <w:r>
        <w:rPr>
          <w:rStyle w:val="Zkladntext2dkovn0pt"/>
        </w:rPr>
        <w:t>..</w:t>
      </w:r>
      <w:r>
        <w:rPr>
          <w:rStyle w:val="Zkladntext2dkovn0pt0"/>
        </w:rPr>
        <w:t>.</w:t>
      </w:r>
      <w:r>
        <w:rPr>
          <w:rStyle w:val="Zkladntext21"/>
        </w:rPr>
        <w:t>​</w:t>
      </w:r>
      <w:r>
        <w:rPr>
          <w:rStyle w:val="Zkladntext2dkovn0pt5"/>
        </w:rPr>
        <w:t>.</w:t>
      </w:r>
      <w:r>
        <w:rPr>
          <w:rStyle w:val="Zkladntext2dkovn0pt6"/>
        </w:rPr>
        <w:t>...</w:t>
      </w:r>
      <w:proofErr w:type="gramEnd"/>
    </w:p>
    <w:p w:rsidR="00203AF6" w:rsidRDefault="00CE0086">
      <w:pPr>
        <w:pStyle w:val="Nadpis30"/>
        <w:framePr w:w="9139" w:h="630" w:hRule="exact" w:wrap="none" w:vAnchor="page" w:hAnchor="page" w:x="1358" w:y="14515"/>
        <w:shd w:val="clear" w:color="auto" w:fill="auto"/>
        <w:spacing w:before="0" w:after="54" w:line="220" w:lineRule="exact"/>
        <w:ind w:left="3900"/>
        <w:jc w:val="left"/>
      </w:pPr>
      <w:bookmarkStart w:id="9" w:name="bookmark9"/>
      <w:r>
        <w:t>Článek IV.</w:t>
      </w:r>
      <w:bookmarkEnd w:id="9"/>
    </w:p>
    <w:p w:rsidR="00203AF6" w:rsidRDefault="00CE0086">
      <w:pPr>
        <w:pStyle w:val="Nadpis30"/>
        <w:framePr w:w="9139" w:h="630" w:hRule="exact" w:wrap="none" w:vAnchor="page" w:hAnchor="page" w:x="1358" w:y="14515"/>
        <w:shd w:val="clear" w:color="auto" w:fill="auto"/>
        <w:spacing w:before="0" w:after="0" w:line="220" w:lineRule="exact"/>
        <w:ind w:left="2920"/>
        <w:jc w:val="left"/>
      </w:pPr>
      <w:bookmarkStart w:id="10" w:name="bookmark10"/>
      <w:r>
        <w:t xml:space="preserve">Odměna a </w:t>
      </w:r>
      <w:r>
        <w:t>platby Poskytovateli</w:t>
      </w:r>
      <w:bookmarkEnd w:id="10"/>
    </w:p>
    <w:p w:rsidR="00203AF6" w:rsidRDefault="00203AF6">
      <w:pPr>
        <w:rPr>
          <w:sz w:val="2"/>
          <w:szCs w:val="2"/>
        </w:rPr>
        <w:sectPr w:rsidR="00203A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AF6" w:rsidRDefault="00CE0086" w:rsidP="00E83C10">
      <w:pPr>
        <w:pStyle w:val="Zkladntext20"/>
        <w:framePr w:w="9130" w:h="715" w:hRule="exact" w:wrap="none" w:vAnchor="page" w:hAnchor="page" w:x="1363" w:y="1252"/>
        <w:numPr>
          <w:ilvl w:val="0"/>
          <w:numId w:val="4"/>
        </w:numPr>
        <w:shd w:val="clear" w:color="auto" w:fill="auto"/>
        <w:tabs>
          <w:tab w:val="left" w:pos="447"/>
        </w:tabs>
        <w:spacing w:line="216" w:lineRule="exact"/>
        <w:ind w:left="500" w:hanging="500"/>
        <w:jc w:val="both"/>
      </w:pPr>
      <w:r>
        <w:lastRenderedPageBreak/>
        <w:t>Poskytovatel poskytuje Lednici na dobu trvání této Dohody Uživateli bezplatně. Uživatel poskytuje</w:t>
      </w:r>
      <w:r>
        <w:br/>
        <w:t>prostor k umístění Lednice o rozměru 1,5 m x 1 m bezplatně.</w:t>
      </w:r>
    </w:p>
    <w:p w:rsidR="00203AF6" w:rsidRDefault="00CE0086">
      <w:pPr>
        <w:pStyle w:val="Nadpis30"/>
        <w:framePr w:w="9130" w:h="11882" w:hRule="exact" w:wrap="none" w:vAnchor="page" w:hAnchor="page" w:x="1363" w:y="2779"/>
        <w:shd w:val="clear" w:color="auto" w:fill="auto"/>
        <w:spacing w:before="0" w:after="0" w:line="220" w:lineRule="exact"/>
      </w:pPr>
      <w:bookmarkStart w:id="11" w:name="bookmark11"/>
      <w:r>
        <w:t>Článek V.</w:t>
      </w:r>
      <w:bookmarkEnd w:id="11"/>
    </w:p>
    <w:p w:rsidR="00203AF6" w:rsidRDefault="00CE0086">
      <w:pPr>
        <w:pStyle w:val="Nadpis30"/>
        <w:framePr w:w="9130" w:h="11882" w:hRule="exact" w:wrap="none" w:vAnchor="page" w:hAnchor="page" w:x="1363" w:y="2779"/>
        <w:shd w:val="clear" w:color="auto" w:fill="auto"/>
        <w:spacing w:before="0" w:after="135" w:line="220" w:lineRule="exact"/>
      </w:pPr>
      <w:bookmarkStart w:id="12" w:name="bookmark12"/>
      <w:r>
        <w:t>Doba trvání Smlouvy</w:t>
      </w:r>
      <w:bookmarkEnd w:id="12"/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3"/>
        </w:tabs>
        <w:spacing w:after="159"/>
        <w:ind w:left="500" w:hanging="500"/>
        <w:jc w:val="both"/>
      </w:pPr>
      <w:r>
        <w:t>Tato Smlouva vstupuje v</w:t>
      </w:r>
      <w:r>
        <w:t xml:space="preserve"> platnost a účinnost dnem podpisu Smlouvy oběma smluvními stranami</w:t>
      </w:r>
      <w:r>
        <w:br/>
        <w:t>a je uzavřena na dobu jednoho (1) roku s automatickým prodloužením na další rok, neoznámí-li</w:t>
      </w:r>
      <w:r>
        <w:br/>
        <w:t>písemně některá ze Smluvních stran druhé Smluvní straně alespoň jeden měsíc před koncem</w:t>
      </w:r>
      <w:r>
        <w:br/>
        <w:t>Smlouvy,</w:t>
      </w:r>
      <w:r>
        <w:t xml:space="preserve"> že již nemá zájem o prodloužení trvání této Smlouvy na další rok.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3"/>
        </w:tabs>
        <w:spacing w:after="58" w:line="220" w:lineRule="exact"/>
        <w:ind w:left="500" w:hanging="500"/>
        <w:jc w:val="both"/>
      </w:pPr>
      <w:r>
        <w:t>Platnost Smlouvy skončí: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6"/>
        </w:numPr>
        <w:shd w:val="clear" w:color="auto" w:fill="auto"/>
        <w:tabs>
          <w:tab w:val="left" w:pos="1054"/>
        </w:tabs>
        <w:spacing w:after="19" w:line="220" w:lineRule="exact"/>
        <w:ind w:left="1060" w:hanging="400"/>
        <w:jc w:val="both"/>
      </w:pPr>
      <w:r>
        <w:t>dohodou obou smluvních stran v písemné formě;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6"/>
        </w:numPr>
        <w:shd w:val="clear" w:color="auto" w:fill="auto"/>
        <w:tabs>
          <w:tab w:val="left" w:pos="1054"/>
        </w:tabs>
        <w:ind w:left="1060" w:hanging="400"/>
        <w:jc w:val="both"/>
      </w:pPr>
      <w:r>
        <w:t>výpovědí v prvních 120 kalendářních dnech od uzavření Smlouvy jedné ze smluvních stran</w:t>
      </w:r>
      <w:r>
        <w:br/>
        <w:t xml:space="preserve">bez udání důvodů s výpovědní </w:t>
      </w:r>
      <w:r>
        <w:t>dobou 7 dní;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6"/>
        </w:numPr>
        <w:shd w:val="clear" w:color="auto" w:fill="auto"/>
        <w:tabs>
          <w:tab w:val="left" w:pos="1054"/>
        </w:tabs>
        <w:spacing w:line="264" w:lineRule="exact"/>
        <w:ind w:left="1060" w:hanging="400"/>
        <w:jc w:val="both"/>
      </w:pPr>
      <w:r>
        <w:t>výpovědí danou Poskytovatelem z důvodu nedosažení Požadovaného obratu za Zboží</w:t>
      </w:r>
      <w:r>
        <w:br/>
        <w:t>prodané prostřednictvím Lednice dle čl. III. odst. 3.5 této Smlouvy s výpovědní dobou 7</w:t>
      </w:r>
      <w:r>
        <w:br/>
        <w:t>(sedm) dní;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6"/>
        </w:numPr>
        <w:shd w:val="clear" w:color="auto" w:fill="auto"/>
        <w:tabs>
          <w:tab w:val="left" w:pos="1054"/>
        </w:tabs>
        <w:spacing w:after="19" w:line="220" w:lineRule="exact"/>
        <w:ind w:left="1060" w:hanging="400"/>
        <w:jc w:val="both"/>
      </w:pPr>
      <w:r>
        <w:t>výpovědí jedné ze smluvních stran bez uvedení důvodu s výpovědní</w:t>
      </w:r>
      <w:r>
        <w:t xml:space="preserve"> dobou 60 (šedesát) dní;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6"/>
        </w:numPr>
        <w:shd w:val="clear" w:color="auto" w:fill="auto"/>
        <w:tabs>
          <w:tab w:val="left" w:pos="1054"/>
        </w:tabs>
        <w:spacing w:after="159"/>
        <w:ind w:left="1060" w:hanging="400"/>
        <w:jc w:val="both"/>
      </w:pPr>
      <w:r>
        <w:t>výpovědí jedné ze smluvních stran z důvodu podstatného porušení této smlouvy druhou</w:t>
      </w:r>
      <w:r>
        <w:br/>
        <w:t>smluvní stranou s účinností k okamžiku doručení písemné výpovědi druhé smluvní straně.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3"/>
        </w:tabs>
        <w:spacing w:after="15" w:line="220" w:lineRule="exact"/>
        <w:ind w:left="500" w:hanging="500"/>
        <w:jc w:val="both"/>
      </w:pPr>
      <w:r>
        <w:t xml:space="preserve">Za podstatné porušení této smlouvy ze strany Uživatele bude </w:t>
      </w:r>
      <w:r>
        <w:t>považováno zejména: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7"/>
        </w:numPr>
        <w:shd w:val="clear" w:color="auto" w:fill="auto"/>
        <w:tabs>
          <w:tab w:val="left" w:pos="1054"/>
        </w:tabs>
        <w:spacing w:line="274" w:lineRule="exact"/>
        <w:ind w:left="1060" w:hanging="400"/>
        <w:jc w:val="both"/>
      </w:pPr>
      <w:r>
        <w:t>jakékoliv užívání Lednice či nakládání s ní v rozporu s touto Smlouvou bez předchozího</w:t>
      </w:r>
      <w:r>
        <w:br/>
        <w:t>písemného souhlasu Poskytovatele;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7"/>
        </w:numPr>
        <w:shd w:val="clear" w:color="auto" w:fill="auto"/>
        <w:tabs>
          <w:tab w:val="left" w:pos="1054"/>
        </w:tabs>
        <w:spacing w:line="389" w:lineRule="exact"/>
        <w:ind w:left="1060" w:hanging="400"/>
        <w:jc w:val="both"/>
      </w:pPr>
      <w:r>
        <w:t>zničení či poškození Lednice bránící jejímu dalšímu provozu, tedy z lednice nebude možné</w:t>
      </w:r>
      <w:r>
        <w:br/>
        <w:t>uskutečnit nákup;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7"/>
        </w:numPr>
        <w:shd w:val="clear" w:color="auto" w:fill="auto"/>
        <w:tabs>
          <w:tab w:val="left" w:pos="1054"/>
        </w:tabs>
        <w:spacing w:line="389" w:lineRule="exact"/>
        <w:ind w:left="1060" w:hanging="400"/>
        <w:jc w:val="both"/>
      </w:pPr>
      <w:r>
        <w:t xml:space="preserve">ztráta </w:t>
      </w:r>
      <w:r>
        <w:t>práva užívat výlučně Prostory;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7"/>
        </w:numPr>
        <w:shd w:val="clear" w:color="auto" w:fill="auto"/>
        <w:tabs>
          <w:tab w:val="left" w:pos="1054"/>
        </w:tabs>
        <w:spacing w:line="389" w:lineRule="exact"/>
        <w:ind w:left="1060" w:hanging="400"/>
        <w:jc w:val="both"/>
      </w:pPr>
      <w:r>
        <w:t>nedosažení Požadovaného obratu ve třech po sobě jdoucích kalendářních měsících;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7"/>
        </w:numPr>
        <w:shd w:val="clear" w:color="auto" w:fill="auto"/>
        <w:tabs>
          <w:tab w:val="left" w:pos="1054"/>
        </w:tabs>
        <w:spacing w:after="255" w:line="389" w:lineRule="exact"/>
        <w:ind w:left="1060" w:hanging="400"/>
        <w:jc w:val="both"/>
      </w:pPr>
      <w:r>
        <w:t>opakované neposkytnutí součinnosti dle této Smlouvy.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7"/>
        </w:tabs>
        <w:spacing w:after="19" w:line="220" w:lineRule="exact"/>
        <w:ind w:left="500" w:hanging="500"/>
        <w:jc w:val="both"/>
      </w:pPr>
      <w:r>
        <w:t>Za podstatné porušení Smlouvy ze strany Poskytovatele bude považováno zejména;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8"/>
        </w:numPr>
        <w:shd w:val="clear" w:color="auto" w:fill="auto"/>
        <w:tabs>
          <w:tab w:val="left" w:pos="1054"/>
        </w:tabs>
        <w:ind w:left="1060" w:hanging="400"/>
        <w:jc w:val="both"/>
      </w:pPr>
      <w:proofErr w:type="gramStart"/>
      <w:r>
        <w:t>opakované</w:t>
      </w:r>
      <w:proofErr w:type="gramEnd"/>
      <w:r>
        <w:t xml:space="preserve"> </w:t>
      </w:r>
      <w:r>
        <w:t>porušení povinností uvedených v čl. I. odst. 1.4 této Smlouvy, které</w:t>
      </w:r>
      <w:r>
        <w:br/>
      </w:r>
      <w:proofErr w:type="gramStart"/>
      <w:r>
        <w:t>Poskytovatel</w:t>
      </w:r>
      <w:proofErr w:type="gramEnd"/>
    </w:p>
    <w:p w:rsidR="00203AF6" w:rsidRDefault="00CE0086">
      <w:pPr>
        <w:pStyle w:val="Zkladntext20"/>
        <w:framePr w:w="9130" w:h="11882" w:hRule="exact" w:wrap="none" w:vAnchor="page" w:hAnchor="page" w:x="1363" w:y="2779"/>
        <w:shd w:val="clear" w:color="auto" w:fill="auto"/>
        <w:ind w:right="260" w:firstLine="0"/>
        <w:jc w:val="center"/>
      </w:pPr>
      <w:r>
        <w:t>neodstraní ani na výzvu Uživatele ve lhůtě 14 kalendářních dní od jejího doručení;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8"/>
        </w:numPr>
        <w:shd w:val="clear" w:color="auto" w:fill="auto"/>
        <w:tabs>
          <w:tab w:val="left" w:pos="1054"/>
        </w:tabs>
        <w:spacing w:after="120"/>
        <w:ind w:left="1060" w:hanging="400"/>
        <w:jc w:val="both"/>
      </w:pPr>
      <w:r>
        <w:t>prodlení s opravou podstatné či nepodstatné vady Lednice v lhůtách stanovených v čl. III.</w:t>
      </w:r>
      <w:r>
        <w:br/>
        <w:t>o</w:t>
      </w:r>
      <w:r>
        <w:t>dst. 3.3 této Smlouvy.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7"/>
        </w:tabs>
        <w:spacing w:after="120"/>
        <w:ind w:left="500" w:hanging="500"/>
        <w:jc w:val="both"/>
      </w:pPr>
      <w:r>
        <w:t>Uživatel je povinen odevzdat Poskytovateli zpět Lednici, včetně veškerého v tu dobu v ní případně</w:t>
      </w:r>
      <w:r>
        <w:br/>
        <w:t>obsaženého Zboží ve stavu, v jakém je převzal, s přihlédnutím k obvyklému opotřebení, vždy</w:t>
      </w:r>
      <w:r>
        <w:br/>
        <w:t>nejpozději k okamžiku skončení této Smlouvy,</w:t>
      </w:r>
      <w:r>
        <w:t xml:space="preserve"> pokud se strany nedohodnou jinak.</w:t>
      </w:r>
    </w:p>
    <w:p w:rsidR="00203AF6" w:rsidRDefault="00CE0086">
      <w:pPr>
        <w:pStyle w:val="Zkladntext20"/>
        <w:framePr w:w="9130" w:h="11882" w:hRule="exact" w:wrap="none" w:vAnchor="page" w:hAnchor="page" w:x="1363" w:y="2779"/>
        <w:numPr>
          <w:ilvl w:val="0"/>
          <w:numId w:val="5"/>
        </w:numPr>
        <w:shd w:val="clear" w:color="auto" w:fill="auto"/>
        <w:tabs>
          <w:tab w:val="left" w:pos="447"/>
        </w:tabs>
        <w:ind w:left="500" w:hanging="500"/>
        <w:jc w:val="both"/>
      </w:pPr>
      <w:r>
        <w:t>O vrácení Lednice, Zboží v ní a jejich stavu v době vrácení bude pořízen samostatný předávací</w:t>
      </w:r>
      <w:r>
        <w:br/>
        <w:t>protokol.</w:t>
      </w:r>
    </w:p>
    <w:p w:rsidR="00203AF6" w:rsidRDefault="00B60EB7">
      <w:pPr>
        <w:framePr w:wrap="none" w:vAnchor="page" w:hAnchor="page" w:x="10545" w:y="1545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49.35pt">
            <v:imagedata r:id="rId7" r:href="rId8"/>
          </v:shape>
        </w:pict>
      </w:r>
    </w:p>
    <w:p w:rsidR="00203AF6" w:rsidRDefault="00CE0086">
      <w:pPr>
        <w:pStyle w:val="ZhlavneboZpat0"/>
        <w:framePr w:wrap="none" w:vAnchor="page" w:hAnchor="page" w:x="5831" w:y="15447"/>
        <w:shd w:val="clear" w:color="auto" w:fill="auto"/>
        <w:spacing w:line="190" w:lineRule="exact"/>
      </w:pPr>
      <w:r>
        <w:t>3</w:t>
      </w:r>
    </w:p>
    <w:p w:rsidR="00203AF6" w:rsidRDefault="00203AF6">
      <w:pPr>
        <w:rPr>
          <w:sz w:val="2"/>
          <w:szCs w:val="2"/>
        </w:rPr>
        <w:sectPr w:rsidR="00203AF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AF6" w:rsidRDefault="00CE0086">
      <w:pPr>
        <w:pStyle w:val="Nadpis30"/>
        <w:framePr w:w="9187" w:h="5041" w:hRule="exact" w:wrap="none" w:vAnchor="page" w:hAnchor="page" w:x="1334" w:y="1751"/>
        <w:shd w:val="clear" w:color="auto" w:fill="auto"/>
        <w:spacing w:before="0" w:after="27" w:line="220" w:lineRule="exact"/>
        <w:ind w:right="60"/>
      </w:pPr>
      <w:bookmarkStart w:id="13" w:name="bookmark13"/>
      <w:r>
        <w:lastRenderedPageBreak/>
        <w:t>Článek VI.</w:t>
      </w:r>
      <w:bookmarkEnd w:id="13"/>
    </w:p>
    <w:p w:rsidR="00203AF6" w:rsidRDefault="00CE0086">
      <w:pPr>
        <w:pStyle w:val="Zkladntext30"/>
        <w:framePr w:w="9187" w:h="5041" w:hRule="exact" w:wrap="none" w:vAnchor="page" w:hAnchor="page" w:x="1334" w:y="1751"/>
        <w:shd w:val="clear" w:color="auto" w:fill="auto"/>
        <w:spacing w:before="0" w:line="259" w:lineRule="exact"/>
        <w:ind w:right="60"/>
        <w:jc w:val="center"/>
      </w:pPr>
      <w:r>
        <w:t>Doručování</w:t>
      </w:r>
    </w:p>
    <w:p w:rsidR="00203AF6" w:rsidRDefault="00CE0086">
      <w:pPr>
        <w:pStyle w:val="Zkladntext20"/>
        <w:framePr w:w="9187" w:h="5041" w:hRule="exact" w:wrap="none" w:vAnchor="page" w:hAnchor="page" w:x="1334" w:y="1751"/>
        <w:numPr>
          <w:ilvl w:val="1"/>
          <w:numId w:val="5"/>
        </w:numPr>
        <w:shd w:val="clear" w:color="auto" w:fill="auto"/>
        <w:tabs>
          <w:tab w:val="left" w:pos="428"/>
        </w:tabs>
        <w:spacing w:line="259" w:lineRule="exact"/>
        <w:ind w:left="560"/>
        <w:jc w:val="both"/>
      </w:pPr>
      <w:r>
        <w:t>Smluvní strany si dohodly pro doručování písemností formu elektronické komunikace</w:t>
      </w:r>
      <w:r>
        <w:br/>
        <w:t>prostřednictvím e-</w:t>
      </w:r>
      <w:proofErr w:type="spellStart"/>
      <w:r>
        <w:t>mailových</w:t>
      </w:r>
      <w:proofErr w:type="spellEnd"/>
      <w:r>
        <w:t xml:space="preserve"> adres uvedených v záhlaví této Smlouvy. Strany se zavazují</w:t>
      </w:r>
      <w:r>
        <w:br/>
        <w:t>vzájemně se informovat o změně kont</w:t>
      </w:r>
      <w:r>
        <w:t>aktní e-</w:t>
      </w:r>
      <w:proofErr w:type="spellStart"/>
      <w:r>
        <w:t>mailové</w:t>
      </w:r>
      <w:proofErr w:type="spellEnd"/>
      <w:r>
        <w:t xml:space="preserve"> adresy ve lhůtě 7 (sedmi) dnů ode dne</w:t>
      </w:r>
      <w:r>
        <w:br/>
        <w:t>provedení změny.</w:t>
      </w:r>
    </w:p>
    <w:p w:rsidR="00203AF6" w:rsidRDefault="00CE0086">
      <w:pPr>
        <w:pStyle w:val="Zkladntext30"/>
        <w:framePr w:w="9187" w:h="5041" w:hRule="exact" w:wrap="none" w:vAnchor="page" w:hAnchor="page" w:x="1334" w:y="1751"/>
        <w:shd w:val="clear" w:color="auto" w:fill="auto"/>
        <w:spacing w:before="0" w:line="220" w:lineRule="exact"/>
        <w:ind w:right="60"/>
        <w:jc w:val="center"/>
      </w:pPr>
      <w:r>
        <w:t>Článek VII.</w:t>
      </w:r>
    </w:p>
    <w:p w:rsidR="00203AF6" w:rsidRDefault="00CE0086">
      <w:pPr>
        <w:pStyle w:val="Zkladntext30"/>
        <w:framePr w:w="9187" w:h="5041" w:hRule="exact" w:wrap="none" w:vAnchor="page" w:hAnchor="page" w:x="1334" w:y="1751"/>
        <w:shd w:val="clear" w:color="auto" w:fill="auto"/>
        <w:spacing w:before="0" w:after="87" w:line="220" w:lineRule="exact"/>
        <w:ind w:right="60"/>
        <w:jc w:val="center"/>
      </w:pPr>
      <w:r>
        <w:t>Závěrečná ustanovení</w:t>
      </w:r>
    </w:p>
    <w:p w:rsidR="00203AF6" w:rsidRDefault="00CE0086">
      <w:pPr>
        <w:pStyle w:val="Zkladntext20"/>
        <w:framePr w:w="9187" w:h="5041" w:hRule="exact" w:wrap="none" w:vAnchor="page" w:hAnchor="page" w:x="1334" w:y="1751"/>
        <w:numPr>
          <w:ilvl w:val="0"/>
          <w:numId w:val="9"/>
        </w:numPr>
        <w:shd w:val="clear" w:color="auto" w:fill="auto"/>
        <w:tabs>
          <w:tab w:val="left" w:pos="428"/>
        </w:tabs>
        <w:spacing w:after="23" w:line="220" w:lineRule="exact"/>
        <w:ind w:left="560"/>
        <w:jc w:val="both"/>
      </w:pPr>
      <w:r>
        <w:t>Tato Smlouva se řídí právem České republiky, zejména Občanským zákoníkem.</w:t>
      </w:r>
    </w:p>
    <w:p w:rsidR="00203AF6" w:rsidRDefault="00CE0086">
      <w:pPr>
        <w:pStyle w:val="Zkladntext20"/>
        <w:framePr w:w="9187" w:h="5041" w:hRule="exact" w:wrap="none" w:vAnchor="page" w:hAnchor="page" w:x="1334" w:y="1751"/>
        <w:numPr>
          <w:ilvl w:val="0"/>
          <w:numId w:val="9"/>
        </w:numPr>
        <w:shd w:val="clear" w:color="auto" w:fill="auto"/>
        <w:tabs>
          <w:tab w:val="left" w:pos="428"/>
        </w:tabs>
        <w:spacing w:line="264" w:lineRule="exact"/>
        <w:ind w:left="560"/>
        <w:jc w:val="both"/>
      </w:pPr>
      <w:r>
        <w:t>Tato Smlouva se vyhotovuje ve 2 (dvou) stejnopisech a každá ze Smluvních stran</w:t>
      </w:r>
      <w:r>
        <w:t xml:space="preserve"> obdrží po 1</w:t>
      </w:r>
      <w:r>
        <w:br/>
        <w:t>(jednom) z nich.</w:t>
      </w:r>
    </w:p>
    <w:p w:rsidR="00203AF6" w:rsidRDefault="00CE0086">
      <w:pPr>
        <w:pStyle w:val="Zkladntext20"/>
        <w:framePr w:w="9187" w:h="5041" w:hRule="exact" w:wrap="none" w:vAnchor="page" w:hAnchor="page" w:x="1334" w:y="1751"/>
        <w:numPr>
          <w:ilvl w:val="0"/>
          <w:numId w:val="9"/>
        </w:numPr>
        <w:shd w:val="clear" w:color="auto" w:fill="auto"/>
        <w:tabs>
          <w:tab w:val="left" w:pos="428"/>
        </w:tabs>
        <w:spacing w:line="264" w:lineRule="exact"/>
        <w:ind w:left="560"/>
        <w:jc w:val="both"/>
      </w:pPr>
      <w:r>
        <w:t>Smluvní strany se dohodly na tom, že pokud bude jakékoliv ustanovení této Smlouvy neplatné</w:t>
      </w:r>
      <w:r>
        <w:br/>
        <w:t>nebo neúčinné, nebude to mít vliv na platnost či účinnost této Smlouvy jako celku, či jejích</w:t>
      </w:r>
      <w:r>
        <w:br/>
        <w:t>ostatních jednotlivých ustanovení.</w:t>
      </w:r>
    </w:p>
    <w:p w:rsidR="00203AF6" w:rsidRDefault="00CE0086">
      <w:pPr>
        <w:pStyle w:val="Zkladntext20"/>
        <w:framePr w:w="9187" w:h="5041" w:hRule="exact" w:wrap="none" w:vAnchor="page" w:hAnchor="page" w:x="1334" w:y="1751"/>
        <w:numPr>
          <w:ilvl w:val="0"/>
          <w:numId w:val="9"/>
        </w:numPr>
        <w:shd w:val="clear" w:color="auto" w:fill="auto"/>
        <w:tabs>
          <w:tab w:val="left" w:pos="437"/>
        </w:tabs>
        <w:ind w:left="560"/>
        <w:jc w:val="both"/>
      </w:pPr>
      <w:r>
        <w:t>Smluvní</w:t>
      </w:r>
      <w:r>
        <w:t xml:space="preserve"> strany prohlašují, že si celý text této Smlouvy před jejím podpisem pozorně přečetly,</w:t>
      </w:r>
      <w:r>
        <w:br/>
        <w:t>úplně mu rozumějí a bezvýhradně s ním souhlasí. Připojením svých vlastnoručních podpisů</w:t>
      </w:r>
      <w:r>
        <w:br/>
        <w:t xml:space="preserve">Smluvní strany stvrzují, že text Smlouvy věrně vyjadřuje jejich pravou, vážnou a </w:t>
      </w:r>
      <w:r>
        <w:t>svobodnou vůli,</w:t>
      </w:r>
      <w:r>
        <w:br/>
        <w:t>a že Smlouva není uzavírána v tísni, ani za nápadně nevýhodných podmínek.</w:t>
      </w:r>
    </w:p>
    <w:p w:rsidR="00203AF6" w:rsidRDefault="00CE0086">
      <w:pPr>
        <w:pStyle w:val="Zkladntext20"/>
        <w:framePr w:wrap="none" w:vAnchor="page" w:hAnchor="page" w:x="1334" w:y="7523"/>
        <w:shd w:val="clear" w:color="auto" w:fill="auto"/>
        <w:spacing w:line="220" w:lineRule="exact"/>
        <w:ind w:left="560" w:right="7104"/>
        <w:jc w:val="both"/>
      </w:pPr>
      <w:r>
        <w:t xml:space="preserve">V Praze dne </w:t>
      </w:r>
      <w:proofErr w:type="gramStart"/>
      <w:r>
        <w:t>2.7.2020</w:t>
      </w:r>
      <w:proofErr w:type="gramEnd"/>
    </w:p>
    <w:p w:rsidR="00203AF6" w:rsidRDefault="00CE0086">
      <w:pPr>
        <w:pStyle w:val="Zkladntext20"/>
        <w:framePr w:wrap="none" w:vAnchor="page" w:hAnchor="page" w:x="1372" w:y="8627"/>
        <w:shd w:val="clear" w:color="auto" w:fill="auto"/>
        <w:spacing w:line="220" w:lineRule="exact"/>
        <w:ind w:firstLine="0"/>
      </w:pPr>
      <w:r>
        <w:t>Poskytovatel:</w:t>
      </w:r>
    </w:p>
    <w:p w:rsidR="00203AF6" w:rsidRDefault="00CE0086">
      <w:pPr>
        <w:pStyle w:val="Zkladntext20"/>
        <w:framePr w:wrap="none" w:vAnchor="page" w:hAnchor="page" w:x="6998" w:y="7532"/>
        <w:shd w:val="clear" w:color="auto" w:fill="auto"/>
        <w:spacing w:line="220" w:lineRule="exact"/>
        <w:ind w:firstLine="0"/>
      </w:pPr>
      <w:r>
        <w:t xml:space="preserve">V Praze dne </w:t>
      </w:r>
      <w:proofErr w:type="gramStart"/>
      <w:r>
        <w:t>2.7.2020</w:t>
      </w:r>
      <w:proofErr w:type="gramEnd"/>
    </w:p>
    <w:p w:rsidR="00203AF6" w:rsidRDefault="00CE0086" w:rsidP="00592B49">
      <w:pPr>
        <w:pStyle w:val="Zkladntext20"/>
        <w:framePr w:w="3197" w:h="2211" w:hRule="exact" w:wrap="none" w:vAnchor="page" w:hAnchor="page" w:x="7007" w:y="8645"/>
        <w:shd w:val="clear" w:color="auto" w:fill="auto"/>
        <w:spacing w:line="220" w:lineRule="exact"/>
        <w:ind w:right="2247" w:firstLine="0"/>
        <w:jc w:val="both"/>
      </w:pPr>
      <w:r>
        <w:t>Uživatel:</w:t>
      </w:r>
    </w:p>
    <w:p w:rsidR="00203AF6" w:rsidRDefault="00CE0086">
      <w:pPr>
        <w:pStyle w:val="ZhlavneboZpat0"/>
        <w:framePr w:wrap="none" w:vAnchor="page" w:hAnchor="page" w:x="5831" w:y="15428"/>
        <w:shd w:val="clear" w:color="auto" w:fill="auto"/>
        <w:spacing w:line="190" w:lineRule="exact"/>
      </w:pPr>
      <w:r>
        <w:t>4</w:t>
      </w:r>
    </w:p>
    <w:p w:rsidR="00203AF6" w:rsidRDefault="00203AF6">
      <w:pPr>
        <w:rPr>
          <w:sz w:val="2"/>
          <w:szCs w:val="2"/>
        </w:rPr>
      </w:pPr>
    </w:p>
    <w:sectPr w:rsidR="00203AF6" w:rsidSect="00203A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086" w:rsidRDefault="00CE0086" w:rsidP="00203AF6">
      <w:r>
        <w:separator/>
      </w:r>
    </w:p>
  </w:endnote>
  <w:endnote w:type="continuationSeparator" w:id="0">
    <w:p w:rsidR="00CE0086" w:rsidRDefault="00CE0086" w:rsidP="00203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086" w:rsidRDefault="00CE0086"/>
  </w:footnote>
  <w:footnote w:type="continuationSeparator" w:id="0">
    <w:p w:rsidR="00CE0086" w:rsidRDefault="00CE00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018"/>
    <w:multiLevelType w:val="multilevel"/>
    <w:tmpl w:val="F9A49D00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E44497"/>
    <w:multiLevelType w:val="multilevel"/>
    <w:tmpl w:val="0E88C6E4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373542"/>
    <w:multiLevelType w:val="multilevel"/>
    <w:tmpl w:val="E8908B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95188"/>
    <w:multiLevelType w:val="multilevel"/>
    <w:tmpl w:val="4BE4F4A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B3C59"/>
    <w:multiLevelType w:val="multilevel"/>
    <w:tmpl w:val="BD723E30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D03FD"/>
    <w:multiLevelType w:val="multilevel"/>
    <w:tmpl w:val="78E207C0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9E5B80"/>
    <w:multiLevelType w:val="multilevel"/>
    <w:tmpl w:val="0E5C2D3E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223EE2"/>
    <w:multiLevelType w:val="multilevel"/>
    <w:tmpl w:val="36B2DAC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725BB7"/>
    <w:multiLevelType w:val="multilevel"/>
    <w:tmpl w:val="8E445B8C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203AF6"/>
    <w:rsid w:val="00103945"/>
    <w:rsid w:val="00203AF6"/>
    <w:rsid w:val="00503C3D"/>
    <w:rsid w:val="00592B49"/>
    <w:rsid w:val="0091105B"/>
    <w:rsid w:val="00B60EB7"/>
    <w:rsid w:val="00CE0086"/>
    <w:rsid w:val="00E8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3AF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3AF6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sid w:val="0020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alibri26ptKurzvadkovn-1pt">
    <w:name w:val="Další + Calibri;26 pt;Kurzíva;Řádkování -1 pt"/>
    <w:basedOn w:val="Dal"/>
    <w:rsid w:val="00203AF6"/>
    <w:rPr>
      <w:rFonts w:ascii="Calibri" w:eastAsia="Calibri" w:hAnsi="Calibri" w:cs="Calibri"/>
      <w:b/>
      <w:bCs/>
      <w:i/>
      <w:iCs/>
      <w:color w:val="000000"/>
      <w:spacing w:val="-20"/>
      <w:w w:val="100"/>
      <w:position w:val="0"/>
      <w:sz w:val="52"/>
      <w:szCs w:val="52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03AF6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sid w:val="00203AF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sid w:val="00203AF6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203A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203AF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203AF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203AF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203AF6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203AF6"/>
    <w:rPr>
      <w:color w:val="000000"/>
      <w:spacing w:val="-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203AF6"/>
    <w:rPr>
      <w:color w:val="000000"/>
      <w:spacing w:val="2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203AF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4">
    <w:name w:val="Základní text (2) + Řádkování 0 pt"/>
    <w:basedOn w:val="Zkladntext2"/>
    <w:rsid w:val="00203AF6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203AF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6">
    <w:name w:val="Základní text (2) + Řádkování 0 pt"/>
    <w:basedOn w:val="Zkladntext2"/>
    <w:rsid w:val="00203AF6"/>
    <w:rPr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7">
    <w:name w:val="Základní text (2) + Řádkování 0 pt"/>
    <w:basedOn w:val="Zkladntext2"/>
    <w:rsid w:val="00203AF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8">
    <w:name w:val="Základní text (2) + Řádkování 0 pt"/>
    <w:basedOn w:val="Zkladntext2"/>
    <w:rsid w:val="00203AF6"/>
    <w:rPr>
      <w:color w:val="000000"/>
      <w:spacing w:val="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9">
    <w:name w:val="Základní text (2) + Řádkování 0 pt"/>
    <w:basedOn w:val="Zkladntext2"/>
    <w:rsid w:val="00203AF6"/>
    <w:rPr>
      <w:color w:val="000000"/>
      <w:spacing w:val="2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203AF6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3">
    <w:name w:val="Základní text (2)"/>
    <w:basedOn w:val="Zkladntext2"/>
    <w:rsid w:val="00203AF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203AF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1pt0">
    <w:name w:val="Základní text (2) + Řádkování 1 pt"/>
    <w:basedOn w:val="Zkladntext2"/>
    <w:rsid w:val="00203AF6"/>
    <w:rPr>
      <w:color w:val="000000"/>
      <w:spacing w:val="2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1">
    <w:name w:val="Základní text (2) + Řádkování 1 pt"/>
    <w:basedOn w:val="Zkladntext2"/>
    <w:rsid w:val="00203AF6"/>
    <w:rPr>
      <w:color w:val="000000"/>
      <w:spacing w:val="2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a">
    <w:name w:val="Základní text (2) + Řádkování 0 pt"/>
    <w:basedOn w:val="Zkladntext2"/>
    <w:rsid w:val="00203AF6"/>
    <w:rPr>
      <w:color w:val="000000"/>
      <w:spacing w:val="3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b">
    <w:name w:val="Základní text (2) + Řádkování 0 pt"/>
    <w:basedOn w:val="Zkladntext2"/>
    <w:rsid w:val="00203AF6"/>
    <w:rPr>
      <w:color w:val="000000"/>
      <w:spacing w:val="1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2dkovn0ptc">
    <w:name w:val="Základní text (2) + Řádkování 0 pt"/>
    <w:basedOn w:val="Zkladntext2"/>
    <w:rsid w:val="00203AF6"/>
    <w:rPr>
      <w:color w:val="000000"/>
      <w:spacing w:val="4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03AF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Arial105ptKurzvadkovn0pt">
    <w:name w:val="Základní text (5) + Arial;10;5 pt;Kurzíva;Řádkování 0 pt"/>
    <w:basedOn w:val="Zkladntext5"/>
    <w:rsid w:val="00203AF6"/>
    <w:rPr>
      <w:rFonts w:ascii="Arial" w:eastAsia="Arial" w:hAnsi="Arial" w:cs="Arial"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51">
    <w:name w:val="Základní text (5)"/>
    <w:basedOn w:val="Zkladntext5"/>
    <w:rsid w:val="00203AF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">
    <w:name w:val="Základní text (5) + Řádkování 0 pt"/>
    <w:basedOn w:val="Zkladntext5"/>
    <w:rsid w:val="00203AF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203AF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2pt">
    <w:name w:val="Základní text (5) + Řádkování 2 pt"/>
    <w:basedOn w:val="Zkladntext5"/>
    <w:rsid w:val="00203AF6"/>
    <w:rPr>
      <w:color w:val="000000"/>
      <w:spacing w:val="45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1">
    <w:name w:val="Základní text (5) + Řádkování 0 pt"/>
    <w:basedOn w:val="Zkladntext5"/>
    <w:rsid w:val="00203AF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Kurzva">
    <w:name w:val="Základní text (5) + Kurzíva"/>
    <w:basedOn w:val="Zkladntext5"/>
    <w:rsid w:val="00203AF6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dkovn1pt2">
    <w:name w:val="Základní text (2) + Řádkování 1 pt"/>
    <w:basedOn w:val="Zkladntext2"/>
    <w:rsid w:val="00203AF6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203AF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203AF6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Nekurzva">
    <w:name w:val="Základní text (4) + Ne kurzíva"/>
    <w:basedOn w:val="Zkladntext4"/>
    <w:rsid w:val="00203AF6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03AF6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1">
    <w:name w:val="Základní text (6)"/>
    <w:basedOn w:val="Zkladntext6"/>
    <w:rsid w:val="00203AF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dkovn0ptd">
    <w:name w:val="Základní text (2) + Řádkování 0 pt"/>
    <w:basedOn w:val="Zkladntext2"/>
    <w:rsid w:val="00203AF6"/>
    <w:rPr>
      <w:color w:val="000000"/>
      <w:spacing w:val="1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e">
    <w:name w:val="Základní text (2) + Řádkování 0 pt"/>
    <w:basedOn w:val="Zkladntext2"/>
    <w:rsid w:val="00203AF6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f">
    <w:name w:val="Základní text (2) + Řádkování 0 pt"/>
    <w:basedOn w:val="Zkladntext2"/>
    <w:rsid w:val="00203AF6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1pt3">
    <w:name w:val="Základní text (2) + Řádkování 1 pt"/>
    <w:basedOn w:val="Zkladntext2"/>
    <w:rsid w:val="00203AF6"/>
    <w:rPr>
      <w:color w:val="000000"/>
      <w:spacing w:val="25"/>
      <w:w w:val="100"/>
      <w:position w:val="0"/>
      <w:shd w:val="clear" w:color="auto" w:fill="00000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03AF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03AF6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44"/>
      <w:szCs w:val="44"/>
      <w:u w:val="none"/>
    </w:rPr>
  </w:style>
  <w:style w:type="character" w:customStyle="1" w:styleId="2F9790DD-C545-4BA3-A227-00351EAFEE06">
    <w:name w:val="{2F9790DD-C545-4BA3-A227-00351EAFEE06}"/>
    <w:basedOn w:val="Nadpis1"/>
    <w:rsid w:val="00203AF6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54E64197-ACD6-4C74-A646-44B0750242AF">
    <w:name w:val="{54E64197-ACD6-4C74-A646-44B0750242AF}"/>
    <w:basedOn w:val="Nadpis1"/>
    <w:rsid w:val="00203AF6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33C74613-3AEC-4426-BA7D-282B8824BA5B">
    <w:name w:val="{33C74613-3AEC-4426-BA7D-282B8824BA5B}"/>
    <w:basedOn w:val="Nadpis1"/>
    <w:rsid w:val="00203AF6"/>
    <w:rPr>
      <w:color w:val="000000"/>
      <w:spacing w:val="15"/>
      <w:w w:val="100"/>
      <w:position w:val="0"/>
      <w:shd w:val="clear" w:color="auto" w:fill="000000"/>
      <w:lang w:val="cs-CZ" w:eastAsia="cs-CZ" w:bidi="cs-CZ"/>
    </w:rPr>
  </w:style>
  <w:style w:type="character" w:customStyle="1" w:styleId="9EAAD91F-8C4A-4D50-BB0A-D1FC4795C2C3">
    <w:name w:val="{9EAAD91F-8C4A-4D50-BB0A-D1FC4795C2C3}"/>
    <w:basedOn w:val="Nadpis1"/>
    <w:rsid w:val="00203AF6"/>
    <w:rPr>
      <w:color w:val="000000"/>
      <w:spacing w:val="16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03AF6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E1BA5C18-5DBE-4E7B-B72A-00FE42376333">
    <w:name w:val="{E1BA5C18-5DBE-4E7B-B72A-00FE42376333}"/>
    <w:basedOn w:val="Zkladntext7"/>
    <w:rsid w:val="00203AF6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8ECF778A-CA91-413D-A54C-FF49FD6ECBB7">
    <w:name w:val="{8ECF778A-CA91-413D-A54C-FF49FD6ECBB7}"/>
    <w:basedOn w:val="Nadpis3"/>
    <w:rsid w:val="00203AF6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EC809764-7A2E-4E95-B17B-B643EA79225F">
    <w:name w:val="{EC809764-7A2E-4E95-B17B-B643EA79225F}"/>
    <w:basedOn w:val="Nadpis3"/>
    <w:rsid w:val="00203AF6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AE935656-D72C-4686-B09B-7E5D78D46A44">
    <w:name w:val="{AE935656-D72C-4686-B09B-7E5D78D46A44}"/>
    <w:basedOn w:val="Nadpis3"/>
    <w:rsid w:val="00203AF6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A1E016F4-F33E-4826-BAED-659D5A2DE95F">
    <w:name w:val="{A1E016F4-F33E-4826-BAED-659D5A2DE95F}"/>
    <w:basedOn w:val="Nadpis3"/>
    <w:rsid w:val="00203AF6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B9027D24-26A6-45A9-8400-A35F58D2287B">
    <w:name w:val="{B9027D24-26A6-45A9-8400-A35F58D2287B}"/>
    <w:basedOn w:val="Nadpis3"/>
    <w:rsid w:val="00203AF6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03AF6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6BA5FEF-F361-4667-8898-4A89878965B1">
    <w:name w:val="{56BA5FEF-F361-4667-8898-4A89878965B1}"/>
    <w:basedOn w:val="Zkladntext8"/>
    <w:rsid w:val="00203AF6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8F3A6238-6C02-4A36-8586-4DD164F96B20">
    <w:name w:val="{8F3A6238-6C02-4A36-8586-4DD164F96B20}"/>
    <w:basedOn w:val="Zkladntext8"/>
    <w:rsid w:val="00203AF6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03AF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03B3874-9E55-47BA-9908-11F9B521DA16">
    <w:name w:val="{503B3874-9E55-47BA-9908-11F9B521DA16}"/>
    <w:basedOn w:val="Zkladntext9"/>
    <w:rsid w:val="00203AF6"/>
    <w:rPr>
      <w:rFonts w:ascii="Arial Unicode MS" w:eastAsia="Arial Unicode MS" w:hAnsi="Arial Unicode MS" w:cs="Arial Unicode MS"/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75F67AD5-6B94-4F37-B172-3D8E545AC378">
    <w:name w:val="{75F67AD5-6B94-4F37-B172-3D8E545AC378}"/>
    <w:basedOn w:val="Zkladntext9"/>
    <w:rsid w:val="00203AF6"/>
    <w:rPr>
      <w:rFonts w:ascii="Arial Unicode MS" w:eastAsia="Arial Unicode MS" w:hAnsi="Arial Unicode MS" w:cs="Arial Unicode MS"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7AC2A90-FB0A-4622-B8CC-1607056AE2DC">
    <w:name w:val="{47AC2A90-FB0A-4622-B8CC-1607056AE2DC}"/>
    <w:basedOn w:val="Zkladntext9"/>
    <w:rsid w:val="00203AF6"/>
    <w:rPr>
      <w:rFonts w:ascii="Arial Unicode MS" w:eastAsia="Arial Unicode MS" w:hAnsi="Arial Unicode MS" w:cs="Arial Unicode MS"/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198EE84D-C63F-43A7-86F3-E2478D03E1AA">
    <w:name w:val="{198EE84D-C63F-43A7-86F3-E2478D03E1AA}"/>
    <w:basedOn w:val="Zkladntext9"/>
    <w:rsid w:val="00203AF6"/>
    <w:rPr>
      <w:rFonts w:ascii="Arial Unicode MS" w:eastAsia="Arial Unicode MS" w:hAnsi="Arial Unicode MS" w:cs="Arial Unicode MS"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716B3E65-2405-446A-9E62-A8672FA5B673">
    <w:name w:val="{716B3E65-2405-446A-9E62-A8672FA5B673}"/>
    <w:basedOn w:val="Zkladntext9"/>
    <w:rsid w:val="00203AF6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shd w:val="clear" w:color="auto" w:fill="000000"/>
      <w:lang w:val="cs-CZ" w:eastAsia="cs-CZ" w:bidi="cs-CZ"/>
    </w:rPr>
  </w:style>
  <w:style w:type="character" w:customStyle="1" w:styleId="B5A99931-9373-475C-9A65-AC72726A9D0E">
    <w:name w:val="{B5A99931-9373-475C-9A65-AC72726A9D0E}"/>
    <w:basedOn w:val="Zkladntext9"/>
    <w:rsid w:val="00203AF6"/>
    <w:rPr>
      <w:rFonts w:ascii="Arial Unicode MS" w:eastAsia="Arial Unicode MS" w:hAnsi="Arial Unicode MS" w:cs="Arial Unicode MS"/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8F065DA2-F0AC-4E1E-A1FF-BF2935B92A0C">
    <w:name w:val="{8F065DA2-F0AC-4E1E-A1FF-BF2935B92A0C}"/>
    <w:basedOn w:val="Zkladntext9"/>
    <w:rsid w:val="00203AF6"/>
    <w:rPr>
      <w:rFonts w:ascii="Arial Unicode MS" w:eastAsia="Arial Unicode MS" w:hAnsi="Arial Unicode MS" w:cs="Arial Unicode MS"/>
      <w:color w:val="000000"/>
      <w:spacing w:val="9"/>
      <w:w w:val="100"/>
      <w:position w:val="0"/>
      <w:shd w:val="clear" w:color="auto" w:fill="000000"/>
      <w:lang w:val="cs-CZ" w:eastAsia="cs-CZ" w:bidi="cs-CZ"/>
    </w:rPr>
  </w:style>
  <w:style w:type="character" w:customStyle="1" w:styleId="7C935276-63AF-4B5B-9014-717E0B8B126D">
    <w:name w:val="{7C935276-63AF-4B5B-9014-717E0B8B126D}"/>
    <w:basedOn w:val="Zkladntext9"/>
    <w:rsid w:val="00203AF6"/>
    <w:rPr>
      <w:rFonts w:ascii="Arial Unicode MS" w:eastAsia="Arial Unicode MS" w:hAnsi="Arial Unicode MS" w:cs="Arial Unicode MS"/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AE04504F-7B4F-4902-ADE9-B5A8B2177C45">
    <w:name w:val="{AE04504F-7B4F-4902-ADE9-B5A8B2177C45}"/>
    <w:basedOn w:val="Zkladntext9"/>
    <w:rsid w:val="00203AF6"/>
    <w:rPr>
      <w:rFonts w:ascii="Arial Unicode MS" w:eastAsia="Arial Unicode MS" w:hAnsi="Arial Unicode MS" w:cs="Arial Unicode MS"/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55C1B4FF-21B9-47D6-BBCE-4F95C1913288">
    <w:name w:val="{55C1B4FF-21B9-47D6-BBCE-4F95C1913288}"/>
    <w:basedOn w:val="Zkladntext9"/>
    <w:rsid w:val="00203AF6"/>
    <w:rPr>
      <w:rFonts w:ascii="Arial Unicode MS" w:eastAsia="Arial Unicode MS" w:hAnsi="Arial Unicode MS" w:cs="Arial Unicode MS"/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A52CD475-32C4-472A-87E0-43E40B1DBB07">
    <w:name w:val="{A52CD475-32C4-472A-87E0-43E40B1DBB07}"/>
    <w:basedOn w:val="Zkladntext9"/>
    <w:rsid w:val="00203AF6"/>
    <w:rPr>
      <w:rFonts w:ascii="Arial Unicode MS" w:eastAsia="Arial Unicode MS" w:hAnsi="Arial Unicode MS" w:cs="Arial Unicode MS"/>
      <w:color w:val="000000"/>
      <w:spacing w:val="40"/>
      <w:w w:val="100"/>
      <w:position w:val="0"/>
      <w:shd w:val="clear" w:color="auto" w:fill="000000"/>
      <w:lang w:val="cs-CZ" w:eastAsia="cs-CZ" w:bidi="cs-CZ"/>
    </w:rPr>
  </w:style>
  <w:style w:type="character" w:customStyle="1" w:styleId="4C0D3B77-0498-42EA-A724-8BB56922438F">
    <w:name w:val="{4C0D3B77-0498-42EA-A724-8BB56922438F}"/>
    <w:basedOn w:val="Zkladntext9"/>
    <w:rsid w:val="00203AF6"/>
    <w:rPr>
      <w:rFonts w:ascii="Arial Unicode MS" w:eastAsia="Arial Unicode MS" w:hAnsi="Arial Unicode MS" w:cs="Arial Unicode MS"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EC8886DD-92C5-49B3-947A-F835A41E29BA">
    <w:name w:val="{EC8886DD-92C5-49B3-947A-F835A41E29BA}"/>
    <w:basedOn w:val="Zkladntext9"/>
    <w:rsid w:val="00203AF6"/>
    <w:rPr>
      <w:rFonts w:ascii="Arial Unicode MS" w:eastAsia="Arial Unicode MS" w:hAnsi="Arial Unicode MS" w:cs="Arial Unicode MS"/>
      <w:color w:val="000000"/>
      <w:spacing w:val="-10"/>
      <w:w w:val="100"/>
      <w:position w:val="0"/>
      <w:shd w:val="clear" w:color="auto" w:fill="000000"/>
      <w:lang w:val="cs-CZ" w:eastAsia="cs-CZ" w:bidi="cs-CZ"/>
    </w:rPr>
  </w:style>
  <w:style w:type="character" w:customStyle="1" w:styleId="F1F591B6-966B-4CC4-ABF0-B81BFFB1C9C7">
    <w:name w:val="{F1F591B6-966B-4CC4-ABF0-B81BFFB1C9C7}"/>
    <w:basedOn w:val="Zkladntext9"/>
    <w:rsid w:val="00203AF6"/>
    <w:rPr>
      <w:rFonts w:ascii="Arial Unicode MS" w:eastAsia="Arial Unicode MS" w:hAnsi="Arial Unicode MS" w:cs="Arial Unicode MS"/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7CE7643A-B9A1-42C1-8F7D-91AD3FB98B1E">
    <w:name w:val="{7CE7643A-B9A1-42C1-8F7D-91AD3FB98B1E}"/>
    <w:basedOn w:val="Zkladntext9"/>
    <w:rsid w:val="00203AF6"/>
    <w:rPr>
      <w:rFonts w:ascii="Arial Unicode MS" w:eastAsia="Arial Unicode MS" w:hAnsi="Arial Unicode MS" w:cs="Arial Unicode MS"/>
      <w:color w:val="000000"/>
      <w:spacing w:val="30"/>
      <w:w w:val="100"/>
      <w:position w:val="0"/>
      <w:shd w:val="clear" w:color="auto" w:fill="000000"/>
      <w:lang w:val="cs-CZ" w:eastAsia="cs-CZ" w:bidi="cs-CZ"/>
    </w:rPr>
  </w:style>
  <w:style w:type="character" w:customStyle="1" w:styleId="657B4A05-BCED-4297-8AF3-AED1380B484A">
    <w:name w:val="{657B4A05-BCED-4297-8AF3-AED1380B484A}"/>
    <w:basedOn w:val="Zkladntext9"/>
    <w:rsid w:val="00203AF6"/>
    <w:rPr>
      <w:rFonts w:ascii="Arial Unicode MS" w:eastAsia="Arial Unicode MS" w:hAnsi="Arial Unicode MS" w:cs="Arial Unicode MS"/>
      <w:color w:val="000000"/>
      <w:spacing w:val="-20"/>
      <w:w w:val="100"/>
      <w:position w:val="0"/>
      <w:shd w:val="clear" w:color="auto" w:fill="000000"/>
      <w:lang w:val="cs-CZ" w:eastAsia="cs-CZ" w:bidi="cs-CZ"/>
    </w:rPr>
  </w:style>
  <w:style w:type="character" w:customStyle="1" w:styleId="85EDD7F6-F79C-45C8-91D3-5835F1C94EC2">
    <w:name w:val="{85EDD7F6-F79C-45C8-91D3-5835F1C94EC2}"/>
    <w:basedOn w:val="Zkladntext2"/>
    <w:rsid w:val="00203AF6"/>
    <w:rPr>
      <w:b/>
      <w:bCs/>
      <w:color w:val="000000"/>
      <w:spacing w:val="0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E93EEFE8-983B-491A-BAF6-D8E8F96D59E8">
    <w:name w:val="{E93EEFE8-983B-491A-BAF6-D8E8F96D59E8}"/>
    <w:basedOn w:val="Zkladntext2"/>
    <w:rsid w:val="00203AF6"/>
    <w:rPr>
      <w:b/>
      <w:bCs/>
      <w:color w:val="000000"/>
      <w:spacing w:val="1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59019A75-B94C-432E-83C8-6228FB1DC130">
    <w:name w:val="{59019A75-B94C-432E-83C8-6228FB1DC130}"/>
    <w:basedOn w:val="Zkladntext2"/>
    <w:rsid w:val="00203AF6"/>
    <w:rPr>
      <w:b/>
      <w:bCs/>
      <w:color w:val="000000"/>
      <w:spacing w:val="2"/>
      <w:w w:val="100"/>
      <w:position w:val="0"/>
      <w:sz w:val="22"/>
      <w:szCs w:val="22"/>
      <w:shd w:val="clear" w:color="auto" w:fill="00000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03AF6"/>
    <w:rPr>
      <w:b/>
      <w:bCs/>
      <w:color w:val="000000"/>
      <w:spacing w:val="0"/>
      <w:w w:val="100"/>
      <w:position w:val="0"/>
      <w:sz w:val="22"/>
      <w:szCs w:val="22"/>
    </w:rPr>
  </w:style>
  <w:style w:type="paragraph" w:customStyle="1" w:styleId="Dal0">
    <w:name w:val="Další"/>
    <w:basedOn w:val="Normln"/>
    <w:link w:val="Dal"/>
    <w:rsid w:val="00203AF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203AF6"/>
    <w:pPr>
      <w:shd w:val="clear" w:color="auto" w:fill="FFFFFF"/>
      <w:spacing w:line="0" w:lineRule="atLeast"/>
      <w:ind w:hanging="52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203AF6"/>
    <w:pPr>
      <w:shd w:val="clear" w:color="auto" w:fill="FFFFFF"/>
      <w:spacing w:before="300" w:line="269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203AF6"/>
    <w:pPr>
      <w:shd w:val="clear" w:color="auto" w:fill="FFFFFF"/>
      <w:spacing w:line="269" w:lineRule="exact"/>
      <w:ind w:hanging="560"/>
    </w:pPr>
    <w:rPr>
      <w:rFonts w:ascii="Calibri" w:eastAsia="Calibri" w:hAnsi="Calibri" w:cs="Calibri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203AF6"/>
    <w:pPr>
      <w:shd w:val="clear" w:color="auto" w:fill="FFFFFF"/>
      <w:spacing w:before="120" w:after="300" w:line="379" w:lineRule="exact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203AF6"/>
    <w:pPr>
      <w:shd w:val="clear" w:color="auto" w:fill="FFFFFF"/>
      <w:spacing w:before="120" w:after="120" w:line="0" w:lineRule="atLeas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203AF6"/>
    <w:pPr>
      <w:shd w:val="clear" w:color="auto" w:fill="FFFFFF"/>
      <w:spacing w:before="120" w:after="300" w:line="0" w:lineRule="atLeast"/>
      <w:jc w:val="center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203AF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rsid w:val="00203AF6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Nadpis10">
    <w:name w:val="Nadpis #1"/>
    <w:basedOn w:val="Normln"/>
    <w:link w:val="Nadpis1"/>
    <w:rsid w:val="00203AF6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i/>
      <w:iCs/>
      <w:spacing w:val="30"/>
      <w:sz w:val="44"/>
      <w:szCs w:val="44"/>
    </w:rPr>
  </w:style>
  <w:style w:type="paragraph" w:customStyle="1" w:styleId="Zkladntext70">
    <w:name w:val="Základní text (7)"/>
    <w:basedOn w:val="Normln"/>
    <w:link w:val="Zkladntext7"/>
    <w:rsid w:val="00203AF6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203AF6"/>
    <w:pPr>
      <w:shd w:val="clear" w:color="auto" w:fill="FFFFFF"/>
      <w:spacing w:line="0" w:lineRule="atLeast"/>
      <w:jc w:val="both"/>
    </w:pPr>
    <w:rPr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203AF6"/>
    <w:pPr>
      <w:shd w:val="clear" w:color="auto" w:fill="FFFFFF"/>
      <w:spacing w:line="202" w:lineRule="exact"/>
      <w:ind w:hanging="120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1306</Words>
  <Characters>7709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2020-07-22T13:04:00Z</dcterms:created>
  <dcterms:modified xsi:type="dcterms:W3CDTF">2020-07-22T13:08:00Z</dcterms:modified>
</cp:coreProperties>
</file>