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BFA" w:rsidRDefault="000E6BFA" w:rsidP="001774F5">
      <w:pPr>
        <w:spacing w:after="0" w:line="240" w:lineRule="auto"/>
        <w:jc w:val="center"/>
        <w:rPr>
          <w:rFonts w:ascii="Times New Roman" w:hAnsi="Times New Roman" w:cs="Times New Roman"/>
          <w:b/>
          <w:sz w:val="44"/>
          <w:szCs w:val="36"/>
        </w:rPr>
      </w:pPr>
    </w:p>
    <w:p w:rsidR="0001196F" w:rsidRPr="0001196F" w:rsidRDefault="0001196F" w:rsidP="00524B15">
      <w:pPr>
        <w:spacing w:after="0" w:line="600" w:lineRule="auto"/>
        <w:jc w:val="center"/>
        <w:rPr>
          <w:rFonts w:ascii="Times New Roman" w:hAnsi="Times New Roman" w:cs="Times New Roman"/>
          <w:b/>
          <w:sz w:val="24"/>
          <w:szCs w:val="36"/>
        </w:rPr>
      </w:pPr>
    </w:p>
    <w:p w:rsidR="00287742" w:rsidRPr="000E6BFA" w:rsidRDefault="00287742" w:rsidP="001774F5">
      <w:pPr>
        <w:spacing w:after="0"/>
        <w:jc w:val="center"/>
        <w:rPr>
          <w:rFonts w:ascii="Times New Roman" w:hAnsi="Times New Roman" w:cs="Times New Roman"/>
          <w:b/>
          <w:sz w:val="44"/>
          <w:szCs w:val="36"/>
        </w:rPr>
      </w:pPr>
      <w:r w:rsidRPr="000E6BFA">
        <w:rPr>
          <w:rFonts w:ascii="Times New Roman" w:hAnsi="Times New Roman" w:cs="Times New Roman"/>
          <w:b/>
          <w:sz w:val="44"/>
          <w:szCs w:val="36"/>
        </w:rPr>
        <w:t xml:space="preserve">DODATEK </w:t>
      </w:r>
      <w:r w:rsidR="000E6BFA" w:rsidRPr="000E6BFA">
        <w:rPr>
          <w:rFonts w:ascii="Times New Roman" w:hAnsi="Times New Roman" w:cs="Times New Roman"/>
          <w:b/>
          <w:sz w:val="44"/>
          <w:szCs w:val="36"/>
        </w:rPr>
        <w:t>č</w:t>
      </w:r>
      <w:r w:rsidRPr="000E6BFA">
        <w:rPr>
          <w:rFonts w:ascii="Times New Roman" w:hAnsi="Times New Roman" w:cs="Times New Roman"/>
          <w:b/>
          <w:sz w:val="44"/>
          <w:szCs w:val="36"/>
        </w:rPr>
        <w:t xml:space="preserve">. 1 </w:t>
      </w:r>
      <w:r w:rsidR="0001196F" w:rsidRPr="000E6BFA">
        <w:rPr>
          <w:rFonts w:ascii="Times New Roman" w:hAnsi="Times New Roman" w:cs="Times New Roman"/>
          <w:b/>
          <w:sz w:val="44"/>
          <w:szCs w:val="36"/>
        </w:rPr>
        <w:t xml:space="preserve">ke </w:t>
      </w:r>
      <w:r w:rsidR="0001196F">
        <w:rPr>
          <w:rFonts w:ascii="Times New Roman" w:hAnsi="Times New Roman" w:cs="Times New Roman"/>
          <w:b/>
          <w:sz w:val="44"/>
          <w:szCs w:val="36"/>
        </w:rPr>
        <w:t>S</w:t>
      </w:r>
      <w:r w:rsidR="0001196F" w:rsidRPr="000E6BFA">
        <w:rPr>
          <w:rFonts w:ascii="Times New Roman" w:hAnsi="Times New Roman" w:cs="Times New Roman"/>
          <w:b/>
          <w:sz w:val="44"/>
          <w:szCs w:val="36"/>
        </w:rPr>
        <w:t xml:space="preserve">mlouvě o dílo </w:t>
      </w:r>
    </w:p>
    <w:p w:rsidR="001774F5" w:rsidRPr="001774F5" w:rsidRDefault="0001196F" w:rsidP="001774F5">
      <w:pPr>
        <w:spacing w:after="0"/>
        <w:jc w:val="center"/>
        <w:rPr>
          <w:rFonts w:ascii="Times New Roman" w:hAnsi="Times New Roman" w:cs="Times New Roman"/>
          <w:sz w:val="24"/>
          <w:szCs w:val="24"/>
        </w:rPr>
      </w:pPr>
      <w:r>
        <w:rPr>
          <w:rFonts w:ascii="Times New Roman" w:hAnsi="Times New Roman" w:cs="Times New Roman"/>
          <w:sz w:val="24"/>
          <w:szCs w:val="24"/>
        </w:rPr>
        <w:t xml:space="preserve">uzavřený </w:t>
      </w:r>
      <w:r w:rsidR="001774F5" w:rsidRPr="001774F5">
        <w:rPr>
          <w:rFonts w:ascii="Times New Roman" w:hAnsi="Times New Roman" w:cs="Times New Roman"/>
          <w:sz w:val="24"/>
          <w:szCs w:val="24"/>
        </w:rPr>
        <w:t>v souladu se zákonem č. 89/2012 Sb., Občanský zákoník</w:t>
      </w:r>
    </w:p>
    <w:p w:rsidR="001774F5" w:rsidRPr="001774F5" w:rsidRDefault="001774F5" w:rsidP="001774F5">
      <w:pPr>
        <w:spacing w:after="0" w:line="240" w:lineRule="auto"/>
        <w:jc w:val="center"/>
        <w:rPr>
          <w:rFonts w:ascii="Times New Roman" w:hAnsi="Times New Roman" w:cs="Times New Roman"/>
          <w:b/>
          <w:sz w:val="14"/>
          <w:szCs w:val="26"/>
        </w:rPr>
      </w:pPr>
    </w:p>
    <w:p w:rsidR="000E6BFA" w:rsidRPr="0001196F" w:rsidRDefault="001774F5" w:rsidP="001774F5">
      <w:pPr>
        <w:spacing w:after="0" w:line="360" w:lineRule="auto"/>
        <w:jc w:val="center"/>
        <w:rPr>
          <w:rFonts w:ascii="Times New Roman" w:hAnsi="Times New Roman" w:cs="Times New Roman"/>
          <w:b/>
          <w:sz w:val="24"/>
          <w:szCs w:val="25"/>
        </w:rPr>
      </w:pPr>
      <w:r w:rsidRPr="0001196F">
        <w:rPr>
          <w:rFonts w:ascii="Times New Roman" w:hAnsi="Times New Roman" w:cs="Times New Roman"/>
          <w:b/>
          <w:sz w:val="24"/>
          <w:szCs w:val="25"/>
        </w:rPr>
        <w:t>na v</w:t>
      </w:r>
      <w:r w:rsidR="000E6BFA" w:rsidRPr="0001196F">
        <w:rPr>
          <w:rFonts w:ascii="Times New Roman" w:hAnsi="Times New Roman" w:cs="Times New Roman"/>
          <w:b/>
          <w:sz w:val="24"/>
          <w:szCs w:val="25"/>
        </w:rPr>
        <w:t>eřejn</w:t>
      </w:r>
      <w:r w:rsidRPr="0001196F">
        <w:rPr>
          <w:rFonts w:ascii="Times New Roman" w:hAnsi="Times New Roman" w:cs="Times New Roman"/>
          <w:b/>
          <w:sz w:val="24"/>
          <w:szCs w:val="25"/>
        </w:rPr>
        <w:t>ou</w:t>
      </w:r>
      <w:r w:rsidR="000E6BFA" w:rsidRPr="0001196F">
        <w:rPr>
          <w:rFonts w:ascii="Times New Roman" w:hAnsi="Times New Roman" w:cs="Times New Roman"/>
          <w:b/>
          <w:sz w:val="24"/>
          <w:szCs w:val="25"/>
        </w:rPr>
        <w:t xml:space="preserve"> zakázk</w:t>
      </w:r>
      <w:r w:rsidRPr="0001196F">
        <w:rPr>
          <w:rFonts w:ascii="Times New Roman" w:hAnsi="Times New Roman" w:cs="Times New Roman"/>
          <w:b/>
          <w:sz w:val="24"/>
          <w:szCs w:val="25"/>
        </w:rPr>
        <w:t>u</w:t>
      </w:r>
      <w:r w:rsidR="000E6BFA" w:rsidRPr="0001196F">
        <w:rPr>
          <w:rFonts w:ascii="Times New Roman" w:hAnsi="Times New Roman" w:cs="Times New Roman"/>
          <w:b/>
          <w:sz w:val="24"/>
          <w:szCs w:val="25"/>
        </w:rPr>
        <w:t xml:space="preserve"> malého rozsahu na dodavatele stavebních prací s názvem:</w:t>
      </w:r>
    </w:p>
    <w:p w:rsidR="000E6BFA" w:rsidRPr="00E9736D" w:rsidRDefault="000E6BFA" w:rsidP="001774F5">
      <w:pPr>
        <w:spacing w:after="0" w:line="240" w:lineRule="auto"/>
        <w:jc w:val="center"/>
        <w:rPr>
          <w:rFonts w:ascii="Times New Roman" w:hAnsi="Times New Roman" w:cs="Times New Roman"/>
          <w:b/>
          <w:sz w:val="34"/>
          <w:szCs w:val="34"/>
        </w:rPr>
      </w:pPr>
      <w:r w:rsidRPr="00E9736D">
        <w:rPr>
          <w:rFonts w:ascii="Times New Roman" w:hAnsi="Times New Roman" w:cs="Times New Roman"/>
          <w:b/>
          <w:sz w:val="34"/>
          <w:szCs w:val="34"/>
        </w:rPr>
        <w:t xml:space="preserve">„Stavební úpravy hospodářského pavilonu, </w:t>
      </w:r>
      <w:r w:rsidRPr="0001196F">
        <w:rPr>
          <w:rFonts w:ascii="Times New Roman" w:hAnsi="Times New Roman" w:cs="Times New Roman"/>
          <w:b/>
          <w:sz w:val="32"/>
          <w:szCs w:val="34"/>
        </w:rPr>
        <w:t>Borová</w:t>
      </w:r>
      <w:r w:rsidRPr="00E9736D">
        <w:rPr>
          <w:rFonts w:ascii="Times New Roman" w:hAnsi="Times New Roman" w:cs="Times New Roman"/>
          <w:b/>
          <w:sz w:val="34"/>
          <w:szCs w:val="34"/>
        </w:rPr>
        <w:t xml:space="preserve"> č.p. 106“</w:t>
      </w:r>
    </w:p>
    <w:p w:rsidR="000E6BFA" w:rsidRPr="001774F5" w:rsidRDefault="000E6BFA" w:rsidP="001774F5">
      <w:pPr>
        <w:spacing w:after="0" w:line="240" w:lineRule="auto"/>
        <w:jc w:val="center"/>
        <w:rPr>
          <w:rFonts w:ascii="Times New Roman" w:hAnsi="Times New Roman" w:cs="Times New Roman"/>
          <w:sz w:val="10"/>
        </w:rPr>
      </w:pPr>
    </w:p>
    <w:p w:rsidR="00287742" w:rsidRDefault="00287742" w:rsidP="00287742">
      <w:pPr>
        <w:spacing w:after="0"/>
        <w:rPr>
          <w:rFonts w:ascii="Times New Roman" w:hAnsi="Times New Roman" w:cs="Times New Roman"/>
          <w:b/>
          <w:sz w:val="24"/>
        </w:rPr>
      </w:pPr>
    </w:p>
    <w:p w:rsidR="00287742" w:rsidRDefault="00287742" w:rsidP="00287742">
      <w:pPr>
        <w:spacing w:after="0"/>
        <w:rPr>
          <w:rFonts w:ascii="Times New Roman" w:hAnsi="Times New Roman" w:cs="Times New Roman"/>
          <w:b/>
          <w:sz w:val="24"/>
        </w:rPr>
      </w:pPr>
    </w:p>
    <w:p w:rsidR="00287742" w:rsidRPr="0001196F" w:rsidRDefault="00287742" w:rsidP="001774F5">
      <w:pPr>
        <w:spacing w:after="0" w:line="360" w:lineRule="auto"/>
        <w:jc w:val="center"/>
        <w:rPr>
          <w:rFonts w:ascii="Times New Roman" w:hAnsi="Times New Roman" w:cs="Times New Roman"/>
          <w:b/>
          <w:sz w:val="24"/>
        </w:rPr>
      </w:pPr>
      <w:r w:rsidRPr="0001196F">
        <w:rPr>
          <w:rFonts w:ascii="Times New Roman" w:hAnsi="Times New Roman" w:cs="Times New Roman"/>
          <w:b/>
          <w:sz w:val="24"/>
        </w:rPr>
        <w:t>Smluvní strany</w:t>
      </w:r>
    </w:p>
    <w:p w:rsidR="00287742" w:rsidRDefault="00287742" w:rsidP="00287742">
      <w:pPr>
        <w:spacing w:after="0"/>
        <w:rPr>
          <w:rFonts w:ascii="Times New Roman" w:hAnsi="Times New Roman" w:cs="Times New Roman"/>
          <w:b/>
          <w:sz w:val="24"/>
        </w:rPr>
      </w:pPr>
    </w:p>
    <w:p w:rsidR="00287742" w:rsidRPr="00287742" w:rsidRDefault="00287742" w:rsidP="000E6BFA">
      <w:pPr>
        <w:spacing w:after="0" w:line="480" w:lineRule="auto"/>
        <w:rPr>
          <w:rFonts w:ascii="Times New Roman" w:hAnsi="Times New Roman" w:cs="Times New Roman"/>
          <w:b/>
          <w:sz w:val="24"/>
        </w:rPr>
      </w:pPr>
      <w:r w:rsidRPr="00287742">
        <w:rPr>
          <w:rFonts w:ascii="Times New Roman" w:hAnsi="Times New Roman" w:cs="Times New Roman"/>
          <w:b/>
          <w:sz w:val="24"/>
        </w:rPr>
        <w:t>Zhotovite</w:t>
      </w:r>
      <w:r>
        <w:rPr>
          <w:rFonts w:ascii="Times New Roman" w:hAnsi="Times New Roman" w:cs="Times New Roman"/>
          <w:b/>
          <w:sz w:val="24"/>
        </w:rPr>
        <w:t>l:</w:t>
      </w:r>
      <w:r>
        <w:rPr>
          <w:rFonts w:ascii="Times New Roman" w:hAnsi="Times New Roman" w:cs="Times New Roman"/>
          <w:b/>
          <w:sz w:val="24"/>
        </w:rPr>
        <w:tab/>
      </w:r>
      <w:r>
        <w:rPr>
          <w:rFonts w:ascii="Times New Roman" w:hAnsi="Times New Roman" w:cs="Times New Roman"/>
          <w:b/>
          <w:sz w:val="24"/>
        </w:rPr>
        <w:tab/>
      </w:r>
      <w:r w:rsidRPr="000E6BFA">
        <w:rPr>
          <w:rFonts w:ascii="Times New Roman" w:hAnsi="Times New Roman" w:cs="Times New Roman"/>
          <w:b/>
          <w:sz w:val="24"/>
        </w:rPr>
        <w:t>Michael Bednář – elektro s.r.o.</w:t>
      </w:r>
    </w:p>
    <w:p w:rsidR="00287742" w:rsidRDefault="00287742" w:rsidP="0001196F">
      <w:pPr>
        <w:spacing w:after="0"/>
        <w:jc w:val="both"/>
        <w:rPr>
          <w:rFonts w:ascii="Times New Roman" w:hAnsi="Times New Roman" w:cs="Times New Roman"/>
          <w:sz w:val="24"/>
        </w:rPr>
      </w:pPr>
      <w:r w:rsidRPr="00287742">
        <w:rPr>
          <w:rFonts w:ascii="Times New Roman" w:hAnsi="Times New Roman" w:cs="Times New Roman"/>
          <w:sz w:val="24"/>
        </w:rPr>
        <w:t>Se sídlem:</w:t>
      </w:r>
      <w:r w:rsidRPr="00287742">
        <w:rPr>
          <w:rFonts w:ascii="Times New Roman" w:hAnsi="Times New Roman" w:cs="Times New Roman"/>
          <w:sz w:val="24"/>
        </w:rPr>
        <w:tab/>
      </w:r>
      <w:r>
        <w:rPr>
          <w:rFonts w:ascii="Times New Roman" w:hAnsi="Times New Roman" w:cs="Times New Roman"/>
          <w:sz w:val="24"/>
        </w:rPr>
        <w:tab/>
      </w:r>
      <w:r w:rsidRPr="00287742">
        <w:rPr>
          <w:rFonts w:ascii="Times New Roman" w:hAnsi="Times New Roman" w:cs="Times New Roman"/>
          <w:sz w:val="24"/>
        </w:rPr>
        <w:t xml:space="preserve">V Štíhlách 2031/12, 142 00 Praha4 </w:t>
      </w:r>
      <w:r>
        <w:rPr>
          <w:rFonts w:ascii="Times New Roman" w:hAnsi="Times New Roman" w:cs="Times New Roman"/>
          <w:sz w:val="24"/>
        </w:rPr>
        <w:t>–</w:t>
      </w:r>
      <w:r w:rsidRPr="00287742">
        <w:rPr>
          <w:rFonts w:ascii="Times New Roman" w:hAnsi="Times New Roman" w:cs="Times New Roman"/>
          <w:sz w:val="24"/>
        </w:rPr>
        <w:t xml:space="preserve"> Krč</w:t>
      </w:r>
    </w:p>
    <w:p w:rsidR="00287742" w:rsidRDefault="00287742" w:rsidP="0001196F">
      <w:pPr>
        <w:spacing w:after="0"/>
        <w:jc w:val="both"/>
        <w:rPr>
          <w:rFonts w:ascii="Times New Roman" w:hAnsi="Times New Roman" w:cs="Times New Roman"/>
          <w:sz w:val="24"/>
        </w:rPr>
      </w:pPr>
      <w:r>
        <w:rPr>
          <w:rFonts w:ascii="Times New Roman" w:hAnsi="Times New Roman" w:cs="Times New Roman"/>
          <w:sz w:val="24"/>
        </w:rPr>
        <w:t xml:space="preserve">IČ: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24698768</w:t>
      </w:r>
    </w:p>
    <w:p w:rsidR="00287742" w:rsidRDefault="00287742" w:rsidP="0001196F">
      <w:pPr>
        <w:spacing w:after="0"/>
        <w:jc w:val="both"/>
        <w:rPr>
          <w:rFonts w:ascii="Times New Roman" w:hAnsi="Times New Roman" w:cs="Times New Roman"/>
          <w:sz w:val="24"/>
        </w:rPr>
      </w:pPr>
      <w:r>
        <w:rPr>
          <w:rFonts w:ascii="Times New Roman" w:hAnsi="Times New Roman" w:cs="Times New Roman"/>
          <w:sz w:val="24"/>
        </w:rPr>
        <w:t>DIČ:</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CZ24698768</w:t>
      </w:r>
    </w:p>
    <w:p w:rsidR="00287742" w:rsidRDefault="00287742" w:rsidP="0001196F">
      <w:pPr>
        <w:spacing w:after="0"/>
        <w:jc w:val="both"/>
        <w:rPr>
          <w:rFonts w:ascii="Times New Roman" w:hAnsi="Times New Roman" w:cs="Times New Roman"/>
          <w:sz w:val="24"/>
        </w:rPr>
      </w:pPr>
      <w:r>
        <w:rPr>
          <w:rFonts w:ascii="Times New Roman" w:hAnsi="Times New Roman" w:cs="Times New Roman"/>
          <w:sz w:val="24"/>
        </w:rPr>
        <w:t>Zastoupen:</w:t>
      </w:r>
      <w:r>
        <w:rPr>
          <w:rFonts w:ascii="Times New Roman" w:hAnsi="Times New Roman" w:cs="Times New Roman"/>
          <w:sz w:val="24"/>
        </w:rPr>
        <w:tab/>
      </w:r>
      <w:r>
        <w:rPr>
          <w:rFonts w:ascii="Times New Roman" w:hAnsi="Times New Roman" w:cs="Times New Roman"/>
          <w:sz w:val="24"/>
        </w:rPr>
        <w:tab/>
        <w:t xml:space="preserve">panem Michaelem Bednářem </w:t>
      </w:r>
      <w:r w:rsidR="000E6BFA">
        <w:rPr>
          <w:rFonts w:ascii="Times New Roman" w:hAnsi="Times New Roman" w:cs="Times New Roman"/>
          <w:sz w:val="24"/>
        </w:rPr>
        <w:t>–</w:t>
      </w:r>
      <w:r>
        <w:rPr>
          <w:rFonts w:ascii="Times New Roman" w:hAnsi="Times New Roman" w:cs="Times New Roman"/>
          <w:sz w:val="24"/>
        </w:rPr>
        <w:t xml:space="preserve"> jednatelem</w:t>
      </w:r>
    </w:p>
    <w:p w:rsidR="000E6BFA" w:rsidRDefault="00694043" w:rsidP="0001196F">
      <w:pPr>
        <w:spacing w:after="0"/>
        <w:jc w:val="both"/>
        <w:rPr>
          <w:rFonts w:ascii="Times New Roman" w:hAnsi="Times New Roman" w:cs="Times New Roman"/>
          <w:sz w:val="24"/>
        </w:rPr>
      </w:pPr>
      <w:r>
        <w:rPr>
          <w:rFonts w:ascii="Times New Roman" w:hAnsi="Times New Roman" w:cs="Times New Roman"/>
          <w:sz w:val="24"/>
        </w:rPr>
        <w:t>Číslo účtu:</w:t>
      </w:r>
      <w:r>
        <w:rPr>
          <w:rFonts w:ascii="Times New Roman" w:hAnsi="Times New Roman" w:cs="Times New Roman"/>
          <w:sz w:val="24"/>
        </w:rPr>
        <w:tab/>
      </w:r>
    </w:p>
    <w:p w:rsidR="000E6BFA" w:rsidRDefault="000E6BFA" w:rsidP="0001196F">
      <w:pPr>
        <w:spacing w:after="0"/>
        <w:jc w:val="both"/>
        <w:rPr>
          <w:rFonts w:ascii="Times New Roman" w:hAnsi="Times New Roman" w:cs="Times New Roman"/>
          <w:sz w:val="24"/>
        </w:rPr>
      </w:pPr>
      <w:r>
        <w:rPr>
          <w:rFonts w:ascii="Times New Roman" w:hAnsi="Times New Roman" w:cs="Times New Roman"/>
          <w:sz w:val="24"/>
        </w:rPr>
        <w:t>E-mail:</w:t>
      </w:r>
      <w:r>
        <w:rPr>
          <w:rFonts w:ascii="Times New Roman" w:hAnsi="Times New Roman" w:cs="Times New Roman"/>
          <w:sz w:val="24"/>
        </w:rPr>
        <w:tab/>
      </w:r>
      <w:r>
        <w:rPr>
          <w:rFonts w:ascii="Times New Roman" w:hAnsi="Times New Roman" w:cs="Times New Roman"/>
          <w:sz w:val="24"/>
        </w:rPr>
        <w:tab/>
      </w:r>
    </w:p>
    <w:p w:rsidR="000E6BFA" w:rsidRDefault="000E6BFA" w:rsidP="00287742">
      <w:pPr>
        <w:spacing w:after="0"/>
        <w:rPr>
          <w:rFonts w:ascii="Times New Roman" w:hAnsi="Times New Roman" w:cs="Times New Roman"/>
          <w:sz w:val="24"/>
        </w:rPr>
      </w:pPr>
    </w:p>
    <w:p w:rsidR="00287742" w:rsidRDefault="000E6BFA" w:rsidP="00287742">
      <w:pPr>
        <w:spacing w:after="0"/>
        <w:rPr>
          <w:rFonts w:ascii="Times New Roman" w:hAnsi="Times New Roman" w:cs="Times New Roman"/>
          <w:sz w:val="24"/>
        </w:rPr>
      </w:pPr>
      <w:r>
        <w:rPr>
          <w:rFonts w:ascii="Times New Roman" w:hAnsi="Times New Roman" w:cs="Times New Roman"/>
          <w:sz w:val="24"/>
        </w:rPr>
        <w:t>a</w:t>
      </w:r>
    </w:p>
    <w:p w:rsidR="000E6BFA" w:rsidRDefault="000E6BFA" w:rsidP="00287742">
      <w:pPr>
        <w:spacing w:after="0"/>
        <w:rPr>
          <w:rFonts w:ascii="Times New Roman" w:hAnsi="Times New Roman" w:cs="Times New Roman"/>
          <w:sz w:val="24"/>
        </w:rPr>
      </w:pPr>
    </w:p>
    <w:p w:rsidR="000E6BFA" w:rsidRPr="000E6BFA" w:rsidRDefault="000E6BFA" w:rsidP="000E6BFA">
      <w:pPr>
        <w:rPr>
          <w:rFonts w:ascii="Times New Roman" w:hAnsi="Times New Roman" w:cs="Times New Roman"/>
          <w:b/>
          <w:sz w:val="24"/>
        </w:rPr>
      </w:pPr>
      <w:r w:rsidRPr="000E6BFA">
        <w:rPr>
          <w:rFonts w:ascii="Times New Roman" w:hAnsi="Times New Roman" w:cs="Times New Roman"/>
          <w:b/>
          <w:sz w:val="24"/>
        </w:rPr>
        <w:t>Objednatel:</w:t>
      </w:r>
      <w:r w:rsidRPr="000E6BFA">
        <w:rPr>
          <w:rFonts w:ascii="Times New Roman" w:hAnsi="Times New Roman" w:cs="Times New Roman"/>
          <w:b/>
          <w:sz w:val="24"/>
        </w:rPr>
        <w:tab/>
      </w:r>
      <w:r w:rsidRPr="000E6BFA">
        <w:rPr>
          <w:rFonts w:ascii="Times New Roman" w:hAnsi="Times New Roman" w:cs="Times New Roman"/>
          <w:b/>
          <w:sz w:val="24"/>
        </w:rPr>
        <w:tab/>
        <w:t>Obec Borová</w:t>
      </w:r>
    </w:p>
    <w:p w:rsidR="000E6BFA" w:rsidRPr="000E6BFA" w:rsidRDefault="000E6BFA" w:rsidP="00287742">
      <w:pPr>
        <w:spacing w:after="0"/>
        <w:rPr>
          <w:rFonts w:ascii="Times New Roman" w:hAnsi="Times New Roman" w:cs="Times New Roman"/>
          <w:sz w:val="24"/>
        </w:rPr>
      </w:pPr>
      <w:r w:rsidRPr="000E6BFA">
        <w:rPr>
          <w:rFonts w:ascii="Times New Roman" w:hAnsi="Times New Roman" w:cs="Times New Roman"/>
          <w:sz w:val="24"/>
        </w:rPr>
        <w:t>Se sídlem:</w:t>
      </w:r>
      <w:r w:rsidRPr="000E6BFA">
        <w:rPr>
          <w:rFonts w:ascii="Times New Roman" w:hAnsi="Times New Roman" w:cs="Times New Roman"/>
          <w:sz w:val="24"/>
        </w:rPr>
        <w:tab/>
      </w:r>
      <w:r w:rsidRPr="000E6BFA">
        <w:rPr>
          <w:rFonts w:ascii="Times New Roman" w:hAnsi="Times New Roman" w:cs="Times New Roman"/>
          <w:sz w:val="24"/>
        </w:rPr>
        <w:tab/>
        <w:t>Borová 100, 569 82 Borová</w:t>
      </w:r>
      <w:r w:rsidRPr="000E6BFA">
        <w:rPr>
          <w:rFonts w:ascii="Times New Roman" w:hAnsi="Times New Roman" w:cs="Times New Roman"/>
          <w:sz w:val="24"/>
        </w:rPr>
        <w:br/>
        <w:t>IČO:</w:t>
      </w:r>
      <w:r w:rsidRPr="000E6BFA">
        <w:rPr>
          <w:rFonts w:ascii="Times New Roman" w:hAnsi="Times New Roman" w:cs="Times New Roman"/>
          <w:sz w:val="24"/>
        </w:rPr>
        <w:tab/>
      </w:r>
      <w:r w:rsidRPr="000E6BFA">
        <w:rPr>
          <w:rFonts w:ascii="Times New Roman" w:hAnsi="Times New Roman" w:cs="Times New Roman"/>
          <w:sz w:val="24"/>
        </w:rPr>
        <w:tab/>
      </w:r>
      <w:r w:rsidRPr="000E6BFA">
        <w:rPr>
          <w:rFonts w:ascii="Times New Roman" w:hAnsi="Times New Roman" w:cs="Times New Roman"/>
          <w:sz w:val="24"/>
        </w:rPr>
        <w:tab/>
        <w:t>00276430</w:t>
      </w:r>
    </w:p>
    <w:p w:rsidR="000E6BFA" w:rsidRPr="000E6BFA" w:rsidRDefault="000E6BFA" w:rsidP="00287742">
      <w:pPr>
        <w:spacing w:after="0"/>
        <w:rPr>
          <w:rFonts w:ascii="Times New Roman" w:hAnsi="Times New Roman" w:cs="Times New Roman"/>
          <w:sz w:val="24"/>
        </w:rPr>
      </w:pPr>
      <w:r w:rsidRPr="000E6BFA">
        <w:rPr>
          <w:rFonts w:ascii="Times New Roman" w:hAnsi="Times New Roman" w:cs="Times New Roman"/>
          <w:sz w:val="24"/>
        </w:rPr>
        <w:t>DIČ:</w:t>
      </w:r>
      <w:r w:rsidRPr="000E6BFA">
        <w:rPr>
          <w:rFonts w:ascii="Times New Roman" w:hAnsi="Times New Roman" w:cs="Times New Roman"/>
          <w:sz w:val="24"/>
        </w:rPr>
        <w:tab/>
      </w:r>
      <w:r w:rsidRPr="000E6BFA">
        <w:rPr>
          <w:rFonts w:ascii="Times New Roman" w:hAnsi="Times New Roman" w:cs="Times New Roman"/>
          <w:sz w:val="24"/>
        </w:rPr>
        <w:tab/>
      </w:r>
      <w:r w:rsidRPr="000E6BFA">
        <w:rPr>
          <w:rFonts w:ascii="Times New Roman" w:hAnsi="Times New Roman" w:cs="Times New Roman"/>
          <w:sz w:val="24"/>
        </w:rPr>
        <w:tab/>
        <w:t>CZ00276430</w:t>
      </w:r>
    </w:p>
    <w:p w:rsidR="000E6BFA" w:rsidRPr="000E6BFA" w:rsidRDefault="000E6BFA" w:rsidP="00287742">
      <w:pPr>
        <w:spacing w:after="0"/>
        <w:rPr>
          <w:rFonts w:ascii="Times New Roman" w:hAnsi="Times New Roman" w:cs="Times New Roman"/>
          <w:sz w:val="24"/>
        </w:rPr>
      </w:pPr>
      <w:r w:rsidRPr="000E6BFA">
        <w:rPr>
          <w:rFonts w:ascii="Times New Roman" w:hAnsi="Times New Roman" w:cs="Times New Roman"/>
          <w:sz w:val="24"/>
        </w:rPr>
        <w:t>Zastoupen:</w:t>
      </w:r>
      <w:r w:rsidRPr="000E6BFA">
        <w:rPr>
          <w:rFonts w:ascii="Times New Roman" w:hAnsi="Times New Roman" w:cs="Times New Roman"/>
          <w:sz w:val="24"/>
        </w:rPr>
        <w:tab/>
      </w:r>
      <w:r w:rsidRPr="000E6BFA">
        <w:rPr>
          <w:rFonts w:ascii="Times New Roman" w:hAnsi="Times New Roman" w:cs="Times New Roman"/>
          <w:sz w:val="24"/>
        </w:rPr>
        <w:tab/>
        <w:t>paní Mgr. Lenkou Tlustou, starostkou obce</w:t>
      </w:r>
    </w:p>
    <w:p w:rsidR="00287742" w:rsidRDefault="000E6BFA" w:rsidP="00287742">
      <w:pPr>
        <w:spacing w:after="0"/>
        <w:rPr>
          <w:rFonts w:ascii="Times New Roman" w:hAnsi="Times New Roman" w:cs="Times New Roman"/>
          <w:sz w:val="24"/>
        </w:rPr>
      </w:pPr>
      <w:r w:rsidRPr="000E6BFA">
        <w:rPr>
          <w:rFonts w:ascii="Times New Roman" w:hAnsi="Times New Roman" w:cs="Times New Roman"/>
          <w:sz w:val="24"/>
        </w:rPr>
        <w:t>Číslo účtu:</w:t>
      </w:r>
      <w:r w:rsidRPr="000E6BFA">
        <w:rPr>
          <w:rFonts w:ascii="Times New Roman" w:hAnsi="Times New Roman" w:cs="Times New Roman"/>
          <w:sz w:val="24"/>
        </w:rPr>
        <w:tab/>
      </w:r>
      <w:r w:rsidRPr="000E6BFA">
        <w:rPr>
          <w:rFonts w:ascii="Times New Roman" w:hAnsi="Times New Roman" w:cs="Times New Roman"/>
          <w:sz w:val="24"/>
        </w:rPr>
        <w:tab/>
      </w:r>
    </w:p>
    <w:p w:rsidR="000E6BFA" w:rsidRPr="000E6BFA" w:rsidRDefault="000E6BFA" w:rsidP="00287742">
      <w:pPr>
        <w:spacing w:after="0"/>
        <w:rPr>
          <w:rFonts w:ascii="Times New Roman" w:hAnsi="Times New Roman" w:cs="Times New Roman"/>
          <w:sz w:val="24"/>
        </w:rPr>
      </w:pPr>
      <w:r>
        <w:rPr>
          <w:rFonts w:ascii="Times New Roman" w:hAnsi="Times New Roman" w:cs="Times New Roman"/>
          <w:sz w:val="24"/>
        </w:rPr>
        <w:t>E-mail:</w:t>
      </w:r>
      <w:r>
        <w:rPr>
          <w:rFonts w:ascii="Times New Roman" w:hAnsi="Times New Roman" w:cs="Times New Roman"/>
          <w:sz w:val="24"/>
        </w:rPr>
        <w:tab/>
      </w:r>
      <w:r>
        <w:rPr>
          <w:rFonts w:ascii="Times New Roman" w:hAnsi="Times New Roman" w:cs="Times New Roman"/>
          <w:sz w:val="24"/>
        </w:rPr>
        <w:tab/>
        <w:t>podatelna@borova.cz</w:t>
      </w:r>
    </w:p>
    <w:p w:rsidR="00287742" w:rsidRDefault="00287742" w:rsidP="00287742">
      <w:pPr>
        <w:spacing w:after="0"/>
        <w:rPr>
          <w:rFonts w:ascii="Times New Roman" w:hAnsi="Times New Roman" w:cs="Times New Roman"/>
          <w:b/>
          <w:sz w:val="24"/>
        </w:rPr>
      </w:pPr>
    </w:p>
    <w:p w:rsidR="00287742" w:rsidRDefault="00287742" w:rsidP="00287742">
      <w:pPr>
        <w:spacing w:after="0"/>
        <w:rPr>
          <w:rFonts w:ascii="Times New Roman" w:hAnsi="Times New Roman" w:cs="Times New Roman"/>
          <w:b/>
          <w:sz w:val="24"/>
        </w:rPr>
      </w:pPr>
    </w:p>
    <w:p w:rsidR="00287742" w:rsidRPr="001774F5" w:rsidRDefault="001774F5" w:rsidP="00287742">
      <w:pPr>
        <w:spacing w:after="0"/>
        <w:rPr>
          <w:rFonts w:ascii="Times New Roman" w:hAnsi="Times New Roman" w:cs="Times New Roman"/>
          <w:sz w:val="24"/>
        </w:rPr>
      </w:pPr>
      <w:r w:rsidRPr="001774F5">
        <w:rPr>
          <w:rFonts w:ascii="Times New Roman" w:hAnsi="Times New Roman" w:cs="Times New Roman"/>
          <w:sz w:val="24"/>
        </w:rPr>
        <w:t>Smluvní strany se vzájemně dohodly na znění tohoto dodatku</w:t>
      </w:r>
      <w:r w:rsidR="00193A29">
        <w:rPr>
          <w:rFonts w:ascii="Times New Roman" w:hAnsi="Times New Roman" w:cs="Times New Roman"/>
          <w:sz w:val="24"/>
        </w:rPr>
        <w:t>:</w:t>
      </w:r>
    </w:p>
    <w:p w:rsidR="00287742" w:rsidRDefault="00287742" w:rsidP="00287742">
      <w:pPr>
        <w:spacing w:after="0"/>
        <w:rPr>
          <w:rFonts w:ascii="Times New Roman" w:hAnsi="Times New Roman" w:cs="Times New Roman"/>
          <w:b/>
          <w:sz w:val="24"/>
        </w:rPr>
      </w:pPr>
    </w:p>
    <w:p w:rsidR="00524B15" w:rsidRDefault="00524B15" w:rsidP="00287742">
      <w:pPr>
        <w:spacing w:after="0"/>
        <w:rPr>
          <w:rFonts w:ascii="Times New Roman" w:hAnsi="Times New Roman" w:cs="Times New Roman"/>
          <w:b/>
          <w:sz w:val="24"/>
        </w:rPr>
      </w:pPr>
    </w:p>
    <w:p w:rsidR="00524B15" w:rsidRDefault="00524B15" w:rsidP="00287742">
      <w:pPr>
        <w:spacing w:after="0"/>
        <w:rPr>
          <w:rFonts w:ascii="Times New Roman" w:hAnsi="Times New Roman" w:cs="Times New Roman"/>
          <w:b/>
          <w:sz w:val="24"/>
        </w:rPr>
      </w:pPr>
    </w:p>
    <w:p w:rsidR="00524B15" w:rsidRDefault="00524B15" w:rsidP="00287742">
      <w:pPr>
        <w:spacing w:after="0"/>
        <w:rPr>
          <w:rFonts w:ascii="Times New Roman" w:hAnsi="Times New Roman" w:cs="Times New Roman"/>
          <w:b/>
          <w:sz w:val="24"/>
        </w:rPr>
      </w:pPr>
    </w:p>
    <w:p w:rsidR="00524B15" w:rsidRDefault="00524B15" w:rsidP="00287742">
      <w:pPr>
        <w:spacing w:after="0"/>
        <w:rPr>
          <w:rFonts w:ascii="Times New Roman" w:hAnsi="Times New Roman" w:cs="Times New Roman"/>
          <w:b/>
          <w:sz w:val="24"/>
        </w:rPr>
      </w:pPr>
    </w:p>
    <w:p w:rsidR="00524B15" w:rsidRDefault="00524B15" w:rsidP="00287742">
      <w:pPr>
        <w:spacing w:after="0"/>
        <w:rPr>
          <w:rFonts w:ascii="Times New Roman" w:hAnsi="Times New Roman" w:cs="Times New Roman"/>
          <w:b/>
          <w:sz w:val="24"/>
        </w:rPr>
      </w:pPr>
    </w:p>
    <w:p w:rsidR="00524B15" w:rsidRDefault="00524B15" w:rsidP="00287742">
      <w:pPr>
        <w:spacing w:after="0"/>
        <w:rPr>
          <w:rFonts w:ascii="Times New Roman" w:hAnsi="Times New Roman" w:cs="Times New Roman"/>
          <w:b/>
          <w:sz w:val="24"/>
        </w:rPr>
      </w:pPr>
    </w:p>
    <w:p w:rsidR="00524B15" w:rsidRDefault="00524B15" w:rsidP="00287742">
      <w:pPr>
        <w:spacing w:after="0"/>
        <w:rPr>
          <w:rFonts w:ascii="Times New Roman" w:hAnsi="Times New Roman" w:cs="Times New Roman"/>
          <w:b/>
          <w:sz w:val="24"/>
        </w:rPr>
      </w:pPr>
    </w:p>
    <w:p w:rsidR="00524B15" w:rsidRDefault="00524B15" w:rsidP="00287742">
      <w:pPr>
        <w:spacing w:after="0"/>
        <w:rPr>
          <w:rFonts w:ascii="Times New Roman" w:hAnsi="Times New Roman" w:cs="Times New Roman"/>
          <w:b/>
          <w:sz w:val="24"/>
        </w:rPr>
      </w:pPr>
    </w:p>
    <w:p w:rsidR="00524B15" w:rsidRDefault="00524B15" w:rsidP="00287742">
      <w:pPr>
        <w:spacing w:after="0"/>
        <w:rPr>
          <w:rFonts w:ascii="Times New Roman" w:hAnsi="Times New Roman" w:cs="Times New Roman"/>
          <w:b/>
          <w:sz w:val="24"/>
        </w:rPr>
      </w:pPr>
    </w:p>
    <w:p w:rsidR="00287742" w:rsidRDefault="00287742" w:rsidP="00524B15">
      <w:pPr>
        <w:spacing w:after="0" w:line="240" w:lineRule="auto"/>
        <w:rPr>
          <w:rFonts w:ascii="Times New Roman" w:hAnsi="Times New Roman" w:cs="Times New Roman"/>
          <w:b/>
          <w:sz w:val="24"/>
        </w:rPr>
      </w:pPr>
    </w:p>
    <w:p w:rsidR="001774F5" w:rsidRPr="00543E50" w:rsidRDefault="00543E50" w:rsidP="00543E50">
      <w:pPr>
        <w:pStyle w:val="Odstavecseseznamem"/>
        <w:numPr>
          <w:ilvl w:val="0"/>
          <w:numId w:val="3"/>
        </w:numPr>
        <w:spacing w:after="0"/>
        <w:jc w:val="center"/>
        <w:rPr>
          <w:rFonts w:ascii="Times New Roman" w:hAnsi="Times New Roman" w:cs="Times New Roman"/>
          <w:b/>
          <w:sz w:val="24"/>
        </w:rPr>
      </w:pPr>
      <w:r>
        <w:rPr>
          <w:rFonts w:ascii="Times New Roman" w:hAnsi="Times New Roman" w:cs="Times New Roman"/>
          <w:b/>
          <w:sz w:val="24"/>
        </w:rPr>
        <w:t>Předmět dodatku</w:t>
      </w:r>
    </w:p>
    <w:p w:rsidR="001774F5" w:rsidRDefault="001774F5" w:rsidP="00543E50">
      <w:pPr>
        <w:spacing w:after="0" w:line="240" w:lineRule="auto"/>
        <w:rPr>
          <w:rFonts w:ascii="Times New Roman" w:hAnsi="Times New Roman" w:cs="Times New Roman"/>
          <w:b/>
          <w:sz w:val="24"/>
        </w:rPr>
      </w:pPr>
    </w:p>
    <w:p w:rsidR="00897C1F" w:rsidRDefault="00897C1F" w:rsidP="00897C1F">
      <w:pPr>
        <w:pStyle w:val="Odstavecseseznamem"/>
        <w:numPr>
          <w:ilvl w:val="1"/>
          <w:numId w:val="12"/>
        </w:numPr>
        <w:spacing w:after="0"/>
        <w:ind w:left="567" w:hanging="567"/>
        <w:jc w:val="both"/>
        <w:rPr>
          <w:rFonts w:ascii="Times New Roman" w:hAnsi="Times New Roman" w:cs="Times New Roman"/>
          <w:sz w:val="24"/>
        </w:rPr>
      </w:pPr>
      <w:r w:rsidRPr="00897C1F">
        <w:rPr>
          <w:rFonts w:ascii="Times New Roman" w:hAnsi="Times New Roman" w:cs="Times New Roman"/>
          <w:sz w:val="24"/>
          <w:u w:val="single"/>
        </w:rPr>
        <w:t>Prvním p</w:t>
      </w:r>
      <w:r w:rsidR="00543E50" w:rsidRPr="00897C1F">
        <w:rPr>
          <w:rFonts w:ascii="Times New Roman" w:hAnsi="Times New Roman" w:cs="Times New Roman"/>
          <w:sz w:val="24"/>
          <w:u w:val="single"/>
        </w:rPr>
        <w:t xml:space="preserve">ředmětem tohoto dodatku je změna smlouvy o dílo </w:t>
      </w:r>
      <w:r w:rsidR="0001196F" w:rsidRPr="00897C1F">
        <w:rPr>
          <w:rFonts w:ascii="Times New Roman" w:hAnsi="Times New Roman" w:cs="Times New Roman"/>
          <w:sz w:val="24"/>
          <w:u w:val="single"/>
        </w:rPr>
        <w:t xml:space="preserve">uzavřená </w:t>
      </w:r>
      <w:r w:rsidR="00543E50" w:rsidRPr="00897C1F">
        <w:rPr>
          <w:rFonts w:ascii="Times New Roman" w:hAnsi="Times New Roman" w:cs="Times New Roman"/>
          <w:sz w:val="24"/>
          <w:u w:val="single"/>
        </w:rPr>
        <w:t>dne 10.3. 2020 a to úprava předmětu smlouvy o vícepráce</w:t>
      </w:r>
      <w:r w:rsidR="00543E50" w:rsidRPr="00897C1F">
        <w:rPr>
          <w:rFonts w:ascii="Times New Roman" w:hAnsi="Times New Roman" w:cs="Times New Roman"/>
          <w:sz w:val="24"/>
        </w:rPr>
        <w:t xml:space="preserve"> a s tím související změna ceny díla.</w:t>
      </w:r>
    </w:p>
    <w:p w:rsidR="00897C1F" w:rsidRPr="00897C1F" w:rsidRDefault="00897C1F" w:rsidP="00897C1F">
      <w:pPr>
        <w:pStyle w:val="Odstavecseseznamem"/>
        <w:spacing w:after="0"/>
        <w:ind w:left="567"/>
        <w:jc w:val="both"/>
        <w:rPr>
          <w:rFonts w:ascii="Times New Roman" w:hAnsi="Times New Roman" w:cs="Times New Roman"/>
          <w:sz w:val="24"/>
        </w:rPr>
      </w:pPr>
    </w:p>
    <w:p w:rsidR="00524B15" w:rsidRPr="00897C1F" w:rsidRDefault="00543E50" w:rsidP="00897C1F">
      <w:pPr>
        <w:pStyle w:val="Odstavecseseznamem"/>
        <w:numPr>
          <w:ilvl w:val="1"/>
          <w:numId w:val="12"/>
        </w:numPr>
        <w:spacing w:after="0"/>
        <w:ind w:left="567" w:hanging="567"/>
        <w:jc w:val="both"/>
        <w:rPr>
          <w:rFonts w:ascii="Times New Roman" w:hAnsi="Times New Roman" w:cs="Times New Roman"/>
          <w:sz w:val="24"/>
        </w:rPr>
      </w:pPr>
      <w:r w:rsidRPr="00897C1F">
        <w:rPr>
          <w:rFonts w:ascii="Times New Roman" w:hAnsi="Times New Roman" w:cs="Times New Roman"/>
          <w:sz w:val="24"/>
        </w:rPr>
        <w:t xml:space="preserve">Předmětem tohoto dodatku („dále jen Dodatek“) je provedení dodatečných stavebních </w:t>
      </w:r>
      <w:r w:rsidR="00524B15" w:rsidRPr="00897C1F">
        <w:rPr>
          <w:rFonts w:ascii="Times New Roman" w:hAnsi="Times New Roman" w:cs="Times New Roman"/>
          <w:sz w:val="24"/>
        </w:rPr>
        <w:t xml:space="preserve"> </w:t>
      </w:r>
    </w:p>
    <w:p w:rsidR="00524B15" w:rsidRDefault="00543E50" w:rsidP="00897C1F">
      <w:pPr>
        <w:pStyle w:val="Odstavecseseznamem"/>
        <w:spacing w:after="0"/>
        <w:ind w:left="360" w:firstLine="207"/>
        <w:jc w:val="both"/>
        <w:rPr>
          <w:rFonts w:ascii="Times New Roman" w:hAnsi="Times New Roman" w:cs="Times New Roman"/>
          <w:sz w:val="24"/>
        </w:rPr>
      </w:pPr>
      <w:r w:rsidRPr="00524B15">
        <w:rPr>
          <w:rFonts w:ascii="Times New Roman" w:hAnsi="Times New Roman" w:cs="Times New Roman"/>
          <w:sz w:val="24"/>
        </w:rPr>
        <w:t xml:space="preserve">prací a doplňků nad rozsah stanovený Smlouvou o dílo a prací, které nebyly obsaženy </w:t>
      </w:r>
    </w:p>
    <w:p w:rsidR="00524B15" w:rsidRDefault="00543E50" w:rsidP="00897C1F">
      <w:pPr>
        <w:pStyle w:val="Odstavecseseznamem"/>
        <w:spacing w:after="0"/>
        <w:ind w:left="360" w:firstLine="207"/>
        <w:jc w:val="both"/>
        <w:rPr>
          <w:rFonts w:ascii="Times New Roman" w:hAnsi="Times New Roman" w:cs="Times New Roman"/>
          <w:b/>
          <w:sz w:val="24"/>
        </w:rPr>
      </w:pPr>
      <w:r w:rsidRPr="00524B15">
        <w:rPr>
          <w:rFonts w:ascii="Times New Roman" w:hAnsi="Times New Roman" w:cs="Times New Roman"/>
          <w:sz w:val="24"/>
        </w:rPr>
        <w:t xml:space="preserve">v původních zadávacích podmínkách („dále jen vícepráce“) v rámci </w:t>
      </w:r>
      <w:r w:rsidR="00524B15" w:rsidRPr="00524B15">
        <w:rPr>
          <w:rFonts w:ascii="Times New Roman" w:hAnsi="Times New Roman" w:cs="Times New Roman"/>
          <w:sz w:val="24"/>
        </w:rPr>
        <w:t>plnění veřejné</w:t>
      </w:r>
      <w:r w:rsidR="00524B15" w:rsidRPr="00524B15">
        <w:rPr>
          <w:rFonts w:ascii="Times New Roman" w:hAnsi="Times New Roman" w:cs="Times New Roman"/>
          <w:b/>
          <w:sz w:val="24"/>
        </w:rPr>
        <w:t xml:space="preserve"> </w:t>
      </w:r>
    </w:p>
    <w:p w:rsidR="00524B15" w:rsidRDefault="00543E50" w:rsidP="00897C1F">
      <w:pPr>
        <w:pStyle w:val="Odstavecseseznamem"/>
        <w:spacing w:after="0"/>
        <w:ind w:left="360" w:firstLine="207"/>
        <w:jc w:val="both"/>
        <w:rPr>
          <w:rFonts w:ascii="Times New Roman" w:hAnsi="Times New Roman" w:cs="Times New Roman"/>
          <w:sz w:val="24"/>
        </w:rPr>
      </w:pPr>
      <w:r w:rsidRPr="00524B15">
        <w:rPr>
          <w:rFonts w:ascii="Times New Roman" w:hAnsi="Times New Roman" w:cs="Times New Roman"/>
          <w:sz w:val="24"/>
        </w:rPr>
        <w:t xml:space="preserve">zakázky malého rozsahu na stavební práce s názvem: „Stavební úpravy hospodářského </w:t>
      </w:r>
    </w:p>
    <w:p w:rsidR="00524B15" w:rsidRDefault="00543E50" w:rsidP="00897C1F">
      <w:pPr>
        <w:pStyle w:val="Odstavecseseznamem"/>
        <w:spacing w:after="0"/>
        <w:ind w:left="360" w:firstLine="207"/>
        <w:jc w:val="both"/>
        <w:rPr>
          <w:rFonts w:ascii="Times New Roman" w:hAnsi="Times New Roman" w:cs="Times New Roman"/>
          <w:sz w:val="24"/>
        </w:rPr>
      </w:pPr>
      <w:r w:rsidRPr="00524B15">
        <w:rPr>
          <w:rFonts w:ascii="Times New Roman" w:hAnsi="Times New Roman" w:cs="Times New Roman"/>
          <w:sz w:val="24"/>
        </w:rPr>
        <w:t>pavilonu, Borová č.p. 106“.</w:t>
      </w:r>
    </w:p>
    <w:p w:rsidR="00897C1F" w:rsidRDefault="00897C1F" w:rsidP="00897C1F">
      <w:pPr>
        <w:pStyle w:val="Odstavecseseznamem"/>
        <w:spacing w:after="0"/>
        <w:ind w:left="360" w:firstLine="207"/>
        <w:jc w:val="both"/>
        <w:rPr>
          <w:rFonts w:ascii="Times New Roman" w:hAnsi="Times New Roman" w:cs="Times New Roman"/>
          <w:sz w:val="24"/>
        </w:rPr>
      </w:pPr>
    </w:p>
    <w:p w:rsidR="00524B15" w:rsidRPr="00897C1F" w:rsidRDefault="00897C1F" w:rsidP="00897C1F">
      <w:pPr>
        <w:spacing w:after="0"/>
        <w:ind w:left="567" w:hanging="567"/>
        <w:jc w:val="both"/>
        <w:rPr>
          <w:rFonts w:ascii="Times New Roman" w:hAnsi="Times New Roman" w:cs="Times New Roman"/>
          <w:sz w:val="24"/>
        </w:rPr>
      </w:pPr>
      <w:r>
        <w:rPr>
          <w:rFonts w:ascii="Times New Roman" w:hAnsi="Times New Roman" w:cs="Times New Roman"/>
          <w:sz w:val="24"/>
        </w:rPr>
        <w:t>1.3</w:t>
      </w:r>
      <w:r>
        <w:rPr>
          <w:rFonts w:ascii="Times New Roman" w:hAnsi="Times New Roman" w:cs="Times New Roman"/>
          <w:sz w:val="24"/>
        </w:rPr>
        <w:tab/>
      </w:r>
      <w:r w:rsidR="00543E50" w:rsidRPr="00897C1F">
        <w:rPr>
          <w:rFonts w:ascii="Times New Roman" w:hAnsi="Times New Roman" w:cs="Times New Roman"/>
          <w:sz w:val="24"/>
        </w:rPr>
        <w:t xml:space="preserve">Úprava předmětu smlouvy o dílo se týká dodatečných stavebních prací a doplňků, </w:t>
      </w:r>
    </w:p>
    <w:p w:rsidR="00543E50" w:rsidRDefault="00543E50" w:rsidP="00897C1F">
      <w:pPr>
        <w:pStyle w:val="Odstavecseseznamem"/>
        <w:spacing w:after="0"/>
        <w:ind w:left="360" w:firstLine="207"/>
        <w:jc w:val="both"/>
        <w:rPr>
          <w:rFonts w:ascii="Times New Roman" w:hAnsi="Times New Roman" w:cs="Times New Roman"/>
          <w:sz w:val="24"/>
        </w:rPr>
      </w:pPr>
      <w:r w:rsidRPr="00524B15">
        <w:rPr>
          <w:rFonts w:ascii="Times New Roman" w:hAnsi="Times New Roman" w:cs="Times New Roman"/>
          <w:sz w:val="24"/>
        </w:rPr>
        <w:t>které je nutno provést, pro řádné provedení díla.</w:t>
      </w:r>
    </w:p>
    <w:p w:rsidR="006C4EE5" w:rsidRDefault="006C4EE5" w:rsidP="006C4EE5">
      <w:pPr>
        <w:spacing w:after="0"/>
        <w:jc w:val="both"/>
        <w:rPr>
          <w:rFonts w:ascii="Times New Roman" w:hAnsi="Times New Roman" w:cs="Times New Roman"/>
          <w:sz w:val="24"/>
        </w:rPr>
      </w:pPr>
    </w:p>
    <w:p w:rsidR="006C4EE5" w:rsidRDefault="006C4EE5" w:rsidP="006C4EE5">
      <w:pPr>
        <w:spacing w:after="0"/>
        <w:jc w:val="both"/>
        <w:rPr>
          <w:rFonts w:ascii="Times New Roman" w:hAnsi="Times New Roman" w:cs="Times New Roman"/>
          <w:sz w:val="24"/>
        </w:rPr>
      </w:pPr>
    </w:p>
    <w:p w:rsidR="00897C1F" w:rsidRPr="00193A29" w:rsidRDefault="006C4EE5" w:rsidP="00193A29">
      <w:pPr>
        <w:pStyle w:val="Odstavecseseznamem"/>
        <w:numPr>
          <w:ilvl w:val="1"/>
          <w:numId w:val="14"/>
        </w:numPr>
        <w:spacing w:after="0"/>
        <w:jc w:val="both"/>
        <w:rPr>
          <w:rFonts w:ascii="Times New Roman" w:hAnsi="Times New Roman" w:cs="Times New Roman"/>
          <w:sz w:val="28"/>
          <w:szCs w:val="28"/>
          <w:u w:val="single"/>
        </w:rPr>
      </w:pPr>
      <w:r w:rsidRPr="006C4EE5">
        <w:rPr>
          <w:rFonts w:ascii="Times New Roman" w:hAnsi="Times New Roman" w:cs="Times New Roman"/>
          <w:sz w:val="24"/>
        </w:rPr>
        <w:t xml:space="preserve">    </w:t>
      </w:r>
      <w:r w:rsidR="00897C1F" w:rsidRPr="006C4EE5">
        <w:rPr>
          <w:rFonts w:ascii="Times New Roman" w:hAnsi="Times New Roman" w:cs="Times New Roman"/>
          <w:sz w:val="24"/>
          <w:u w:val="single"/>
        </w:rPr>
        <w:t>Druhým předmětem tohoto dodatku</w:t>
      </w:r>
      <w:r w:rsidR="00897C1F" w:rsidRPr="006C4EE5">
        <w:rPr>
          <w:rFonts w:ascii="Times New Roman" w:hAnsi="Times New Roman" w:cs="Times New Roman"/>
          <w:sz w:val="24"/>
        </w:rPr>
        <w:t xml:space="preserve"> </w:t>
      </w:r>
      <w:r w:rsidR="00897C1F" w:rsidRPr="006C4EE5">
        <w:rPr>
          <w:rFonts w:ascii="Times New Roman" w:hAnsi="Times New Roman" w:cs="Times New Roman"/>
          <w:b/>
          <w:sz w:val="24"/>
          <w:u w:val="single"/>
        </w:rPr>
        <w:t xml:space="preserve">je změna smlouvy o dílo uzavřená dne </w:t>
      </w:r>
      <w:r w:rsidR="00193A29">
        <w:rPr>
          <w:rFonts w:ascii="Times New Roman" w:hAnsi="Times New Roman" w:cs="Times New Roman"/>
          <w:b/>
          <w:sz w:val="24"/>
          <w:u w:val="single"/>
        </w:rPr>
        <w:t xml:space="preserve"> </w:t>
      </w:r>
      <w:r w:rsidR="00897C1F" w:rsidRPr="006C4EE5">
        <w:rPr>
          <w:rFonts w:ascii="Times New Roman" w:hAnsi="Times New Roman" w:cs="Times New Roman"/>
          <w:b/>
          <w:sz w:val="24"/>
          <w:u w:val="single"/>
        </w:rPr>
        <w:t>10.3. 2020 a to úprava</w:t>
      </w:r>
      <w:r w:rsidR="00516FE8" w:rsidRPr="006C4EE5">
        <w:rPr>
          <w:rFonts w:ascii="Times New Roman" w:hAnsi="Times New Roman" w:cs="Times New Roman"/>
          <w:b/>
          <w:sz w:val="24"/>
          <w:u w:val="single"/>
        </w:rPr>
        <w:t xml:space="preserve"> názvu akce z „Stavební úpravy hospodářského pavilonu, Borová č.p. 106“ na </w:t>
      </w:r>
      <w:r w:rsidR="00516FE8" w:rsidRPr="00193A29">
        <w:rPr>
          <w:rFonts w:ascii="Times New Roman" w:hAnsi="Times New Roman" w:cs="Times New Roman"/>
          <w:b/>
          <w:sz w:val="24"/>
          <w:u w:val="single"/>
        </w:rPr>
        <w:t xml:space="preserve">nový název </w:t>
      </w:r>
      <w:r w:rsidR="00516FE8" w:rsidRPr="00193A29">
        <w:rPr>
          <w:rFonts w:ascii="Times New Roman" w:hAnsi="Times New Roman" w:cs="Times New Roman"/>
          <w:b/>
          <w:sz w:val="28"/>
          <w:szCs w:val="28"/>
          <w:u w:val="single"/>
        </w:rPr>
        <w:t>„</w:t>
      </w:r>
      <w:r w:rsidR="00A116B6" w:rsidRPr="00193A29">
        <w:rPr>
          <w:rFonts w:ascii="Times New Roman" w:hAnsi="Times New Roman" w:cs="Times New Roman"/>
          <w:b/>
          <w:sz w:val="28"/>
          <w:szCs w:val="28"/>
          <w:u w:val="single"/>
        </w:rPr>
        <w:t>Obec Borová – stavební úpravy hospodářského pavilonu“</w:t>
      </w:r>
    </w:p>
    <w:p w:rsidR="00897C1F" w:rsidRPr="00E95C40" w:rsidRDefault="00E95C40" w:rsidP="00193A29">
      <w:pPr>
        <w:pStyle w:val="Odstavecseseznamem"/>
        <w:spacing w:after="0"/>
        <w:ind w:left="360" w:firstLine="348"/>
        <w:jc w:val="both"/>
        <w:rPr>
          <w:rFonts w:ascii="Times New Roman" w:hAnsi="Times New Roman" w:cs="Times New Roman"/>
          <w:sz w:val="24"/>
        </w:rPr>
      </w:pPr>
      <w:r>
        <w:rPr>
          <w:rFonts w:ascii="Times New Roman" w:hAnsi="Times New Roman" w:cs="Times New Roman"/>
          <w:sz w:val="24"/>
        </w:rPr>
        <w:t>Důvodem pro změnu názvu je soulad názvu akce se sdělením o poskytnutí dotace od MF ČR na základě výzvy VPS-228-2-2020.</w:t>
      </w:r>
    </w:p>
    <w:p w:rsidR="00543E50" w:rsidRDefault="00543E50" w:rsidP="00287742">
      <w:pPr>
        <w:spacing w:after="0"/>
        <w:rPr>
          <w:rFonts w:ascii="Times New Roman" w:hAnsi="Times New Roman" w:cs="Times New Roman"/>
          <w:b/>
          <w:sz w:val="24"/>
        </w:rPr>
      </w:pPr>
    </w:p>
    <w:p w:rsidR="00524B15" w:rsidRDefault="00524B15" w:rsidP="00287742">
      <w:pPr>
        <w:spacing w:after="0"/>
        <w:rPr>
          <w:rFonts w:ascii="Times New Roman" w:hAnsi="Times New Roman" w:cs="Times New Roman"/>
          <w:b/>
          <w:sz w:val="24"/>
        </w:rPr>
      </w:pPr>
    </w:p>
    <w:p w:rsidR="00287742" w:rsidRPr="00777D5C" w:rsidRDefault="00524B15" w:rsidP="00777D5C">
      <w:pPr>
        <w:pStyle w:val="Odstavecseseznamem"/>
        <w:numPr>
          <w:ilvl w:val="0"/>
          <w:numId w:val="3"/>
        </w:numPr>
        <w:spacing w:after="0" w:line="480" w:lineRule="auto"/>
        <w:jc w:val="center"/>
        <w:rPr>
          <w:rFonts w:ascii="Times New Roman" w:hAnsi="Times New Roman" w:cs="Times New Roman"/>
          <w:b/>
          <w:sz w:val="24"/>
        </w:rPr>
      </w:pPr>
      <w:r w:rsidRPr="00777D5C">
        <w:rPr>
          <w:rFonts w:ascii="Times New Roman" w:hAnsi="Times New Roman" w:cs="Times New Roman"/>
          <w:b/>
          <w:sz w:val="24"/>
        </w:rPr>
        <w:t>Vícepráce</w:t>
      </w:r>
    </w:p>
    <w:p w:rsidR="00524B15" w:rsidRDefault="00524B15" w:rsidP="00193A29">
      <w:pPr>
        <w:spacing w:after="0"/>
        <w:rPr>
          <w:rFonts w:ascii="Times New Roman" w:hAnsi="Times New Roman" w:cs="Times New Roman"/>
          <w:sz w:val="24"/>
        </w:rPr>
      </w:pPr>
      <w:r>
        <w:rPr>
          <w:rFonts w:ascii="Times New Roman" w:hAnsi="Times New Roman" w:cs="Times New Roman"/>
          <w:sz w:val="24"/>
        </w:rPr>
        <w:t xml:space="preserve">2.1 </w:t>
      </w:r>
      <w:r>
        <w:rPr>
          <w:rFonts w:ascii="Times New Roman" w:hAnsi="Times New Roman" w:cs="Times New Roman"/>
          <w:sz w:val="24"/>
        </w:rPr>
        <w:tab/>
      </w:r>
      <w:r w:rsidR="0001196F" w:rsidRPr="00524B15">
        <w:rPr>
          <w:rFonts w:ascii="Times New Roman" w:hAnsi="Times New Roman" w:cs="Times New Roman"/>
          <w:sz w:val="24"/>
        </w:rPr>
        <w:t xml:space="preserve">Vícepráce </w:t>
      </w:r>
      <w:r w:rsidRPr="00524B15">
        <w:rPr>
          <w:rFonts w:ascii="Times New Roman" w:hAnsi="Times New Roman" w:cs="Times New Roman"/>
          <w:sz w:val="24"/>
        </w:rPr>
        <w:t>vznikly</w:t>
      </w:r>
      <w:r w:rsidR="0001196F" w:rsidRPr="00524B15">
        <w:rPr>
          <w:rFonts w:ascii="Times New Roman" w:hAnsi="Times New Roman" w:cs="Times New Roman"/>
          <w:sz w:val="24"/>
        </w:rPr>
        <w:t xml:space="preserve"> v důsledku okolností, které zadavatel jednající s náležitou péčí </w:t>
      </w:r>
    </w:p>
    <w:p w:rsidR="00524B15" w:rsidRDefault="0001196F" w:rsidP="00193A29">
      <w:pPr>
        <w:spacing w:after="0"/>
        <w:ind w:firstLine="708"/>
        <w:rPr>
          <w:rFonts w:ascii="Times New Roman" w:hAnsi="Times New Roman" w:cs="Times New Roman"/>
          <w:sz w:val="24"/>
        </w:rPr>
      </w:pPr>
      <w:r w:rsidRPr="00524B15">
        <w:rPr>
          <w:rFonts w:ascii="Times New Roman" w:hAnsi="Times New Roman" w:cs="Times New Roman"/>
          <w:sz w:val="24"/>
        </w:rPr>
        <w:t xml:space="preserve">nemohl předvídat, a tyto dodatečné stavební práce jsou zcela nezbytné pro provedení </w:t>
      </w:r>
    </w:p>
    <w:p w:rsidR="00524B15" w:rsidRPr="00524B15" w:rsidRDefault="0001196F" w:rsidP="00193A29">
      <w:pPr>
        <w:spacing w:after="0"/>
        <w:ind w:firstLine="708"/>
        <w:rPr>
          <w:rFonts w:ascii="Times New Roman" w:hAnsi="Times New Roman" w:cs="Times New Roman"/>
          <w:sz w:val="24"/>
        </w:rPr>
      </w:pPr>
      <w:r w:rsidRPr="00524B15">
        <w:rPr>
          <w:rFonts w:ascii="Times New Roman" w:hAnsi="Times New Roman" w:cs="Times New Roman"/>
          <w:sz w:val="24"/>
        </w:rPr>
        <w:t xml:space="preserve">původního předmětu plnění. </w:t>
      </w:r>
    </w:p>
    <w:p w:rsidR="00524B15" w:rsidRPr="00524B15" w:rsidRDefault="00524B15" w:rsidP="00524B15">
      <w:pPr>
        <w:pStyle w:val="Odstavecseseznamem"/>
        <w:spacing w:after="0"/>
        <w:ind w:left="360"/>
        <w:jc w:val="both"/>
        <w:rPr>
          <w:rFonts w:ascii="Times New Roman" w:hAnsi="Times New Roman" w:cs="Times New Roman"/>
          <w:sz w:val="10"/>
          <w:szCs w:val="10"/>
        </w:rPr>
      </w:pPr>
    </w:p>
    <w:p w:rsidR="00524B15" w:rsidRPr="00524B15" w:rsidRDefault="00524B15" w:rsidP="00524B15">
      <w:pPr>
        <w:spacing w:after="0"/>
        <w:ind w:left="705" w:hanging="705"/>
        <w:jc w:val="both"/>
        <w:rPr>
          <w:rFonts w:ascii="Times New Roman" w:hAnsi="Times New Roman" w:cs="Times New Roman"/>
          <w:sz w:val="24"/>
        </w:rPr>
      </w:pPr>
      <w:r>
        <w:rPr>
          <w:rFonts w:ascii="Times New Roman" w:hAnsi="Times New Roman" w:cs="Times New Roman"/>
          <w:sz w:val="24"/>
        </w:rPr>
        <w:t xml:space="preserve">2.2. </w:t>
      </w:r>
      <w:r>
        <w:rPr>
          <w:rFonts w:ascii="Times New Roman" w:hAnsi="Times New Roman" w:cs="Times New Roman"/>
          <w:sz w:val="24"/>
        </w:rPr>
        <w:tab/>
      </w:r>
      <w:r w:rsidR="0001196F" w:rsidRPr="00524B15">
        <w:rPr>
          <w:rFonts w:ascii="Times New Roman" w:hAnsi="Times New Roman" w:cs="Times New Roman"/>
          <w:sz w:val="24"/>
        </w:rPr>
        <w:t xml:space="preserve">Dodatečné práce podle předchozích odstavců nemohou být technicky nebo ekonomicky odděleny od původní veřejné zakázky, pokud by toto oddělení způsobilo závažnou újmu zadavateli, nebo ačkoliv je toto oddělení technicky či ekonomicky možné, jsou tyto dodatečné stavební práce zcela nezbytné pro dokončení předmětu původní veřejné zakázky. S ohledem na výše uvedené budou vícepráce provedeny původním zhotovitelem dle smlouvy. </w:t>
      </w:r>
    </w:p>
    <w:p w:rsidR="00524B15" w:rsidRPr="00524B15" w:rsidRDefault="00524B15" w:rsidP="00524B15">
      <w:pPr>
        <w:spacing w:after="0"/>
        <w:jc w:val="both"/>
        <w:rPr>
          <w:rFonts w:ascii="Times New Roman" w:hAnsi="Times New Roman" w:cs="Times New Roman"/>
          <w:sz w:val="10"/>
          <w:szCs w:val="10"/>
        </w:rPr>
      </w:pPr>
    </w:p>
    <w:p w:rsidR="00524B15" w:rsidRPr="00524B15" w:rsidRDefault="00524B15" w:rsidP="00524B15">
      <w:pPr>
        <w:spacing w:after="0"/>
        <w:ind w:left="705" w:hanging="705"/>
        <w:jc w:val="both"/>
        <w:rPr>
          <w:rFonts w:ascii="Times New Roman" w:hAnsi="Times New Roman" w:cs="Times New Roman"/>
          <w:sz w:val="24"/>
        </w:rPr>
      </w:pPr>
      <w:r>
        <w:rPr>
          <w:rFonts w:ascii="Times New Roman" w:hAnsi="Times New Roman" w:cs="Times New Roman"/>
          <w:sz w:val="24"/>
        </w:rPr>
        <w:t xml:space="preserve">2.3. </w:t>
      </w:r>
      <w:r>
        <w:rPr>
          <w:rFonts w:ascii="Times New Roman" w:hAnsi="Times New Roman" w:cs="Times New Roman"/>
          <w:sz w:val="24"/>
        </w:rPr>
        <w:tab/>
      </w:r>
      <w:r w:rsidR="0001196F" w:rsidRPr="00524B15">
        <w:rPr>
          <w:rFonts w:ascii="Times New Roman" w:hAnsi="Times New Roman" w:cs="Times New Roman"/>
          <w:sz w:val="24"/>
        </w:rPr>
        <w:t>Vícepráce budou provedeny dle požadavků a dle přiloženého soupisu prací s výkazem výměr, a to po odsouhlas</w:t>
      </w:r>
      <w:r w:rsidRPr="00524B15">
        <w:rPr>
          <w:rFonts w:ascii="Times New Roman" w:hAnsi="Times New Roman" w:cs="Times New Roman"/>
          <w:sz w:val="24"/>
        </w:rPr>
        <w:t xml:space="preserve">ení oběma smluvními stranami. </w:t>
      </w:r>
    </w:p>
    <w:p w:rsidR="00524B15" w:rsidRPr="00524B15" w:rsidRDefault="00524B15" w:rsidP="00524B15">
      <w:pPr>
        <w:spacing w:after="0"/>
        <w:jc w:val="both"/>
        <w:rPr>
          <w:rFonts w:ascii="Times New Roman" w:hAnsi="Times New Roman" w:cs="Times New Roman"/>
          <w:sz w:val="10"/>
          <w:szCs w:val="10"/>
        </w:rPr>
      </w:pPr>
    </w:p>
    <w:p w:rsidR="00524B15" w:rsidRDefault="00524B15" w:rsidP="00524B15">
      <w:pPr>
        <w:spacing w:after="0"/>
        <w:ind w:left="705" w:hanging="705"/>
        <w:jc w:val="both"/>
        <w:rPr>
          <w:rFonts w:ascii="Times New Roman" w:hAnsi="Times New Roman" w:cs="Times New Roman"/>
          <w:sz w:val="24"/>
        </w:rPr>
      </w:pPr>
      <w:r>
        <w:rPr>
          <w:rFonts w:ascii="Times New Roman" w:hAnsi="Times New Roman" w:cs="Times New Roman"/>
          <w:sz w:val="24"/>
        </w:rPr>
        <w:t>2.4.</w:t>
      </w:r>
      <w:r>
        <w:rPr>
          <w:rFonts w:ascii="Times New Roman" w:hAnsi="Times New Roman" w:cs="Times New Roman"/>
          <w:sz w:val="24"/>
        </w:rPr>
        <w:tab/>
      </w:r>
      <w:r w:rsidR="0001196F" w:rsidRPr="00524B15">
        <w:rPr>
          <w:rFonts w:ascii="Times New Roman" w:hAnsi="Times New Roman" w:cs="Times New Roman"/>
          <w:sz w:val="24"/>
        </w:rPr>
        <w:t>Cena za vícepráce je sjednána jako cena smluvní a je stanovena soupisem prací s výkazem výměr, který tvoří</w:t>
      </w:r>
      <w:r w:rsidRPr="00524B15">
        <w:rPr>
          <w:rFonts w:ascii="Times New Roman" w:hAnsi="Times New Roman" w:cs="Times New Roman"/>
          <w:sz w:val="24"/>
        </w:rPr>
        <w:t xml:space="preserve"> přílohu č. 1 tohoto dodatku. </w:t>
      </w:r>
    </w:p>
    <w:p w:rsidR="006C4EE5" w:rsidRDefault="006C4EE5" w:rsidP="00524B15">
      <w:pPr>
        <w:spacing w:after="0"/>
        <w:ind w:left="705" w:hanging="705"/>
        <w:jc w:val="both"/>
        <w:rPr>
          <w:rFonts w:ascii="Times New Roman" w:hAnsi="Times New Roman" w:cs="Times New Roman"/>
          <w:sz w:val="24"/>
        </w:rPr>
      </w:pPr>
    </w:p>
    <w:p w:rsidR="006C4EE5" w:rsidRDefault="006C4EE5" w:rsidP="00524B15">
      <w:pPr>
        <w:spacing w:after="0"/>
        <w:ind w:left="705" w:hanging="705"/>
        <w:jc w:val="both"/>
        <w:rPr>
          <w:rFonts w:ascii="Times New Roman" w:hAnsi="Times New Roman" w:cs="Times New Roman"/>
          <w:sz w:val="24"/>
        </w:rPr>
      </w:pPr>
    </w:p>
    <w:p w:rsidR="006C4EE5" w:rsidRPr="00524B15" w:rsidRDefault="006C4EE5" w:rsidP="00524B15">
      <w:pPr>
        <w:spacing w:after="0"/>
        <w:ind w:left="705" w:hanging="705"/>
        <w:jc w:val="both"/>
        <w:rPr>
          <w:rFonts w:ascii="Times New Roman" w:hAnsi="Times New Roman" w:cs="Times New Roman"/>
          <w:sz w:val="24"/>
        </w:rPr>
      </w:pPr>
    </w:p>
    <w:p w:rsidR="00524B15" w:rsidRPr="00524B15" w:rsidRDefault="00524B15" w:rsidP="00524B15">
      <w:pPr>
        <w:spacing w:after="0"/>
        <w:jc w:val="both"/>
        <w:rPr>
          <w:rFonts w:ascii="Times New Roman" w:hAnsi="Times New Roman" w:cs="Times New Roman"/>
          <w:sz w:val="10"/>
          <w:szCs w:val="10"/>
        </w:rPr>
      </w:pPr>
    </w:p>
    <w:p w:rsidR="00193A29" w:rsidRDefault="00193A29" w:rsidP="00524B15">
      <w:pPr>
        <w:spacing w:after="0"/>
        <w:ind w:left="705" w:hanging="705"/>
        <w:jc w:val="both"/>
        <w:rPr>
          <w:rFonts w:ascii="Times New Roman" w:hAnsi="Times New Roman" w:cs="Times New Roman"/>
          <w:sz w:val="24"/>
        </w:rPr>
      </w:pPr>
    </w:p>
    <w:p w:rsidR="00193A29" w:rsidRDefault="00193A29" w:rsidP="00524B15">
      <w:pPr>
        <w:spacing w:after="0"/>
        <w:ind w:left="705" w:hanging="705"/>
        <w:jc w:val="both"/>
        <w:rPr>
          <w:rFonts w:ascii="Times New Roman" w:hAnsi="Times New Roman" w:cs="Times New Roman"/>
          <w:sz w:val="24"/>
        </w:rPr>
      </w:pPr>
    </w:p>
    <w:p w:rsidR="0001196F" w:rsidRPr="00524B15" w:rsidRDefault="00524B15" w:rsidP="00193A29">
      <w:pPr>
        <w:spacing w:after="0"/>
        <w:ind w:left="705" w:hanging="705"/>
        <w:jc w:val="both"/>
        <w:rPr>
          <w:rFonts w:ascii="Times New Roman" w:hAnsi="Times New Roman" w:cs="Times New Roman"/>
          <w:sz w:val="24"/>
        </w:rPr>
      </w:pPr>
      <w:r>
        <w:rPr>
          <w:rFonts w:ascii="Times New Roman" w:hAnsi="Times New Roman" w:cs="Times New Roman"/>
          <w:sz w:val="24"/>
        </w:rPr>
        <w:t>2.5.</w:t>
      </w:r>
      <w:r>
        <w:rPr>
          <w:rFonts w:ascii="Times New Roman" w:hAnsi="Times New Roman" w:cs="Times New Roman"/>
          <w:sz w:val="24"/>
        </w:rPr>
        <w:tab/>
      </w:r>
      <w:r w:rsidR="0001196F" w:rsidRPr="00524B15">
        <w:rPr>
          <w:rFonts w:ascii="Times New Roman" w:hAnsi="Times New Roman" w:cs="Times New Roman"/>
          <w:sz w:val="24"/>
        </w:rPr>
        <w:t>Cena za původní dílo se upravuje pouze a jedině s ohledem na úpravu předmětu plnění dle čl. II tohoto dodatku. Cena za dílo bude odpovídat soupisu prací s výkazem výměr předloženému zhotovitelem v nabídce na realizaci plnění ze smlouvy o dílo ve znění změn a úprav dle výše uvedených článků tohoto dodatku. Podrobná specifikace víceprací je vyznačená v soupisu prací s výkazem výměr, který tvoří přílohu č. 1 tohoto dodatku.</w:t>
      </w:r>
    </w:p>
    <w:p w:rsidR="00777D5C" w:rsidRDefault="00777D5C" w:rsidP="00287742">
      <w:pPr>
        <w:spacing w:after="0"/>
        <w:rPr>
          <w:rFonts w:ascii="Times New Roman" w:hAnsi="Times New Roman" w:cs="Times New Roman"/>
          <w:b/>
          <w:sz w:val="24"/>
        </w:rPr>
      </w:pPr>
    </w:p>
    <w:p w:rsidR="00777D5C" w:rsidRDefault="00777D5C" w:rsidP="00287742">
      <w:pPr>
        <w:spacing w:after="0"/>
        <w:rPr>
          <w:rFonts w:ascii="Times New Roman" w:hAnsi="Times New Roman" w:cs="Times New Roman"/>
          <w:b/>
          <w:sz w:val="24"/>
        </w:rPr>
      </w:pPr>
    </w:p>
    <w:p w:rsidR="00777D5C" w:rsidRPr="00777D5C" w:rsidRDefault="00777D5C" w:rsidP="00777D5C">
      <w:pPr>
        <w:pStyle w:val="Odstavecseseznamem"/>
        <w:numPr>
          <w:ilvl w:val="0"/>
          <w:numId w:val="3"/>
        </w:numPr>
        <w:spacing w:after="0" w:line="480" w:lineRule="auto"/>
        <w:jc w:val="center"/>
        <w:rPr>
          <w:rFonts w:ascii="Times New Roman" w:hAnsi="Times New Roman" w:cs="Times New Roman"/>
          <w:b/>
          <w:sz w:val="24"/>
        </w:rPr>
      </w:pPr>
      <w:r>
        <w:rPr>
          <w:rFonts w:ascii="Times New Roman" w:hAnsi="Times New Roman" w:cs="Times New Roman"/>
          <w:b/>
          <w:sz w:val="24"/>
        </w:rPr>
        <w:t>Cena za dílo</w:t>
      </w:r>
    </w:p>
    <w:p w:rsidR="00777D5C" w:rsidRDefault="00777D5C" w:rsidP="00777D5C">
      <w:pPr>
        <w:spacing w:after="0"/>
        <w:ind w:left="705" w:hanging="705"/>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r>
      <w:r w:rsidRPr="00777D5C">
        <w:rPr>
          <w:rFonts w:ascii="Times New Roman" w:hAnsi="Times New Roman" w:cs="Times New Roman"/>
          <w:sz w:val="24"/>
        </w:rPr>
        <w:t xml:space="preserve">Smluvní strany tímto sjednávají, že </w:t>
      </w:r>
      <w:r>
        <w:rPr>
          <w:rFonts w:ascii="Times New Roman" w:hAnsi="Times New Roman" w:cs="Times New Roman"/>
          <w:sz w:val="24"/>
        </w:rPr>
        <w:t>článek 3 bod 3.1. Smlouvy o dílo ze dne 10.3. 2020 se mění a zní následovně:</w:t>
      </w:r>
    </w:p>
    <w:p w:rsidR="00777D5C" w:rsidRDefault="00777D5C" w:rsidP="00777D5C">
      <w:pPr>
        <w:spacing w:after="0"/>
        <w:ind w:left="705" w:hanging="705"/>
        <w:jc w:val="both"/>
        <w:rPr>
          <w:rFonts w:ascii="Times New Roman" w:hAnsi="Times New Roman" w:cs="Times New Roman"/>
          <w:sz w:val="24"/>
        </w:rPr>
      </w:pPr>
    </w:p>
    <w:p w:rsidR="00777D5C" w:rsidRPr="00777D5C" w:rsidRDefault="00777D5C" w:rsidP="00C33030">
      <w:pPr>
        <w:spacing w:after="0"/>
        <w:ind w:left="705" w:hanging="705"/>
        <w:jc w:val="both"/>
        <w:rPr>
          <w:rFonts w:ascii="Times New Roman" w:hAnsi="Times New Roman" w:cs="Times New Roman"/>
          <w:sz w:val="24"/>
        </w:rPr>
      </w:pPr>
      <w:r>
        <w:rPr>
          <w:rFonts w:ascii="Times New Roman" w:hAnsi="Times New Roman" w:cs="Times New Roman"/>
          <w:sz w:val="24"/>
        </w:rPr>
        <w:tab/>
        <w:t>Na základě písemného pokynu objednatele, se mění článek 3. bod 3.1. Smlouvy o dílo, kterým se zvyšuje cena díla za vícepráce a</w:t>
      </w:r>
      <w:r w:rsidR="00D97BC2">
        <w:rPr>
          <w:rFonts w:ascii="Times New Roman" w:hAnsi="Times New Roman" w:cs="Times New Roman"/>
          <w:sz w:val="24"/>
        </w:rPr>
        <w:t xml:space="preserve"> to o 543</w:t>
      </w:r>
      <w:r w:rsidR="00C33030">
        <w:rPr>
          <w:rFonts w:ascii="Times New Roman" w:hAnsi="Times New Roman" w:cs="Times New Roman"/>
          <w:sz w:val="24"/>
        </w:rPr>
        <w:t> </w:t>
      </w:r>
      <w:r w:rsidR="00D97BC2">
        <w:rPr>
          <w:rFonts w:ascii="Times New Roman" w:hAnsi="Times New Roman" w:cs="Times New Roman"/>
          <w:sz w:val="24"/>
        </w:rPr>
        <w:t>987</w:t>
      </w:r>
      <w:r w:rsidR="00044D13">
        <w:rPr>
          <w:rFonts w:ascii="Times New Roman" w:hAnsi="Times New Roman" w:cs="Times New Roman"/>
          <w:sz w:val="24"/>
        </w:rPr>
        <w:t xml:space="preserve">,- </w:t>
      </w:r>
      <w:r>
        <w:rPr>
          <w:rFonts w:ascii="Times New Roman" w:hAnsi="Times New Roman" w:cs="Times New Roman"/>
          <w:sz w:val="24"/>
        </w:rPr>
        <w:t xml:space="preserve">Kč bez DPH. Celková cena díla po zohlednění víceprací dle </w:t>
      </w:r>
      <w:r w:rsidR="006D37DD">
        <w:rPr>
          <w:rFonts w:ascii="Times New Roman" w:hAnsi="Times New Roman" w:cs="Times New Roman"/>
          <w:sz w:val="24"/>
        </w:rPr>
        <w:t>tohoto Dodatku, činí 3 258 914</w:t>
      </w:r>
      <w:r w:rsidR="00044D13">
        <w:rPr>
          <w:rFonts w:ascii="Times New Roman" w:hAnsi="Times New Roman" w:cs="Times New Roman"/>
          <w:sz w:val="24"/>
        </w:rPr>
        <w:t xml:space="preserve">,- </w:t>
      </w:r>
      <w:r>
        <w:rPr>
          <w:rFonts w:ascii="Times New Roman" w:hAnsi="Times New Roman" w:cs="Times New Roman"/>
          <w:sz w:val="24"/>
        </w:rPr>
        <w:t>Kč bez DPH.</w:t>
      </w:r>
    </w:p>
    <w:p w:rsidR="00777D5C" w:rsidRDefault="00777D5C" w:rsidP="00777D5C">
      <w:pPr>
        <w:spacing w:after="0" w:line="360" w:lineRule="auto"/>
        <w:rPr>
          <w:rFonts w:ascii="Times New Roman" w:hAnsi="Times New Roman" w:cs="Times New Roman"/>
          <w:b/>
          <w:sz w:val="24"/>
        </w:rPr>
      </w:pPr>
    </w:p>
    <w:p w:rsidR="00777D5C" w:rsidRDefault="00524B15" w:rsidP="000555BB">
      <w:pPr>
        <w:spacing w:after="0" w:line="360" w:lineRule="auto"/>
        <w:rPr>
          <w:rFonts w:ascii="Times New Roman" w:hAnsi="Times New Roman" w:cs="Times New Roman"/>
          <w:sz w:val="24"/>
        </w:rPr>
      </w:pPr>
      <w:r w:rsidRPr="00777D5C">
        <w:rPr>
          <w:rFonts w:ascii="Times New Roman" w:hAnsi="Times New Roman" w:cs="Times New Roman"/>
          <w:b/>
          <w:sz w:val="24"/>
        </w:rPr>
        <w:t>Původní cena za dílo:</w:t>
      </w:r>
      <w:r w:rsidRPr="00777D5C">
        <w:rPr>
          <w:rFonts w:ascii="Times New Roman" w:hAnsi="Times New Roman" w:cs="Times New Roman"/>
          <w:sz w:val="24"/>
        </w:rPr>
        <w:t xml:space="preserve"> </w:t>
      </w:r>
    </w:p>
    <w:p w:rsidR="00777D5C" w:rsidRDefault="00777D5C" w:rsidP="000555BB">
      <w:pPr>
        <w:spacing w:after="0"/>
        <w:rPr>
          <w:rFonts w:ascii="Times New Roman" w:hAnsi="Times New Roman" w:cs="Times New Roman"/>
          <w:sz w:val="24"/>
        </w:rPr>
      </w:pPr>
      <w:r>
        <w:rPr>
          <w:rFonts w:ascii="Times New Roman" w:hAnsi="Times New Roman" w:cs="Times New Roman"/>
          <w:sz w:val="24"/>
        </w:rPr>
        <w:t>Cena bez DPH</w:t>
      </w:r>
      <w:r>
        <w:rPr>
          <w:rFonts w:ascii="Times New Roman" w:hAnsi="Times New Roman" w:cs="Times New Roman"/>
          <w:sz w:val="24"/>
        </w:rPr>
        <w:tab/>
      </w:r>
      <w:r>
        <w:rPr>
          <w:rFonts w:ascii="Times New Roman" w:hAnsi="Times New Roman" w:cs="Times New Roman"/>
          <w:sz w:val="24"/>
        </w:rPr>
        <w:tab/>
        <w:t>2 714 927, -</w:t>
      </w:r>
      <w:r w:rsidR="00524B15" w:rsidRPr="00777D5C">
        <w:rPr>
          <w:rFonts w:ascii="Times New Roman" w:hAnsi="Times New Roman" w:cs="Times New Roman"/>
          <w:sz w:val="24"/>
        </w:rPr>
        <w:t xml:space="preserve"> Kč </w:t>
      </w:r>
    </w:p>
    <w:p w:rsidR="00777D5C" w:rsidRDefault="00777D5C" w:rsidP="000555BB">
      <w:pPr>
        <w:spacing w:after="0"/>
        <w:rPr>
          <w:rFonts w:ascii="Times New Roman" w:hAnsi="Times New Roman" w:cs="Times New Roman"/>
          <w:sz w:val="24"/>
        </w:rPr>
      </w:pPr>
      <w:r>
        <w:rPr>
          <w:rFonts w:ascii="Times New Roman" w:hAnsi="Times New Roman" w:cs="Times New Roman"/>
          <w:sz w:val="24"/>
        </w:rPr>
        <w:t>DPH 21</w:t>
      </w:r>
      <w:r w:rsidR="00524B15" w:rsidRPr="00777D5C">
        <w:rPr>
          <w:rFonts w:ascii="Times New Roman" w:hAnsi="Times New Roman" w:cs="Times New Roman"/>
          <w:sz w:val="24"/>
        </w:rPr>
        <w:t xml:space="preserve"> %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570 135, -</w:t>
      </w:r>
      <w:r w:rsidR="00524B15" w:rsidRPr="00777D5C">
        <w:rPr>
          <w:rFonts w:ascii="Times New Roman" w:hAnsi="Times New Roman" w:cs="Times New Roman"/>
          <w:sz w:val="24"/>
        </w:rPr>
        <w:t xml:space="preserve"> Kč </w:t>
      </w:r>
    </w:p>
    <w:p w:rsidR="00777D5C" w:rsidRDefault="00044D13" w:rsidP="000555BB">
      <w:pPr>
        <w:spacing w:after="0"/>
        <w:rPr>
          <w:rFonts w:ascii="Times New Roman" w:hAnsi="Times New Roman" w:cs="Times New Roman"/>
          <w:sz w:val="24"/>
        </w:rPr>
      </w:pPr>
      <w:r>
        <w:rPr>
          <w:rFonts w:ascii="Times New Roman" w:hAnsi="Times New Roman" w:cs="Times New Roman"/>
          <w:sz w:val="24"/>
        </w:rPr>
        <w:t>Cena včetně DPH</w:t>
      </w:r>
      <w:r>
        <w:rPr>
          <w:rFonts w:ascii="Times New Roman" w:hAnsi="Times New Roman" w:cs="Times New Roman"/>
          <w:sz w:val="24"/>
        </w:rPr>
        <w:tab/>
      </w:r>
      <w:r>
        <w:rPr>
          <w:rFonts w:ascii="Times New Roman" w:hAnsi="Times New Roman" w:cs="Times New Roman"/>
          <w:sz w:val="24"/>
        </w:rPr>
        <w:tab/>
        <w:t>3 285</w:t>
      </w:r>
      <w:r w:rsidR="00777D5C">
        <w:rPr>
          <w:rFonts w:ascii="Times New Roman" w:hAnsi="Times New Roman" w:cs="Times New Roman"/>
          <w:sz w:val="24"/>
        </w:rPr>
        <w:t xml:space="preserve"> 062, -</w:t>
      </w:r>
      <w:r w:rsidR="00524B15" w:rsidRPr="00777D5C">
        <w:rPr>
          <w:rFonts w:ascii="Times New Roman" w:hAnsi="Times New Roman" w:cs="Times New Roman"/>
          <w:sz w:val="24"/>
        </w:rPr>
        <w:t xml:space="preserve"> Kč </w:t>
      </w:r>
    </w:p>
    <w:p w:rsidR="00777D5C" w:rsidRDefault="00777D5C" w:rsidP="000555BB">
      <w:pPr>
        <w:spacing w:after="0"/>
        <w:rPr>
          <w:rFonts w:ascii="Times New Roman" w:hAnsi="Times New Roman" w:cs="Times New Roman"/>
          <w:sz w:val="24"/>
        </w:rPr>
      </w:pPr>
    </w:p>
    <w:p w:rsidR="00777D5C" w:rsidRDefault="00777D5C" w:rsidP="000555BB">
      <w:pPr>
        <w:spacing w:after="0" w:line="240" w:lineRule="auto"/>
        <w:rPr>
          <w:rFonts w:ascii="Times New Roman" w:hAnsi="Times New Roman" w:cs="Times New Roman"/>
          <w:sz w:val="24"/>
        </w:rPr>
      </w:pPr>
    </w:p>
    <w:p w:rsidR="00777D5C" w:rsidRPr="00777D5C" w:rsidRDefault="00524B15" w:rsidP="000555BB">
      <w:pPr>
        <w:spacing w:after="0" w:line="360" w:lineRule="auto"/>
        <w:rPr>
          <w:rFonts w:ascii="Times New Roman" w:hAnsi="Times New Roman" w:cs="Times New Roman"/>
          <w:b/>
          <w:sz w:val="24"/>
        </w:rPr>
      </w:pPr>
      <w:r w:rsidRPr="00777D5C">
        <w:rPr>
          <w:rFonts w:ascii="Times New Roman" w:hAnsi="Times New Roman" w:cs="Times New Roman"/>
          <w:b/>
          <w:sz w:val="24"/>
        </w:rPr>
        <w:t xml:space="preserve">Nová cena za dílo: </w:t>
      </w:r>
    </w:p>
    <w:p w:rsidR="00777D5C" w:rsidRDefault="00777D5C" w:rsidP="000555BB">
      <w:pPr>
        <w:spacing w:after="0"/>
        <w:rPr>
          <w:rFonts w:ascii="Times New Roman" w:hAnsi="Times New Roman" w:cs="Times New Roman"/>
          <w:sz w:val="24"/>
        </w:rPr>
      </w:pPr>
      <w:r>
        <w:rPr>
          <w:rFonts w:ascii="Times New Roman" w:hAnsi="Times New Roman" w:cs="Times New Roman"/>
          <w:sz w:val="24"/>
        </w:rPr>
        <w:t>Cena bez DPH</w:t>
      </w:r>
      <w:r>
        <w:rPr>
          <w:rFonts w:ascii="Times New Roman" w:hAnsi="Times New Roman" w:cs="Times New Roman"/>
          <w:sz w:val="24"/>
        </w:rPr>
        <w:tab/>
      </w:r>
      <w:r w:rsidR="00D97BC2">
        <w:rPr>
          <w:rFonts w:ascii="Times New Roman" w:hAnsi="Times New Roman" w:cs="Times New Roman"/>
          <w:sz w:val="24"/>
        </w:rPr>
        <w:tab/>
        <w:t>3 258 914</w:t>
      </w:r>
      <w:r w:rsidR="00044D13">
        <w:rPr>
          <w:rFonts w:ascii="Times New Roman" w:hAnsi="Times New Roman" w:cs="Times New Roman"/>
          <w:sz w:val="24"/>
        </w:rPr>
        <w:t>,- Kč</w:t>
      </w:r>
      <w:r>
        <w:rPr>
          <w:rFonts w:ascii="Times New Roman" w:hAnsi="Times New Roman" w:cs="Times New Roman"/>
          <w:sz w:val="24"/>
        </w:rPr>
        <w:tab/>
      </w:r>
      <w:r w:rsidRPr="00777D5C">
        <w:rPr>
          <w:rFonts w:ascii="Times New Roman" w:hAnsi="Times New Roman" w:cs="Times New Roman"/>
          <w:sz w:val="24"/>
        </w:rPr>
        <w:t xml:space="preserve"> </w:t>
      </w:r>
    </w:p>
    <w:p w:rsidR="00777D5C" w:rsidRDefault="00777D5C" w:rsidP="000555BB">
      <w:pPr>
        <w:spacing w:after="0"/>
        <w:rPr>
          <w:rFonts w:ascii="Times New Roman" w:hAnsi="Times New Roman" w:cs="Times New Roman"/>
          <w:sz w:val="24"/>
        </w:rPr>
      </w:pPr>
      <w:r>
        <w:rPr>
          <w:rFonts w:ascii="Times New Roman" w:hAnsi="Times New Roman" w:cs="Times New Roman"/>
          <w:sz w:val="24"/>
        </w:rPr>
        <w:t>DPH 21</w:t>
      </w:r>
      <w:r w:rsidRPr="00777D5C">
        <w:rPr>
          <w:rFonts w:ascii="Times New Roman" w:hAnsi="Times New Roman" w:cs="Times New Roman"/>
          <w:sz w:val="24"/>
        </w:rPr>
        <w:t xml:space="preserve"> % </w:t>
      </w:r>
      <w:r>
        <w:rPr>
          <w:rFonts w:ascii="Times New Roman" w:hAnsi="Times New Roman" w:cs="Times New Roman"/>
          <w:sz w:val="24"/>
        </w:rPr>
        <w:tab/>
      </w:r>
      <w:r>
        <w:rPr>
          <w:rFonts w:ascii="Times New Roman" w:hAnsi="Times New Roman" w:cs="Times New Roman"/>
          <w:sz w:val="24"/>
        </w:rPr>
        <w:tab/>
      </w:r>
      <w:r w:rsidR="00D97BC2">
        <w:rPr>
          <w:rFonts w:ascii="Times New Roman" w:hAnsi="Times New Roman" w:cs="Times New Roman"/>
          <w:sz w:val="24"/>
        </w:rPr>
        <w:tab/>
        <w:t xml:space="preserve">   684 372</w:t>
      </w:r>
      <w:r w:rsidR="00044D13">
        <w:rPr>
          <w:rFonts w:ascii="Times New Roman" w:hAnsi="Times New Roman" w:cs="Times New Roman"/>
          <w:sz w:val="24"/>
        </w:rPr>
        <w:t>,- Kč</w:t>
      </w:r>
      <w:r>
        <w:rPr>
          <w:rFonts w:ascii="Times New Roman" w:hAnsi="Times New Roman" w:cs="Times New Roman"/>
          <w:sz w:val="24"/>
        </w:rPr>
        <w:tab/>
        <w:t xml:space="preserve">   </w:t>
      </w:r>
    </w:p>
    <w:p w:rsidR="00777D5C" w:rsidRDefault="00777D5C" w:rsidP="000555BB">
      <w:pPr>
        <w:spacing w:after="0"/>
        <w:rPr>
          <w:rFonts w:ascii="Times New Roman" w:hAnsi="Times New Roman" w:cs="Times New Roman"/>
          <w:sz w:val="24"/>
        </w:rPr>
      </w:pPr>
      <w:r>
        <w:rPr>
          <w:rFonts w:ascii="Times New Roman" w:hAnsi="Times New Roman" w:cs="Times New Roman"/>
          <w:sz w:val="24"/>
        </w:rPr>
        <w:t>Cena včetně DPH</w:t>
      </w:r>
      <w:r>
        <w:rPr>
          <w:rFonts w:ascii="Times New Roman" w:hAnsi="Times New Roman" w:cs="Times New Roman"/>
          <w:sz w:val="24"/>
        </w:rPr>
        <w:tab/>
      </w:r>
      <w:r>
        <w:rPr>
          <w:rFonts w:ascii="Times New Roman" w:hAnsi="Times New Roman" w:cs="Times New Roman"/>
          <w:sz w:val="24"/>
        </w:rPr>
        <w:tab/>
      </w:r>
      <w:r w:rsidR="00D97BC2">
        <w:rPr>
          <w:rFonts w:ascii="Times New Roman" w:hAnsi="Times New Roman" w:cs="Times New Roman"/>
          <w:sz w:val="24"/>
        </w:rPr>
        <w:t>3 943 286</w:t>
      </w:r>
      <w:r w:rsidR="00044D13">
        <w:rPr>
          <w:rFonts w:ascii="Times New Roman" w:hAnsi="Times New Roman" w:cs="Times New Roman"/>
          <w:sz w:val="24"/>
        </w:rPr>
        <w:t>,- Kč</w:t>
      </w:r>
      <w:r w:rsidRPr="00777D5C">
        <w:rPr>
          <w:rFonts w:ascii="Times New Roman" w:hAnsi="Times New Roman" w:cs="Times New Roman"/>
          <w:sz w:val="24"/>
        </w:rPr>
        <w:t xml:space="preserve"> </w:t>
      </w:r>
    </w:p>
    <w:p w:rsidR="00524B15" w:rsidRDefault="00524B15" w:rsidP="000555BB">
      <w:pPr>
        <w:spacing w:line="600" w:lineRule="auto"/>
        <w:rPr>
          <w:rFonts w:ascii="Times New Roman" w:hAnsi="Times New Roman" w:cs="Times New Roman"/>
          <w:b/>
          <w:sz w:val="24"/>
        </w:rPr>
      </w:pPr>
    </w:p>
    <w:p w:rsidR="000555BB" w:rsidRDefault="0001196F" w:rsidP="000555BB">
      <w:pPr>
        <w:spacing w:after="0" w:line="480" w:lineRule="auto"/>
        <w:jc w:val="center"/>
        <w:rPr>
          <w:rFonts w:ascii="Times New Roman" w:hAnsi="Times New Roman" w:cs="Times New Roman"/>
          <w:b/>
          <w:sz w:val="24"/>
        </w:rPr>
      </w:pPr>
      <w:r w:rsidRPr="0001196F">
        <w:rPr>
          <w:rFonts w:ascii="Times New Roman" w:hAnsi="Times New Roman" w:cs="Times New Roman"/>
          <w:b/>
          <w:sz w:val="24"/>
        </w:rPr>
        <w:t>IV. DOBA PLNĚNÍ</w:t>
      </w:r>
    </w:p>
    <w:p w:rsidR="000555BB" w:rsidRPr="00193A29" w:rsidRDefault="0001196F" w:rsidP="00193A29">
      <w:pPr>
        <w:pStyle w:val="Odstavecseseznamem"/>
        <w:numPr>
          <w:ilvl w:val="1"/>
          <w:numId w:val="15"/>
        </w:numPr>
        <w:spacing w:after="0" w:line="360" w:lineRule="auto"/>
        <w:rPr>
          <w:rFonts w:ascii="Times New Roman" w:hAnsi="Times New Roman" w:cs="Times New Roman"/>
          <w:sz w:val="24"/>
        </w:rPr>
      </w:pPr>
      <w:r w:rsidRPr="00193A29">
        <w:rPr>
          <w:rFonts w:ascii="Times New Roman" w:hAnsi="Times New Roman" w:cs="Times New Roman"/>
          <w:sz w:val="24"/>
        </w:rPr>
        <w:t xml:space="preserve"> </w:t>
      </w:r>
      <w:r w:rsidR="00193A29">
        <w:rPr>
          <w:rFonts w:ascii="Times New Roman" w:hAnsi="Times New Roman" w:cs="Times New Roman"/>
          <w:sz w:val="24"/>
        </w:rPr>
        <w:tab/>
      </w:r>
      <w:r w:rsidRPr="00193A29">
        <w:rPr>
          <w:rFonts w:ascii="Times New Roman" w:hAnsi="Times New Roman" w:cs="Times New Roman"/>
          <w:sz w:val="24"/>
        </w:rPr>
        <w:t xml:space="preserve">Původní termín ukončení všech prací: </w:t>
      </w:r>
      <w:r w:rsidR="00044D13" w:rsidRPr="00193A29">
        <w:rPr>
          <w:rFonts w:ascii="Times New Roman" w:hAnsi="Times New Roman" w:cs="Times New Roman"/>
          <w:sz w:val="24"/>
        </w:rPr>
        <w:t>29.8.2020</w:t>
      </w:r>
      <w:r w:rsidRPr="00193A29">
        <w:rPr>
          <w:rFonts w:ascii="Times New Roman" w:hAnsi="Times New Roman" w:cs="Times New Roman"/>
          <w:sz w:val="24"/>
        </w:rPr>
        <w:t xml:space="preserve"> </w:t>
      </w:r>
    </w:p>
    <w:p w:rsidR="000555BB" w:rsidRPr="00193A29" w:rsidRDefault="00193A29" w:rsidP="00193A29">
      <w:pPr>
        <w:spacing w:after="0" w:line="360" w:lineRule="auto"/>
        <w:rPr>
          <w:rFonts w:ascii="Times New Roman" w:hAnsi="Times New Roman" w:cs="Times New Roman"/>
          <w:sz w:val="24"/>
        </w:rPr>
      </w:pPr>
      <w:r>
        <w:rPr>
          <w:rFonts w:ascii="Times New Roman" w:hAnsi="Times New Roman" w:cs="Times New Roman"/>
          <w:sz w:val="24"/>
        </w:rPr>
        <w:t xml:space="preserve">4.2 </w:t>
      </w:r>
      <w:r>
        <w:rPr>
          <w:rFonts w:ascii="Times New Roman" w:hAnsi="Times New Roman" w:cs="Times New Roman"/>
          <w:sz w:val="24"/>
        </w:rPr>
        <w:tab/>
      </w:r>
      <w:r w:rsidR="0001196F" w:rsidRPr="00193A29">
        <w:rPr>
          <w:rFonts w:ascii="Times New Roman" w:hAnsi="Times New Roman" w:cs="Times New Roman"/>
          <w:sz w:val="24"/>
        </w:rPr>
        <w:t>Nový termín u</w:t>
      </w:r>
      <w:r w:rsidR="00044D13" w:rsidRPr="00193A29">
        <w:rPr>
          <w:rFonts w:ascii="Times New Roman" w:hAnsi="Times New Roman" w:cs="Times New Roman"/>
          <w:sz w:val="24"/>
        </w:rPr>
        <w:t>končení všech prací: nejpozději 31.8.2020</w:t>
      </w:r>
    </w:p>
    <w:p w:rsidR="0001196F" w:rsidRDefault="0001196F" w:rsidP="00287742">
      <w:pPr>
        <w:spacing w:after="0"/>
        <w:rPr>
          <w:rFonts w:ascii="Times New Roman" w:hAnsi="Times New Roman" w:cs="Times New Roman"/>
          <w:b/>
          <w:sz w:val="24"/>
        </w:rPr>
      </w:pPr>
    </w:p>
    <w:p w:rsidR="0001196F" w:rsidRPr="00287742" w:rsidRDefault="0001196F" w:rsidP="00287742">
      <w:pPr>
        <w:spacing w:after="0"/>
        <w:rPr>
          <w:rFonts w:ascii="Times New Roman" w:hAnsi="Times New Roman" w:cs="Times New Roman"/>
          <w:b/>
          <w:sz w:val="24"/>
        </w:rPr>
      </w:pPr>
    </w:p>
    <w:p w:rsidR="001774F5" w:rsidRPr="00897C1F" w:rsidRDefault="00287742" w:rsidP="00897C1F">
      <w:pPr>
        <w:pStyle w:val="Odstavecseseznamem"/>
        <w:numPr>
          <w:ilvl w:val="0"/>
          <w:numId w:val="10"/>
        </w:numPr>
        <w:spacing w:after="0" w:line="480" w:lineRule="auto"/>
        <w:jc w:val="center"/>
        <w:rPr>
          <w:rFonts w:ascii="Times New Roman" w:hAnsi="Times New Roman" w:cs="Times New Roman"/>
          <w:b/>
          <w:sz w:val="24"/>
        </w:rPr>
      </w:pPr>
      <w:r w:rsidRPr="00897C1F">
        <w:rPr>
          <w:rFonts w:ascii="Times New Roman" w:hAnsi="Times New Roman" w:cs="Times New Roman"/>
          <w:b/>
          <w:sz w:val="24"/>
        </w:rPr>
        <w:t>Závěrečná ustanovení</w:t>
      </w:r>
    </w:p>
    <w:p w:rsidR="001774F5" w:rsidRPr="001774F5" w:rsidRDefault="00287742" w:rsidP="00543E50">
      <w:pPr>
        <w:pStyle w:val="Odstavecseseznamem"/>
        <w:numPr>
          <w:ilvl w:val="0"/>
          <w:numId w:val="1"/>
        </w:numPr>
        <w:spacing w:after="0"/>
        <w:jc w:val="both"/>
        <w:rPr>
          <w:rFonts w:ascii="Times New Roman" w:hAnsi="Times New Roman" w:cs="Times New Roman"/>
          <w:sz w:val="24"/>
        </w:rPr>
      </w:pPr>
      <w:r w:rsidRPr="001774F5">
        <w:rPr>
          <w:rFonts w:ascii="Times New Roman" w:hAnsi="Times New Roman" w:cs="Times New Roman"/>
          <w:sz w:val="24"/>
        </w:rPr>
        <w:t xml:space="preserve">Ustanovení smlouvy nedotčená tímto dodatkem se nemění a zůstávají v platnosti. </w:t>
      </w:r>
    </w:p>
    <w:p w:rsidR="001774F5" w:rsidRPr="006C4EE5" w:rsidRDefault="00287742" w:rsidP="00543E50">
      <w:pPr>
        <w:pStyle w:val="Odstavecseseznamem"/>
        <w:numPr>
          <w:ilvl w:val="0"/>
          <w:numId w:val="1"/>
        </w:numPr>
        <w:spacing w:after="0"/>
        <w:jc w:val="both"/>
        <w:rPr>
          <w:rFonts w:ascii="Times New Roman" w:hAnsi="Times New Roman" w:cs="Times New Roman"/>
          <w:sz w:val="24"/>
          <w:szCs w:val="24"/>
        </w:rPr>
      </w:pPr>
      <w:r w:rsidRPr="001774F5">
        <w:rPr>
          <w:rFonts w:ascii="Times New Roman" w:hAnsi="Times New Roman" w:cs="Times New Roman"/>
          <w:sz w:val="24"/>
        </w:rPr>
        <w:t xml:space="preserve">Dodatek č. 1 smlouvy nabývá platnosti a účinnosti dnem podpisu oprávněných zástupců obou smluvních stran. </w:t>
      </w:r>
    </w:p>
    <w:p w:rsidR="006C4EE5" w:rsidRDefault="006C4EE5" w:rsidP="006C4EE5">
      <w:pPr>
        <w:spacing w:after="0"/>
        <w:jc w:val="both"/>
        <w:rPr>
          <w:rFonts w:ascii="Times New Roman" w:hAnsi="Times New Roman" w:cs="Times New Roman"/>
          <w:sz w:val="24"/>
          <w:szCs w:val="24"/>
        </w:rPr>
      </w:pPr>
    </w:p>
    <w:p w:rsidR="006C4EE5" w:rsidRPr="006C4EE5" w:rsidRDefault="006C4EE5" w:rsidP="006C4EE5">
      <w:pPr>
        <w:spacing w:after="0"/>
        <w:jc w:val="both"/>
        <w:rPr>
          <w:rFonts w:ascii="Times New Roman" w:hAnsi="Times New Roman" w:cs="Times New Roman"/>
          <w:sz w:val="24"/>
          <w:szCs w:val="24"/>
        </w:rPr>
      </w:pPr>
    </w:p>
    <w:p w:rsidR="001774F5" w:rsidRPr="001774F5" w:rsidRDefault="00287742" w:rsidP="00543E50">
      <w:pPr>
        <w:pStyle w:val="Odstavecseseznamem"/>
        <w:numPr>
          <w:ilvl w:val="0"/>
          <w:numId w:val="1"/>
        </w:numPr>
        <w:spacing w:after="0"/>
        <w:jc w:val="both"/>
        <w:rPr>
          <w:rFonts w:ascii="Times New Roman" w:hAnsi="Times New Roman" w:cs="Times New Roman"/>
          <w:sz w:val="24"/>
          <w:szCs w:val="24"/>
        </w:rPr>
      </w:pPr>
      <w:r w:rsidRPr="001774F5">
        <w:rPr>
          <w:rFonts w:ascii="Times New Roman" w:hAnsi="Times New Roman" w:cs="Times New Roman"/>
          <w:sz w:val="24"/>
          <w:szCs w:val="24"/>
        </w:rPr>
        <w:t xml:space="preserve">Dodatek č. 1 smlouvy je pořízen ve třech stejnopisech, každý s platností originálu. Dva stejnopisy jsou určeny pro objednatele a jeden pro zhotovitele. </w:t>
      </w:r>
    </w:p>
    <w:p w:rsidR="00287742" w:rsidRPr="00044D13" w:rsidRDefault="00287742" w:rsidP="00543E50">
      <w:pPr>
        <w:pStyle w:val="Odstavecseseznamem"/>
        <w:numPr>
          <w:ilvl w:val="0"/>
          <w:numId w:val="1"/>
        </w:numPr>
        <w:spacing w:after="0"/>
        <w:jc w:val="both"/>
        <w:rPr>
          <w:rFonts w:ascii="Times New Roman" w:hAnsi="Times New Roman" w:cs="Times New Roman"/>
          <w:b/>
          <w:sz w:val="32"/>
        </w:rPr>
      </w:pPr>
      <w:r w:rsidRPr="001774F5">
        <w:rPr>
          <w:rFonts w:ascii="Times New Roman" w:hAnsi="Times New Roman" w:cs="Times New Roman"/>
          <w:sz w:val="24"/>
          <w:szCs w:val="24"/>
        </w:rPr>
        <w:t>Smluvní strany potvrzují, že si tento dodatek smlouvy před jeho podpisem přečetly, porozuměly jeho obsahu a na důkaz této skutečnosti připojují své podpisy.</w:t>
      </w:r>
    </w:p>
    <w:p w:rsidR="000555BB" w:rsidRPr="00502B29" w:rsidRDefault="00044D13" w:rsidP="00E9736D">
      <w:pPr>
        <w:pStyle w:val="Odstavecseseznamem"/>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Tento dodatek </w:t>
      </w:r>
      <w:r w:rsidR="00502B29">
        <w:rPr>
          <w:rFonts w:ascii="Times New Roman" w:hAnsi="Times New Roman" w:cs="Times New Roman"/>
          <w:sz w:val="24"/>
          <w:szCs w:val="24"/>
        </w:rPr>
        <w:t>ke SoD b</w:t>
      </w:r>
      <w:r w:rsidR="00502B29" w:rsidRPr="00502B29">
        <w:rPr>
          <w:rFonts w:ascii="Times New Roman" w:hAnsi="Times New Roman" w:cs="Times New Roman"/>
          <w:sz w:val="24"/>
          <w:szCs w:val="24"/>
        </w:rPr>
        <w:t>yl schválen</w:t>
      </w:r>
      <w:r w:rsidR="00502B29">
        <w:rPr>
          <w:rFonts w:ascii="Times New Roman" w:hAnsi="Times New Roman" w:cs="Times New Roman"/>
          <w:sz w:val="24"/>
          <w:szCs w:val="24"/>
        </w:rPr>
        <w:t xml:space="preserve"> na veřejném zasedání</w:t>
      </w:r>
      <w:r w:rsidR="00502B29" w:rsidRPr="00502B29">
        <w:rPr>
          <w:rFonts w:ascii="Times New Roman" w:hAnsi="Times New Roman" w:cs="Times New Roman"/>
          <w:sz w:val="24"/>
          <w:szCs w:val="24"/>
        </w:rPr>
        <w:t xml:space="preserve"> ZO Borová</w:t>
      </w:r>
      <w:r w:rsidR="00502B29">
        <w:rPr>
          <w:rFonts w:ascii="Times New Roman" w:hAnsi="Times New Roman" w:cs="Times New Roman"/>
          <w:sz w:val="24"/>
          <w:szCs w:val="24"/>
        </w:rPr>
        <w:t xml:space="preserve"> č. 3/2020</w:t>
      </w:r>
      <w:r w:rsidR="00502B29" w:rsidRPr="00502B29">
        <w:rPr>
          <w:rFonts w:ascii="Times New Roman" w:hAnsi="Times New Roman" w:cs="Times New Roman"/>
          <w:sz w:val="24"/>
          <w:szCs w:val="24"/>
        </w:rPr>
        <w:t xml:space="preserve"> dne</w:t>
      </w:r>
      <w:r w:rsidR="00502B29">
        <w:rPr>
          <w:rFonts w:ascii="Times New Roman" w:hAnsi="Times New Roman" w:cs="Times New Roman"/>
          <w:sz w:val="24"/>
          <w:szCs w:val="24"/>
        </w:rPr>
        <w:t xml:space="preserve"> 22.6.2020, </w:t>
      </w:r>
      <w:r w:rsidR="00502B29" w:rsidRPr="00502B29">
        <w:rPr>
          <w:rFonts w:ascii="Times New Roman" w:hAnsi="Times New Roman" w:cs="Times New Roman"/>
          <w:sz w:val="24"/>
          <w:szCs w:val="24"/>
        </w:rPr>
        <w:t xml:space="preserve"> </w:t>
      </w:r>
      <w:r w:rsidR="00502B29">
        <w:rPr>
          <w:rFonts w:ascii="Times New Roman" w:hAnsi="Times New Roman" w:cs="Times New Roman"/>
          <w:sz w:val="24"/>
          <w:szCs w:val="24"/>
        </w:rPr>
        <w:t>pod usn.č. 34 nadpoloviční většinou hlasů členů zastupitelstva</w:t>
      </w:r>
      <w:r w:rsidR="00897C1F">
        <w:rPr>
          <w:rFonts w:ascii="Times New Roman" w:hAnsi="Times New Roman" w:cs="Times New Roman"/>
          <w:sz w:val="24"/>
          <w:szCs w:val="24"/>
        </w:rPr>
        <w:t>.</w:t>
      </w:r>
    </w:p>
    <w:p w:rsidR="000555BB" w:rsidRDefault="000555BB" w:rsidP="00E9736D">
      <w:pPr>
        <w:spacing w:after="0" w:line="360" w:lineRule="auto"/>
        <w:jc w:val="both"/>
        <w:rPr>
          <w:rFonts w:ascii="Times New Roman" w:hAnsi="Times New Roman" w:cs="Times New Roman"/>
          <w:b/>
          <w:sz w:val="24"/>
        </w:rPr>
      </w:pPr>
    </w:p>
    <w:p w:rsidR="000555BB" w:rsidRDefault="000555BB" w:rsidP="00E9736D">
      <w:pPr>
        <w:spacing w:after="0" w:line="360" w:lineRule="auto"/>
        <w:jc w:val="both"/>
        <w:rPr>
          <w:rFonts w:ascii="Times New Roman" w:hAnsi="Times New Roman" w:cs="Times New Roman"/>
          <w:b/>
          <w:sz w:val="24"/>
        </w:rPr>
      </w:pPr>
    </w:p>
    <w:p w:rsidR="00897C1F" w:rsidRDefault="00897C1F" w:rsidP="00E9736D">
      <w:pPr>
        <w:spacing w:after="0" w:line="360" w:lineRule="auto"/>
        <w:jc w:val="both"/>
        <w:rPr>
          <w:rFonts w:ascii="Times New Roman" w:hAnsi="Times New Roman" w:cs="Times New Roman"/>
          <w:b/>
          <w:sz w:val="24"/>
        </w:rPr>
      </w:pPr>
    </w:p>
    <w:p w:rsidR="00897C1F" w:rsidRDefault="00897C1F" w:rsidP="00E9736D">
      <w:pPr>
        <w:spacing w:after="0" w:line="360" w:lineRule="auto"/>
        <w:jc w:val="both"/>
        <w:rPr>
          <w:rFonts w:ascii="Times New Roman" w:hAnsi="Times New Roman" w:cs="Times New Roman"/>
          <w:b/>
          <w:sz w:val="24"/>
        </w:rPr>
      </w:pPr>
    </w:p>
    <w:p w:rsidR="00E9736D" w:rsidRPr="00E9736D" w:rsidRDefault="00E9736D" w:rsidP="00E9736D">
      <w:pPr>
        <w:spacing w:after="0" w:line="360" w:lineRule="auto"/>
        <w:jc w:val="both"/>
        <w:rPr>
          <w:rFonts w:ascii="Times New Roman" w:hAnsi="Times New Roman" w:cs="Times New Roman"/>
          <w:b/>
          <w:sz w:val="24"/>
        </w:rPr>
      </w:pPr>
      <w:r w:rsidRPr="00E9736D">
        <w:rPr>
          <w:rFonts w:ascii="Times New Roman" w:hAnsi="Times New Roman" w:cs="Times New Roman"/>
          <w:b/>
          <w:sz w:val="24"/>
        </w:rPr>
        <w:t>Seznam příloh:</w:t>
      </w:r>
    </w:p>
    <w:p w:rsidR="00E9736D" w:rsidRPr="00E9736D" w:rsidRDefault="00694043" w:rsidP="00E9736D">
      <w:pPr>
        <w:spacing w:after="0"/>
        <w:jc w:val="both"/>
        <w:rPr>
          <w:rFonts w:ascii="Times New Roman" w:hAnsi="Times New Roman" w:cs="Times New Roman"/>
          <w:sz w:val="24"/>
        </w:rPr>
      </w:pPr>
      <w:r>
        <w:rPr>
          <w:rFonts w:ascii="Times New Roman" w:hAnsi="Times New Roman" w:cs="Times New Roman"/>
          <w:sz w:val="24"/>
        </w:rPr>
        <w:t xml:space="preserve">Příloha  </w:t>
      </w:r>
      <w:r w:rsidR="00E9736D" w:rsidRPr="00E9736D">
        <w:rPr>
          <w:rFonts w:ascii="Times New Roman" w:hAnsi="Times New Roman" w:cs="Times New Roman"/>
          <w:sz w:val="24"/>
        </w:rPr>
        <w:t xml:space="preserve">č. </w:t>
      </w:r>
      <w:r>
        <w:rPr>
          <w:rFonts w:ascii="Times New Roman" w:hAnsi="Times New Roman" w:cs="Times New Roman"/>
          <w:sz w:val="24"/>
        </w:rPr>
        <w:t xml:space="preserve"> </w:t>
      </w:r>
      <w:r w:rsidR="00E9736D" w:rsidRPr="00E9736D">
        <w:rPr>
          <w:rFonts w:ascii="Times New Roman" w:hAnsi="Times New Roman" w:cs="Times New Roman"/>
          <w:sz w:val="24"/>
        </w:rPr>
        <w:t>1</w:t>
      </w:r>
      <w:r w:rsidR="0001196F">
        <w:rPr>
          <w:rFonts w:ascii="Times New Roman" w:hAnsi="Times New Roman" w:cs="Times New Roman"/>
          <w:sz w:val="24"/>
        </w:rPr>
        <w:t xml:space="preserve"> –</w:t>
      </w:r>
      <w:r>
        <w:rPr>
          <w:rFonts w:ascii="Times New Roman" w:hAnsi="Times New Roman" w:cs="Times New Roman"/>
          <w:sz w:val="24"/>
        </w:rPr>
        <w:t xml:space="preserve"> </w:t>
      </w:r>
      <w:r w:rsidR="0001196F">
        <w:rPr>
          <w:rFonts w:ascii="Times New Roman" w:hAnsi="Times New Roman" w:cs="Times New Roman"/>
          <w:sz w:val="24"/>
        </w:rPr>
        <w:t xml:space="preserve"> </w:t>
      </w:r>
      <w:r w:rsidR="00524B15">
        <w:rPr>
          <w:rFonts w:ascii="Times New Roman" w:hAnsi="Times New Roman" w:cs="Times New Roman"/>
          <w:sz w:val="24"/>
        </w:rPr>
        <w:t>Soupis prací s výkazem výměr</w:t>
      </w:r>
    </w:p>
    <w:p w:rsidR="00E9736D" w:rsidRPr="00E9736D" w:rsidRDefault="00E9736D" w:rsidP="00E9736D">
      <w:pPr>
        <w:spacing w:after="0"/>
        <w:jc w:val="both"/>
        <w:rPr>
          <w:rFonts w:ascii="Times New Roman" w:hAnsi="Times New Roman" w:cs="Times New Roman"/>
          <w:sz w:val="24"/>
        </w:rPr>
      </w:pPr>
      <w:r w:rsidRPr="00E9736D">
        <w:rPr>
          <w:rFonts w:ascii="Times New Roman" w:hAnsi="Times New Roman" w:cs="Times New Roman"/>
          <w:sz w:val="24"/>
        </w:rPr>
        <w:t xml:space="preserve">Příloha č. </w:t>
      </w:r>
      <w:r w:rsidR="00694043">
        <w:rPr>
          <w:rFonts w:ascii="Times New Roman" w:hAnsi="Times New Roman" w:cs="Times New Roman"/>
          <w:sz w:val="24"/>
        </w:rPr>
        <w:t xml:space="preserve"> </w:t>
      </w:r>
      <w:r w:rsidRPr="00E9736D">
        <w:rPr>
          <w:rFonts w:ascii="Times New Roman" w:hAnsi="Times New Roman" w:cs="Times New Roman"/>
          <w:sz w:val="24"/>
        </w:rPr>
        <w:t>2</w:t>
      </w:r>
      <w:r w:rsidR="0001196F">
        <w:rPr>
          <w:rFonts w:ascii="Times New Roman" w:hAnsi="Times New Roman" w:cs="Times New Roman"/>
          <w:sz w:val="24"/>
        </w:rPr>
        <w:t xml:space="preserve"> – </w:t>
      </w:r>
      <w:r w:rsidR="0001196F" w:rsidRPr="0001196F">
        <w:rPr>
          <w:rFonts w:ascii="Times New Roman" w:hAnsi="Times New Roman" w:cs="Times New Roman"/>
          <w:sz w:val="24"/>
        </w:rPr>
        <w:t>Soupis dodatečných stavebních prací a doplňků předložený zhotovitelem dne</w:t>
      </w:r>
      <w:r w:rsidR="0001196F">
        <w:rPr>
          <w:rFonts w:ascii="Times New Roman" w:hAnsi="Times New Roman" w:cs="Times New Roman"/>
          <w:sz w:val="24"/>
        </w:rPr>
        <w:t xml:space="preserve"> </w:t>
      </w:r>
      <w:r w:rsidR="00044D13">
        <w:rPr>
          <w:rFonts w:ascii="Times New Roman" w:hAnsi="Times New Roman" w:cs="Times New Roman"/>
          <w:sz w:val="24"/>
        </w:rPr>
        <w:t>18.6.</w:t>
      </w:r>
      <w:r w:rsidR="00524B15">
        <w:rPr>
          <w:rFonts w:ascii="Times New Roman" w:hAnsi="Times New Roman" w:cs="Times New Roman"/>
          <w:sz w:val="24"/>
        </w:rPr>
        <w:t>2020</w:t>
      </w:r>
    </w:p>
    <w:p w:rsidR="00E9736D" w:rsidRDefault="00E9736D" w:rsidP="00E9736D">
      <w:pPr>
        <w:spacing w:after="0" w:line="240" w:lineRule="auto"/>
        <w:jc w:val="both"/>
        <w:rPr>
          <w:rFonts w:ascii="Times New Roman" w:hAnsi="Times New Roman" w:cs="Times New Roman"/>
          <w:b/>
          <w:sz w:val="32"/>
        </w:rPr>
      </w:pPr>
    </w:p>
    <w:p w:rsidR="00E9736D" w:rsidRDefault="00E9736D" w:rsidP="00E9736D">
      <w:pPr>
        <w:spacing w:after="0"/>
        <w:jc w:val="both"/>
        <w:rPr>
          <w:rFonts w:ascii="Times New Roman" w:hAnsi="Times New Roman" w:cs="Times New Roman"/>
          <w:sz w:val="24"/>
        </w:rPr>
      </w:pPr>
    </w:p>
    <w:p w:rsidR="00193A29" w:rsidRDefault="00193A29" w:rsidP="00E9736D">
      <w:pPr>
        <w:spacing w:after="0"/>
        <w:jc w:val="both"/>
        <w:rPr>
          <w:rFonts w:ascii="Times New Roman" w:hAnsi="Times New Roman" w:cs="Times New Roman"/>
          <w:sz w:val="24"/>
        </w:rPr>
      </w:pPr>
    </w:p>
    <w:p w:rsidR="00193A29" w:rsidRDefault="00193A29" w:rsidP="00E9736D">
      <w:pPr>
        <w:spacing w:after="0"/>
        <w:jc w:val="both"/>
        <w:rPr>
          <w:rFonts w:ascii="Times New Roman" w:hAnsi="Times New Roman" w:cs="Times New Roman"/>
          <w:sz w:val="24"/>
        </w:rPr>
      </w:pPr>
    </w:p>
    <w:p w:rsidR="00E9736D" w:rsidRDefault="00694043" w:rsidP="000555BB">
      <w:pPr>
        <w:spacing w:after="0"/>
        <w:rPr>
          <w:rFonts w:ascii="Times New Roman" w:hAnsi="Times New Roman" w:cs="Times New Roman"/>
          <w:sz w:val="24"/>
        </w:rPr>
      </w:pPr>
      <w:r>
        <w:rPr>
          <w:rFonts w:ascii="Times New Roman" w:hAnsi="Times New Roman" w:cs="Times New Roman"/>
          <w:sz w:val="24"/>
        </w:rPr>
        <w:t>V Borové dne 24.6.</w:t>
      </w:r>
      <w:r w:rsidR="00193A29">
        <w:rPr>
          <w:rFonts w:ascii="Times New Roman" w:hAnsi="Times New Roman" w:cs="Times New Roman"/>
          <w:sz w:val="24"/>
        </w:rPr>
        <w:t>2020</w:t>
      </w:r>
      <w:r w:rsidR="00193A29">
        <w:rPr>
          <w:rFonts w:ascii="Times New Roman" w:hAnsi="Times New Roman" w:cs="Times New Roman"/>
          <w:sz w:val="24"/>
        </w:rPr>
        <w:tab/>
      </w:r>
      <w:r w:rsidR="00193A29">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bookmarkStart w:id="0" w:name="_GoBack"/>
      <w:bookmarkEnd w:id="0"/>
      <w:r>
        <w:rPr>
          <w:rFonts w:ascii="Times New Roman" w:hAnsi="Times New Roman" w:cs="Times New Roman"/>
          <w:sz w:val="24"/>
        </w:rPr>
        <w:t>V Praze dne 24.6.</w:t>
      </w:r>
      <w:r w:rsidR="00E9736D" w:rsidRPr="00E9736D">
        <w:rPr>
          <w:rFonts w:ascii="Times New Roman" w:hAnsi="Times New Roman" w:cs="Times New Roman"/>
          <w:sz w:val="24"/>
        </w:rPr>
        <w:t>2020</w:t>
      </w:r>
      <w:r w:rsidR="00E9736D">
        <w:rPr>
          <w:rFonts w:ascii="Times New Roman" w:hAnsi="Times New Roman" w:cs="Times New Roman"/>
          <w:sz w:val="24"/>
        </w:rPr>
        <w:tab/>
      </w:r>
    </w:p>
    <w:p w:rsidR="00193A29" w:rsidRDefault="00193A29" w:rsidP="000555BB">
      <w:pPr>
        <w:spacing w:after="0"/>
        <w:rPr>
          <w:rFonts w:ascii="Times New Roman" w:hAnsi="Times New Roman" w:cs="Times New Roman"/>
          <w:sz w:val="24"/>
        </w:rPr>
      </w:pPr>
    </w:p>
    <w:p w:rsidR="00193A29" w:rsidRDefault="00193A29" w:rsidP="000555BB">
      <w:pPr>
        <w:spacing w:after="0"/>
        <w:rPr>
          <w:rFonts w:ascii="Times New Roman" w:hAnsi="Times New Roman" w:cs="Times New Roman"/>
          <w:sz w:val="24"/>
        </w:rPr>
      </w:pPr>
    </w:p>
    <w:p w:rsidR="00193A29" w:rsidRDefault="00193A29" w:rsidP="000555BB">
      <w:pPr>
        <w:spacing w:after="0"/>
        <w:rPr>
          <w:rFonts w:ascii="Times New Roman" w:hAnsi="Times New Roman" w:cs="Times New Roman"/>
          <w:sz w:val="24"/>
        </w:rPr>
      </w:pPr>
    </w:p>
    <w:p w:rsidR="00193A29" w:rsidRDefault="00193A29" w:rsidP="000555BB">
      <w:pPr>
        <w:spacing w:after="0"/>
        <w:rPr>
          <w:rFonts w:ascii="Times New Roman" w:hAnsi="Times New Roman" w:cs="Times New Roman"/>
          <w:sz w:val="24"/>
        </w:rPr>
      </w:pPr>
    </w:p>
    <w:p w:rsidR="00193A29" w:rsidRDefault="00193A29" w:rsidP="000555BB">
      <w:pPr>
        <w:spacing w:after="0"/>
        <w:rPr>
          <w:rFonts w:ascii="Times New Roman" w:hAnsi="Times New Roman" w:cs="Times New Roman"/>
          <w:sz w:val="24"/>
        </w:rPr>
      </w:pPr>
    </w:p>
    <w:p w:rsidR="00193A29" w:rsidRDefault="000555BB" w:rsidP="000555BB">
      <w:pPr>
        <w:spacing w:after="0"/>
        <w:rPr>
          <w:rFonts w:ascii="Times New Roman" w:hAnsi="Times New Roman" w:cs="Times New Roman"/>
          <w:sz w:val="24"/>
        </w:rPr>
      </w:pPr>
      <w:r w:rsidRPr="000555BB">
        <w:rPr>
          <w:rFonts w:ascii="Times New Roman" w:hAnsi="Times New Roman" w:cs="Times New Roman"/>
          <w:sz w:val="24"/>
        </w:rPr>
        <w:t>Za objednatele:</w:t>
      </w:r>
      <w:r w:rsidR="00193A29">
        <w:rPr>
          <w:rFonts w:ascii="Times New Roman" w:hAnsi="Times New Roman" w:cs="Times New Roman"/>
          <w:sz w:val="24"/>
        </w:rPr>
        <w:tab/>
      </w:r>
      <w:r w:rsidR="00193A29">
        <w:rPr>
          <w:rFonts w:ascii="Times New Roman" w:hAnsi="Times New Roman" w:cs="Times New Roman"/>
          <w:sz w:val="24"/>
        </w:rPr>
        <w:tab/>
      </w:r>
      <w:r w:rsidR="00193A29">
        <w:rPr>
          <w:rFonts w:ascii="Times New Roman" w:hAnsi="Times New Roman" w:cs="Times New Roman"/>
          <w:sz w:val="24"/>
        </w:rPr>
        <w:tab/>
      </w:r>
      <w:r w:rsidR="00193A29">
        <w:rPr>
          <w:rFonts w:ascii="Times New Roman" w:hAnsi="Times New Roman" w:cs="Times New Roman"/>
          <w:sz w:val="24"/>
        </w:rPr>
        <w:tab/>
      </w:r>
      <w:r w:rsidR="00193A29">
        <w:rPr>
          <w:rFonts w:ascii="Times New Roman" w:hAnsi="Times New Roman" w:cs="Times New Roman"/>
          <w:sz w:val="24"/>
        </w:rPr>
        <w:tab/>
      </w:r>
      <w:r w:rsidR="00193A29" w:rsidRPr="000555BB">
        <w:rPr>
          <w:rFonts w:ascii="Times New Roman" w:hAnsi="Times New Roman" w:cs="Times New Roman"/>
          <w:sz w:val="24"/>
        </w:rPr>
        <w:t>Za zhotovitele</w:t>
      </w:r>
      <w:r w:rsidR="00193A29">
        <w:rPr>
          <w:rFonts w:ascii="Times New Roman" w:hAnsi="Times New Roman" w:cs="Times New Roman"/>
          <w:sz w:val="24"/>
        </w:rPr>
        <w:t>:</w:t>
      </w:r>
    </w:p>
    <w:p w:rsidR="00193A29" w:rsidRPr="000555BB" w:rsidRDefault="000555BB" w:rsidP="00193A29">
      <w:pPr>
        <w:spacing w:after="0"/>
        <w:rPr>
          <w:rFonts w:ascii="Times New Roman" w:hAnsi="Times New Roman" w:cs="Times New Roman"/>
          <w:sz w:val="24"/>
        </w:rPr>
      </w:pPr>
      <w:r>
        <w:rPr>
          <w:rFonts w:ascii="Times New Roman" w:hAnsi="Times New Roman" w:cs="Times New Roman"/>
          <w:sz w:val="24"/>
        </w:rPr>
        <w:t>Obec Borová</w:t>
      </w:r>
      <w:r w:rsidR="00193A29">
        <w:rPr>
          <w:rFonts w:ascii="Times New Roman" w:hAnsi="Times New Roman" w:cs="Times New Roman"/>
          <w:sz w:val="24"/>
        </w:rPr>
        <w:t xml:space="preserve"> – Mgr. Lenka Tlustá</w:t>
      </w:r>
      <w:r w:rsidR="00193A29">
        <w:rPr>
          <w:rFonts w:ascii="Times New Roman" w:hAnsi="Times New Roman" w:cs="Times New Roman"/>
          <w:sz w:val="24"/>
        </w:rPr>
        <w:tab/>
      </w:r>
      <w:r w:rsidR="00193A29">
        <w:rPr>
          <w:rFonts w:ascii="Times New Roman" w:hAnsi="Times New Roman" w:cs="Times New Roman"/>
          <w:sz w:val="24"/>
        </w:rPr>
        <w:tab/>
      </w:r>
      <w:r w:rsidR="00193A29">
        <w:rPr>
          <w:rFonts w:ascii="Times New Roman" w:hAnsi="Times New Roman" w:cs="Times New Roman"/>
          <w:sz w:val="24"/>
        </w:rPr>
        <w:tab/>
      </w:r>
      <w:r w:rsidR="00193A29" w:rsidRPr="000555BB">
        <w:rPr>
          <w:rFonts w:ascii="Times New Roman" w:hAnsi="Times New Roman" w:cs="Times New Roman"/>
          <w:sz w:val="24"/>
        </w:rPr>
        <w:t>Michael Bednář – elektro s.r.o.</w:t>
      </w:r>
    </w:p>
    <w:p w:rsidR="00193A29" w:rsidRDefault="00193A29" w:rsidP="000555BB">
      <w:pPr>
        <w:spacing w:after="0"/>
        <w:rPr>
          <w:rFonts w:ascii="Times New Roman" w:hAnsi="Times New Roman" w:cs="Times New Roman"/>
          <w:sz w:val="24"/>
        </w:rPr>
      </w:pPr>
    </w:p>
    <w:p w:rsidR="000555BB" w:rsidRPr="000555BB" w:rsidRDefault="000555BB" w:rsidP="000555BB">
      <w:pPr>
        <w:tabs>
          <w:tab w:val="center" w:pos="4536"/>
        </w:tabs>
        <w:spacing w:after="0"/>
        <w:rPr>
          <w:rFonts w:ascii="Times New Roman" w:hAnsi="Times New Roman" w:cs="Times New Roman"/>
          <w:sz w:val="24"/>
        </w:rPr>
      </w:pPr>
      <w:r w:rsidRPr="000555BB">
        <w:rPr>
          <w:rFonts w:ascii="Times New Roman" w:hAnsi="Times New Roman" w:cs="Times New Roman"/>
          <w:sz w:val="24"/>
        </w:rPr>
        <w:tab/>
        <w:t xml:space="preserve">       </w:t>
      </w:r>
      <w:r w:rsidRPr="000555BB">
        <w:rPr>
          <w:rFonts w:ascii="Times New Roman" w:hAnsi="Times New Roman" w:cs="Times New Roman"/>
          <w:sz w:val="24"/>
        </w:rPr>
        <w:tab/>
      </w:r>
    </w:p>
    <w:p w:rsidR="00E9736D" w:rsidRDefault="00E9736D" w:rsidP="00E9736D">
      <w:pPr>
        <w:rPr>
          <w:rFonts w:ascii="Times New Roman" w:hAnsi="Times New Roman" w:cs="Times New Roman"/>
          <w:sz w:val="24"/>
        </w:rPr>
      </w:pPr>
    </w:p>
    <w:p w:rsidR="00E9736D" w:rsidRDefault="00E9736D" w:rsidP="00E9736D">
      <w:pPr>
        <w:rPr>
          <w:rFonts w:ascii="Times New Roman" w:hAnsi="Times New Roman" w:cs="Times New Roman"/>
          <w:sz w:val="24"/>
        </w:rPr>
      </w:pPr>
    </w:p>
    <w:p w:rsidR="000555BB" w:rsidRDefault="000555BB" w:rsidP="00E9736D">
      <w:pPr>
        <w:rPr>
          <w:rFonts w:ascii="Times New Roman" w:hAnsi="Times New Roman" w:cs="Times New Roman"/>
          <w:sz w:val="24"/>
        </w:rPr>
      </w:pPr>
    </w:p>
    <w:p w:rsidR="00E9736D" w:rsidRDefault="00E9736D" w:rsidP="000555BB">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w:t>
      </w:r>
      <w:r w:rsidR="000555BB">
        <w:rPr>
          <w:rFonts w:ascii="Times New Roman" w:hAnsi="Times New Roman" w:cs="Times New Roman"/>
          <w:sz w:val="24"/>
        </w:rPr>
        <w:t>….</w:t>
      </w:r>
      <w:r>
        <w:rPr>
          <w:rFonts w:ascii="Times New Roman" w:hAnsi="Times New Roman" w:cs="Times New Roman"/>
          <w:sz w:val="24"/>
        </w:rPr>
        <w:t>……</w:t>
      </w:r>
      <w:r w:rsidR="000555BB">
        <w:rPr>
          <w:rFonts w:ascii="Times New Roman" w:hAnsi="Times New Roman" w:cs="Times New Roman"/>
          <w:sz w:val="24"/>
        </w:rPr>
        <w:tab/>
      </w:r>
    </w:p>
    <w:sectPr w:rsidR="00E9736D" w:rsidSect="0001196F">
      <w:headerReference w:type="default" r:id="rId8"/>
      <w:footerReference w:type="default" r:id="rId9"/>
      <w:pgSz w:w="11906" w:h="16838"/>
      <w:pgMar w:top="1417" w:right="1417" w:bottom="1417" w:left="1417" w:header="73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E64" w:rsidRDefault="004D6E64" w:rsidP="00E9736D">
      <w:pPr>
        <w:spacing w:after="0" w:line="240" w:lineRule="auto"/>
      </w:pPr>
      <w:r>
        <w:separator/>
      </w:r>
    </w:p>
  </w:endnote>
  <w:endnote w:type="continuationSeparator" w:id="0">
    <w:p w:rsidR="004D6E64" w:rsidRDefault="004D6E64" w:rsidP="00E97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609357"/>
      <w:docPartObj>
        <w:docPartGallery w:val="Page Numbers (Bottom of Page)"/>
        <w:docPartUnique/>
      </w:docPartObj>
    </w:sdtPr>
    <w:sdtEndPr/>
    <w:sdtContent>
      <w:p w:rsidR="00524B15" w:rsidRDefault="00524B15">
        <w:pPr>
          <w:pStyle w:val="Zpat"/>
          <w:jc w:val="center"/>
        </w:pPr>
        <w:r w:rsidRPr="00524B15">
          <w:rPr>
            <w:rFonts w:ascii="Times New Roman" w:hAnsi="Times New Roman" w:cs="Times New Roman"/>
            <w:b/>
            <w:sz w:val="24"/>
          </w:rPr>
          <w:fldChar w:fldCharType="begin"/>
        </w:r>
        <w:r w:rsidRPr="00524B15">
          <w:rPr>
            <w:rFonts w:ascii="Times New Roman" w:hAnsi="Times New Roman" w:cs="Times New Roman"/>
            <w:b/>
            <w:sz w:val="24"/>
          </w:rPr>
          <w:instrText>PAGE   \* MERGEFORMAT</w:instrText>
        </w:r>
        <w:r w:rsidRPr="00524B15">
          <w:rPr>
            <w:rFonts w:ascii="Times New Roman" w:hAnsi="Times New Roman" w:cs="Times New Roman"/>
            <w:b/>
            <w:sz w:val="24"/>
          </w:rPr>
          <w:fldChar w:fldCharType="separate"/>
        </w:r>
        <w:r w:rsidR="00694043">
          <w:rPr>
            <w:rFonts w:ascii="Times New Roman" w:hAnsi="Times New Roman" w:cs="Times New Roman"/>
            <w:b/>
            <w:noProof/>
            <w:sz w:val="24"/>
          </w:rPr>
          <w:t>4</w:t>
        </w:r>
        <w:r w:rsidRPr="00524B15">
          <w:rPr>
            <w:rFonts w:ascii="Times New Roman" w:hAnsi="Times New Roman" w:cs="Times New Roman"/>
            <w:b/>
            <w:sz w:val="24"/>
          </w:rPr>
          <w:fldChar w:fldCharType="end"/>
        </w:r>
      </w:p>
    </w:sdtContent>
  </w:sdt>
  <w:p w:rsidR="00524B15" w:rsidRDefault="00524B1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E64" w:rsidRDefault="004D6E64" w:rsidP="00E9736D">
      <w:pPr>
        <w:spacing w:after="0" w:line="240" w:lineRule="auto"/>
      </w:pPr>
      <w:r>
        <w:separator/>
      </w:r>
    </w:p>
  </w:footnote>
  <w:footnote w:type="continuationSeparator" w:id="0">
    <w:p w:rsidR="004D6E64" w:rsidRDefault="004D6E64" w:rsidP="00E973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36D" w:rsidRDefault="0001196F">
    <w:pPr>
      <w:pStyle w:val="Zhlav"/>
    </w:pPr>
    <w:r>
      <w:rPr>
        <w:noProof/>
        <w:lang w:eastAsia="cs-CZ"/>
      </w:rPr>
      <w:drawing>
        <wp:anchor distT="0" distB="0" distL="114300" distR="114300" simplePos="0" relativeHeight="251659264" behindDoc="1" locked="0" layoutInCell="1" allowOverlap="1" wp14:anchorId="33811434" wp14:editId="79F0CE80">
          <wp:simplePos x="0" y="0"/>
          <wp:positionH relativeFrom="column">
            <wp:posOffset>1586230</wp:posOffset>
          </wp:positionH>
          <wp:positionV relativeFrom="paragraph">
            <wp:posOffset>104637</wp:posOffset>
          </wp:positionV>
          <wp:extent cx="1833245" cy="466725"/>
          <wp:effectExtent l="0" t="0" r="0" b="9525"/>
          <wp:wrapNone/>
          <wp:docPr id="2" name="Obrázek 2" descr="MMR i v roce 2020 podpoří rozvoj regionů - Regionální stálá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R i v roce 2020 podpoří rozvoj regionů - Regionální stálá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324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1" locked="0" layoutInCell="1" allowOverlap="1" wp14:anchorId="4C3E8B5E" wp14:editId="16756B2B">
          <wp:simplePos x="0" y="0"/>
          <wp:positionH relativeFrom="column">
            <wp:posOffset>-194945</wp:posOffset>
          </wp:positionH>
          <wp:positionV relativeFrom="paragraph">
            <wp:posOffset>-48895</wp:posOffset>
          </wp:positionV>
          <wp:extent cx="685800" cy="712177"/>
          <wp:effectExtent l="0" t="0" r="0" b="0"/>
          <wp:wrapNone/>
          <wp:docPr id="1" name="Obrázek 1" descr="city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ymbo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84147" cy="710461"/>
                  </a:xfrm>
                  <a:prstGeom prst="rect">
                    <a:avLst/>
                  </a:prstGeom>
                  <a:noFill/>
                  <a:ln>
                    <a:noFill/>
                  </a:ln>
                </pic:spPr>
              </pic:pic>
            </a:graphicData>
          </a:graphic>
          <wp14:sizeRelH relativeFrom="page">
            <wp14:pctWidth>0</wp14:pctWidth>
          </wp14:sizeRelH>
          <wp14:sizeRelV relativeFrom="page">
            <wp14:pctHeight>0</wp14:pctHeight>
          </wp14:sizeRelV>
        </wp:anchor>
      </w:drawing>
    </w:r>
    <w:r w:rsidR="00E9736D">
      <w:rPr>
        <w:noProof/>
        <w:lang w:eastAsia="cs-CZ"/>
      </w:rPr>
      <w:drawing>
        <wp:anchor distT="0" distB="0" distL="114300" distR="114300" simplePos="0" relativeHeight="251660288" behindDoc="1" locked="0" layoutInCell="1" allowOverlap="1" wp14:anchorId="319D182E" wp14:editId="72B56217">
          <wp:simplePos x="0" y="0"/>
          <wp:positionH relativeFrom="column">
            <wp:posOffset>4431607</wp:posOffset>
          </wp:positionH>
          <wp:positionV relativeFrom="paragraph">
            <wp:posOffset>-40005</wp:posOffset>
          </wp:positionV>
          <wp:extent cx="1603168" cy="648327"/>
          <wp:effectExtent l="0" t="0" r="0" b="0"/>
          <wp:wrapNone/>
          <wp:docPr id="3" name="Obrázek 3" descr="Zpravodaj MF - 4/2019 | 2019 | Ministerstvo financí Č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pravodaj MF - 4/2019 | 2019 | Ministerstvo financí Č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3168" cy="6483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E4DD8"/>
    <w:multiLevelType w:val="multilevel"/>
    <w:tmpl w:val="C72C8AA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7E4B01"/>
    <w:multiLevelType w:val="multilevel"/>
    <w:tmpl w:val="F55ED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EB1911"/>
    <w:multiLevelType w:val="hybridMultilevel"/>
    <w:tmpl w:val="CA444A2A"/>
    <w:lvl w:ilvl="0" w:tplc="A07C216A">
      <w:start w:val="1"/>
      <w:numFmt w:val="decimal"/>
      <w:lvlText w:val="%1."/>
      <w:lvlJc w:val="left"/>
      <w:pPr>
        <w:ind w:left="360" w:hanging="360"/>
      </w:pPr>
      <w:rPr>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754A1D"/>
    <w:multiLevelType w:val="multilevel"/>
    <w:tmpl w:val="E4E4A872"/>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FE94A8E"/>
    <w:multiLevelType w:val="multilevel"/>
    <w:tmpl w:val="B9D0F0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9B6737"/>
    <w:multiLevelType w:val="multilevel"/>
    <w:tmpl w:val="D01EAA2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E511A0"/>
    <w:multiLevelType w:val="multilevel"/>
    <w:tmpl w:val="0405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4C33EB"/>
    <w:multiLevelType w:val="hybridMultilevel"/>
    <w:tmpl w:val="E09C7ABE"/>
    <w:lvl w:ilvl="0" w:tplc="7C0AE7A2">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651453"/>
    <w:multiLevelType w:val="hybridMultilevel"/>
    <w:tmpl w:val="978C7AC2"/>
    <w:lvl w:ilvl="0" w:tplc="E61433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2204B3"/>
    <w:multiLevelType w:val="multilevel"/>
    <w:tmpl w:val="FAC61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8A6AF3"/>
    <w:multiLevelType w:val="hybridMultilevel"/>
    <w:tmpl w:val="608E810A"/>
    <w:lvl w:ilvl="0" w:tplc="B8146F08">
      <w:start w:val="1"/>
      <w:numFmt w:val="upperRoman"/>
      <w:lvlText w:val="%1."/>
      <w:lvlJc w:val="left"/>
      <w:pPr>
        <w:ind w:left="1080" w:hanging="720"/>
      </w:pPr>
      <w:rPr>
        <w:rFonts w:hint="default"/>
      </w:rPr>
    </w:lvl>
    <w:lvl w:ilvl="1" w:tplc="269ECFFE">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B3C6718"/>
    <w:multiLevelType w:val="hybridMultilevel"/>
    <w:tmpl w:val="4F1076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6224B92"/>
    <w:multiLevelType w:val="multilevel"/>
    <w:tmpl w:val="A650FC9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9947B45"/>
    <w:multiLevelType w:val="multilevel"/>
    <w:tmpl w:val="CF30F7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1C36A2"/>
    <w:multiLevelType w:val="multilevel"/>
    <w:tmpl w:val="65F047C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8"/>
  </w:num>
  <w:num w:numId="3">
    <w:abstractNumId w:val="10"/>
  </w:num>
  <w:num w:numId="4">
    <w:abstractNumId w:val="6"/>
  </w:num>
  <w:num w:numId="5">
    <w:abstractNumId w:val="11"/>
  </w:num>
  <w:num w:numId="6">
    <w:abstractNumId w:val="3"/>
  </w:num>
  <w:num w:numId="7">
    <w:abstractNumId w:val="1"/>
  </w:num>
  <w:num w:numId="8">
    <w:abstractNumId w:val="12"/>
  </w:num>
  <w:num w:numId="9">
    <w:abstractNumId w:val="14"/>
  </w:num>
  <w:num w:numId="10">
    <w:abstractNumId w:val="7"/>
  </w:num>
  <w:num w:numId="11">
    <w:abstractNumId w:val="13"/>
  </w:num>
  <w:num w:numId="12">
    <w:abstractNumId w:val="4"/>
  </w:num>
  <w:num w:numId="13">
    <w:abstractNumId w:val="5"/>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42"/>
    <w:rsid w:val="0001196F"/>
    <w:rsid w:val="00044D13"/>
    <w:rsid w:val="000555BB"/>
    <w:rsid w:val="00067133"/>
    <w:rsid w:val="000E6BFA"/>
    <w:rsid w:val="001774F5"/>
    <w:rsid w:val="00193A29"/>
    <w:rsid w:val="00287742"/>
    <w:rsid w:val="002C7F0E"/>
    <w:rsid w:val="00474104"/>
    <w:rsid w:val="0049037A"/>
    <w:rsid w:val="004D6E64"/>
    <w:rsid w:val="00502B29"/>
    <w:rsid w:val="00516FE8"/>
    <w:rsid w:val="00524B15"/>
    <w:rsid w:val="00543E50"/>
    <w:rsid w:val="005B3072"/>
    <w:rsid w:val="00694043"/>
    <w:rsid w:val="006C4EE5"/>
    <w:rsid w:val="006D37DD"/>
    <w:rsid w:val="007732EF"/>
    <w:rsid w:val="00777D5C"/>
    <w:rsid w:val="008809EB"/>
    <w:rsid w:val="00897C1F"/>
    <w:rsid w:val="009A7B2F"/>
    <w:rsid w:val="00A116B6"/>
    <w:rsid w:val="00C04EB8"/>
    <w:rsid w:val="00C33030"/>
    <w:rsid w:val="00D84C1B"/>
    <w:rsid w:val="00D97BC2"/>
    <w:rsid w:val="00DB50A8"/>
    <w:rsid w:val="00E95C40"/>
    <w:rsid w:val="00E973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274D68-2CF2-43C1-8366-BCF3921B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E6BFA"/>
    <w:rPr>
      <w:color w:val="0000FF" w:themeColor="hyperlink"/>
      <w:u w:val="single"/>
    </w:rPr>
  </w:style>
  <w:style w:type="paragraph" w:styleId="Odstavecseseznamem">
    <w:name w:val="List Paragraph"/>
    <w:basedOn w:val="Normln"/>
    <w:uiPriority w:val="34"/>
    <w:qFormat/>
    <w:rsid w:val="001774F5"/>
    <w:pPr>
      <w:ind w:left="720"/>
      <w:contextualSpacing/>
    </w:pPr>
  </w:style>
  <w:style w:type="paragraph" w:styleId="Zhlav">
    <w:name w:val="header"/>
    <w:basedOn w:val="Normln"/>
    <w:link w:val="ZhlavChar"/>
    <w:uiPriority w:val="99"/>
    <w:unhideWhenUsed/>
    <w:rsid w:val="00E973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736D"/>
  </w:style>
  <w:style w:type="paragraph" w:styleId="Zpat">
    <w:name w:val="footer"/>
    <w:basedOn w:val="Normln"/>
    <w:link w:val="ZpatChar"/>
    <w:uiPriority w:val="99"/>
    <w:unhideWhenUsed/>
    <w:rsid w:val="00E9736D"/>
    <w:pPr>
      <w:tabs>
        <w:tab w:val="center" w:pos="4536"/>
        <w:tab w:val="right" w:pos="9072"/>
      </w:tabs>
      <w:spacing w:after="0" w:line="240" w:lineRule="auto"/>
    </w:pPr>
  </w:style>
  <w:style w:type="character" w:customStyle="1" w:styleId="ZpatChar">
    <w:name w:val="Zápatí Char"/>
    <w:basedOn w:val="Standardnpsmoodstavce"/>
    <w:link w:val="Zpat"/>
    <w:uiPriority w:val="99"/>
    <w:rsid w:val="00E9736D"/>
  </w:style>
  <w:style w:type="paragraph" w:styleId="Textbubliny">
    <w:name w:val="Balloon Text"/>
    <w:basedOn w:val="Normln"/>
    <w:link w:val="TextbublinyChar"/>
    <w:uiPriority w:val="99"/>
    <w:semiHidden/>
    <w:unhideWhenUsed/>
    <w:rsid w:val="00E9736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973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20E6E-3ECB-4E6D-B955-E7E0384E8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712</Words>
  <Characters>4201</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dc:creator>
  <cp:lastModifiedBy>pc</cp:lastModifiedBy>
  <cp:revision>2</cp:revision>
  <cp:lastPrinted>2020-07-06T09:26:00Z</cp:lastPrinted>
  <dcterms:created xsi:type="dcterms:W3CDTF">2020-07-08T10:10:00Z</dcterms:created>
  <dcterms:modified xsi:type="dcterms:W3CDTF">2020-07-08T10:10:00Z</dcterms:modified>
</cp:coreProperties>
</file>