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944ED" w:rsidRPr="00C8517B" w:rsidRDefault="007944ED" w:rsidP="003653E5">
      <w:pPr>
        <w:jc w:val="center"/>
        <w:outlineLvl w:val="0"/>
        <w:rPr>
          <w:rFonts w:ascii="Arial" w:hAnsi="Arial" w:cs="Arial"/>
          <w:b/>
          <w:sz w:val="32"/>
          <w:szCs w:val="32"/>
        </w:rPr>
      </w:pPr>
      <w:r w:rsidRPr="00C8517B">
        <w:rPr>
          <w:rFonts w:ascii="Arial" w:hAnsi="Arial" w:cs="Arial"/>
          <w:b/>
          <w:sz w:val="32"/>
          <w:szCs w:val="32"/>
        </w:rPr>
        <w:t xml:space="preserve">Kupní smlouva </w:t>
      </w:r>
    </w:p>
    <w:p w:rsidR="00174D89" w:rsidRPr="00C8517B" w:rsidRDefault="00174D89" w:rsidP="00597FAF">
      <w:pPr>
        <w:widowControl/>
        <w:autoSpaceDE/>
        <w:adjustRightInd/>
        <w:rPr>
          <w:rFonts w:ascii="Arial" w:hAnsi="Arial" w:cs="Arial"/>
          <w:b/>
          <w:sz w:val="32"/>
          <w:szCs w:val="32"/>
        </w:rPr>
      </w:pPr>
    </w:p>
    <w:p w:rsidR="00174D89" w:rsidRDefault="00174D89" w:rsidP="00597FAF">
      <w:pPr>
        <w:widowControl/>
        <w:autoSpaceDE/>
        <w:adjustRightInd/>
        <w:rPr>
          <w:rFonts w:ascii="Arial" w:hAnsi="Arial" w:cs="Arial"/>
          <w:b/>
        </w:rPr>
      </w:pPr>
    </w:p>
    <w:p w:rsidR="007944ED" w:rsidRDefault="007944ED" w:rsidP="005C2DEF">
      <w:pPr>
        <w:widowControl/>
        <w:autoSpaceDE/>
        <w:adjustRightInd/>
        <w:spacing w:line="280" w:lineRule="atLeast"/>
        <w:outlineLvl w:val="0"/>
        <w:rPr>
          <w:rFonts w:ascii="Arial" w:hAnsi="Arial" w:cs="Arial"/>
          <w:b/>
        </w:rPr>
      </w:pPr>
      <w:r>
        <w:rPr>
          <w:rFonts w:ascii="Arial" w:hAnsi="Arial" w:cs="Arial"/>
          <w:b/>
        </w:rPr>
        <w:t>Smluvní strany</w:t>
      </w:r>
    </w:p>
    <w:p w:rsidR="007944ED" w:rsidRDefault="007944ED" w:rsidP="005C2DEF">
      <w:pPr>
        <w:spacing w:line="280" w:lineRule="atLeast"/>
        <w:jc w:val="center"/>
        <w:rPr>
          <w:rFonts w:ascii="Arial" w:hAnsi="Arial" w:cs="Arial"/>
          <w:b/>
        </w:rPr>
      </w:pPr>
    </w:p>
    <w:p w:rsidR="00B0180A" w:rsidRDefault="007944ED" w:rsidP="005C2DEF">
      <w:pPr>
        <w:spacing w:line="280" w:lineRule="atLeast"/>
        <w:outlineLvl w:val="0"/>
        <w:rPr>
          <w:rFonts w:ascii="Arial" w:hAnsi="Arial" w:cs="Arial"/>
        </w:rPr>
      </w:pPr>
      <w:r>
        <w:rPr>
          <w:rFonts w:ascii="Arial" w:hAnsi="Arial" w:cs="Arial"/>
        </w:rPr>
        <w:t>Kupující</w:t>
      </w:r>
      <w:r w:rsidR="00B42918">
        <w:rPr>
          <w:rFonts w:ascii="Arial" w:hAnsi="Arial" w:cs="Arial"/>
        </w:rPr>
        <w:t>:</w:t>
      </w:r>
      <w:r w:rsidR="00B42918">
        <w:rPr>
          <w:rFonts w:ascii="Arial" w:hAnsi="Arial" w:cs="Arial"/>
        </w:rPr>
        <w:tab/>
      </w:r>
      <w:r w:rsidR="00B42918">
        <w:rPr>
          <w:rFonts w:ascii="Arial" w:hAnsi="Arial" w:cs="Arial"/>
        </w:rPr>
        <w:tab/>
      </w:r>
      <w:r w:rsidR="00BB0068" w:rsidRPr="005C2DEF">
        <w:rPr>
          <w:rFonts w:ascii="Arial" w:hAnsi="Arial" w:cs="Arial"/>
          <w:b/>
          <w:bCs/>
        </w:rPr>
        <w:t>Z</w:t>
      </w:r>
      <w:r w:rsidR="00167D21" w:rsidRPr="005C2DEF">
        <w:rPr>
          <w:rFonts w:ascii="Arial" w:hAnsi="Arial" w:cs="Arial"/>
          <w:b/>
          <w:bCs/>
        </w:rPr>
        <w:t>oo</w:t>
      </w:r>
      <w:r w:rsidR="00BB0068" w:rsidRPr="005C2DEF">
        <w:rPr>
          <w:rFonts w:ascii="Arial" w:hAnsi="Arial" w:cs="Arial"/>
          <w:b/>
          <w:bCs/>
        </w:rPr>
        <w:t xml:space="preserve"> Brno a stanice zájmových činností, příspěvková organizace</w:t>
      </w:r>
      <w:r w:rsidR="00BB0068">
        <w:rPr>
          <w:rFonts w:ascii="Arial" w:hAnsi="Arial" w:cs="Arial"/>
        </w:rPr>
        <w:t xml:space="preserve"> </w:t>
      </w:r>
      <w:r w:rsidR="00B0180A">
        <w:rPr>
          <w:rFonts w:ascii="Arial" w:hAnsi="Arial" w:cs="Arial"/>
        </w:rPr>
        <w:t xml:space="preserve">                    </w:t>
      </w:r>
    </w:p>
    <w:p w:rsidR="00B0180A" w:rsidRDefault="00BB0068" w:rsidP="005C2DEF">
      <w:pPr>
        <w:spacing w:line="280" w:lineRule="atLeast"/>
        <w:ind w:left="1416" w:firstLine="708"/>
        <w:rPr>
          <w:rFonts w:ascii="Arial" w:hAnsi="Arial" w:cs="Arial"/>
        </w:rPr>
      </w:pPr>
      <w:r>
        <w:rPr>
          <w:rFonts w:ascii="Arial" w:hAnsi="Arial" w:cs="Arial"/>
        </w:rPr>
        <w:t xml:space="preserve">(dále jen ZOO Brno)     </w:t>
      </w:r>
    </w:p>
    <w:p w:rsidR="007944ED" w:rsidRPr="00BB0068" w:rsidRDefault="007944ED" w:rsidP="005C2DEF">
      <w:pPr>
        <w:spacing w:line="280" w:lineRule="atLeast"/>
        <w:rPr>
          <w:rFonts w:ascii="Arial" w:hAnsi="Arial" w:cs="Arial"/>
          <w:b/>
        </w:rPr>
      </w:pPr>
      <w:r>
        <w:rPr>
          <w:rFonts w:ascii="Arial" w:hAnsi="Arial" w:cs="Arial"/>
        </w:rPr>
        <w:t>Sídlo:</w:t>
      </w:r>
      <w:r w:rsidR="00B42918">
        <w:rPr>
          <w:rFonts w:ascii="Arial" w:hAnsi="Arial" w:cs="Arial"/>
        </w:rPr>
        <w:tab/>
      </w:r>
      <w:r w:rsidR="00B42918">
        <w:rPr>
          <w:rFonts w:ascii="Arial" w:hAnsi="Arial" w:cs="Arial"/>
        </w:rPr>
        <w:tab/>
      </w:r>
      <w:r w:rsidR="00B42918">
        <w:rPr>
          <w:rFonts w:ascii="Arial" w:hAnsi="Arial" w:cs="Arial"/>
        </w:rPr>
        <w:tab/>
      </w:r>
      <w:r w:rsidR="00BB0068">
        <w:rPr>
          <w:rFonts w:ascii="Arial" w:hAnsi="Arial" w:cs="Arial"/>
        </w:rPr>
        <w:t>U zoologické zahrady 46, Brno 63500</w:t>
      </w:r>
      <w:r>
        <w:rPr>
          <w:rFonts w:ascii="Arial" w:hAnsi="Arial" w:cs="Arial"/>
        </w:rPr>
        <w:tab/>
      </w:r>
      <w:r>
        <w:rPr>
          <w:rFonts w:ascii="Arial" w:hAnsi="Arial" w:cs="Arial"/>
        </w:rPr>
        <w:tab/>
      </w:r>
      <w:r>
        <w:rPr>
          <w:rFonts w:ascii="Arial" w:hAnsi="Arial" w:cs="Arial"/>
        </w:rPr>
        <w:tab/>
      </w:r>
    </w:p>
    <w:p w:rsidR="00167D21" w:rsidRDefault="00167D21" w:rsidP="005C2DEF">
      <w:pPr>
        <w:spacing w:line="280" w:lineRule="atLeast"/>
        <w:rPr>
          <w:rFonts w:ascii="Arial" w:hAnsi="Arial" w:cs="Arial"/>
        </w:rPr>
      </w:pPr>
      <w:r>
        <w:rPr>
          <w:rFonts w:ascii="Arial" w:hAnsi="Arial" w:cs="Arial"/>
        </w:rPr>
        <w:t>Zastoupená</w:t>
      </w:r>
      <w:r w:rsidR="00BB0068">
        <w:rPr>
          <w:rFonts w:ascii="Arial" w:hAnsi="Arial" w:cs="Arial"/>
        </w:rPr>
        <w:t>:</w:t>
      </w:r>
      <w:r w:rsidR="00B42918">
        <w:rPr>
          <w:rFonts w:ascii="Arial" w:hAnsi="Arial" w:cs="Arial"/>
        </w:rPr>
        <w:tab/>
      </w:r>
      <w:r w:rsidR="00B42918">
        <w:rPr>
          <w:rFonts w:ascii="Arial" w:hAnsi="Arial" w:cs="Arial"/>
        </w:rPr>
        <w:tab/>
      </w:r>
      <w:r w:rsidR="00BB0068">
        <w:rPr>
          <w:rFonts w:ascii="Arial" w:hAnsi="Arial" w:cs="Arial"/>
        </w:rPr>
        <w:t>MVDr. Martin Hovorka, P</w:t>
      </w:r>
      <w:r w:rsidR="00B42918">
        <w:rPr>
          <w:rFonts w:ascii="Arial" w:hAnsi="Arial" w:cs="Arial"/>
        </w:rPr>
        <w:t>h</w:t>
      </w:r>
      <w:r w:rsidR="00BB0068">
        <w:rPr>
          <w:rFonts w:ascii="Arial" w:hAnsi="Arial" w:cs="Arial"/>
        </w:rPr>
        <w:t>.D., ředitel</w:t>
      </w:r>
    </w:p>
    <w:p w:rsidR="007944ED" w:rsidRDefault="00167D21" w:rsidP="005C2DEF">
      <w:pPr>
        <w:spacing w:line="280" w:lineRule="atLeast"/>
        <w:rPr>
          <w:rFonts w:ascii="Arial" w:hAnsi="Arial" w:cs="Arial"/>
        </w:rPr>
      </w:pPr>
      <w:r>
        <w:rPr>
          <w:rFonts w:ascii="Arial" w:hAnsi="Arial" w:cs="Arial"/>
        </w:rPr>
        <w:t>zapsaná v obchodním rejstříku vedeném Krajským soudem v Brně odd. Pr, vl. 11</w:t>
      </w:r>
      <w:r w:rsidR="007944ED">
        <w:rPr>
          <w:rFonts w:ascii="Arial" w:hAnsi="Arial" w:cs="Arial"/>
        </w:rPr>
        <w:tab/>
        <w:t xml:space="preserve"> </w:t>
      </w:r>
    </w:p>
    <w:p w:rsidR="007944ED" w:rsidRDefault="007944ED" w:rsidP="005C2DEF">
      <w:pPr>
        <w:spacing w:line="280" w:lineRule="atLeast"/>
        <w:rPr>
          <w:rFonts w:ascii="Arial" w:hAnsi="Arial" w:cs="Arial"/>
        </w:rPr>
      </w:pPr>
      <w:r>
        <w:rPr>
          <w:rFonts w:ascii="Arial" w:hAnsi="Arial" w:cs="Arial"/>
        </w:rPr>
        <w:t>IČ</w:t>
      </w:r>
      <w:r w:rsidR="00250779">
        <w:rPr>
          <w:rFonts w:ascii="Arial" w:hAnsi="Arial" w:cs="Arial"/>
        </w:rPr>
        <w:t>O</w:t>
      </w:r>
      <w:r>
        <w:rPr>
          <w:rFonts w:ascii="Arial" w:hAnsi="Arial" w:cs="Arial"/>
        </w:rPr>
        <w:t>:</w:t>
      </w:r>
      <w:r w:rsidR="00B42918">
        <w:rPr>
          <w:rFonts w:ascii="Arial" w:hAnsi="Arial" w:cs="Arial"/>
        </w:rPr>
        <w:tab/>
      </w:r>
      <w:r w:rsidR="00B42918">
        <w:rPr>
          <w:rFonts w:ascii="Arial" w:hAnsi="Arial" w:cs="Arial"/>
        </w:rPr>
        <w:tab/>
      </w:r>
      <w:r w:rsidR="00B42918">
        <w:rPr>
          <w:rFonts w:ascii="Arial" w:hAnsi="Arial" w:cs="Arial"/>
        </w:rPr>
        <w:tab/>
      </w:r>
      <w:r w:rsidR="00BB0068">
        <w:rPr>
          <w:rFonts w:ascii="Arial" w:hAnsi="Arial" w:cs="Arial"/>
        </w:rPr>
        <w:t>00101451</w:t>
      </w:r>
      <w:r>
        <w:rPr>
          <w:rFonts w:ascii="Arial" w:hAnsi="Arial" w:cs="Arial"/>
        </w:rPr>
        <w:tab/>
      </w:r>
      <w:r>
        <w:rPr>
          <w:rFonts w:ascii="Arial" w:hAnsi="Arial" w:cs="Arial"/>
        </w:rPr>
        <w:tab/>
      </w:r>
      <w:r>
        <w:rPr>
          <w:rFonts w:ascii="Arial" w:hAnsi="Arial" w:cs="Arial"/>
        </w:rPr>
        <w:tab/>
      </w:r>
      <w:r>
        <w:rPr>
          <w:rFonts w:ascii="Arial" w:hAnsi="Arial" w:cs="Arial"/>
        </w:rPr>
        <w:tab/>
      </w:r>
    </w:p>
    <w:p w:rsidR="007944ED" w:rsidRDefault="00BB0068" w:rsidP="005C2DEF">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80" w:lineRule="atLeast"/>
        <w:ind w:right="688"/>
        <w:rPr>
          <w:rFonts w:ascii="Arial" w:hAnsi="Arial" w:cs="Arial"/>
          <w:color w:val="000000"/>
          <w:sz w:val="20"/>
        </w:rPr>
      </w:pPr>
      <w:r>
        <w:rPr>
          <w:rFonts w:ascii="Arial" w:hAnsi="Arial" w:cs="Arial"/>
          <w:color w:val="000000"/>
          <w:sz w:val="20"/>
        </w:rPr>
        <w:t>DIČ:</w:t>
      </w:r>
      <w:r w:rsidR="00B42918">
        <w:rPr>
          <w:rFonts w:ascii="Arial" w:hAnsi="Arial" w:cs="Arial"/>
          <w:color w:val="000000"/>
          <w:sz w:val="20"/>
        </w:rPr>
        <w:tab/>
      </w:r>
      <w:r w:rsidR="00B42918">
        <w:rPr>
          <w:rFonts w:ascii="Arial" w:hAnsi="Arial" w:cs="Arial"/>
          <w:color w:val="000000"/>
          <w:sz w:val="20"/>
        </w:rPr>
        <w:tab/>
      </w:r>
      <w:r w:rsidR="00B42918">
        <w:rPr>
          <w:rFonts w:ascii="Arial" w:hAnsi="Arial" w:cs="Arial"/>
          <w:color w:val="000000"/>
          <w:sz w:val="20"/>
        </w:rPr>
        <w:tab/>
      </w:r>
      <w:r w:rsidR="007944ED">
        <w:rPr>
          <w:rFonts w:ascii="Arial" w:hAnsi="Arial" w:cs="Arial"/>
          <w:color w:val="000000"/>
          <w:sz w:val="20"/>
        </w:rPr>
        <w:t>CZ</w:t>
      </w:r>
      <w:r>
        <w:rPr>
          <w:rFonts w:ascii="Arial" w:hAnsi="Arial" w:cs="Arial"/>
          <w:color w:val="000000"/>
          <w:sz w:val="20"/>
        </w:rPr>
        <w:t>00101451</w:t>
      </w:r>
    </w:p>
    <w:p w:rsidR="007944ED" w:rsidRDefault="007944ED" w:rsidP="005C2DEF">
      <w:pPr>
        <w:spacing w:line="280" w:lineRule="atLeast"/>
        <w:rPr>
          <w:rFonts w:ascii="Arial" w:hAnsi="Arial" w:cs="Arial"/>
        </w:rPr>
      </w:pPr>
      <w:r>
        <w:rPr>
          <w:rFonts w:ascii="Arial" w:hAnsi="Arial" w:cs="Arial"/>
        </w:rPr>
        <w:t>Bankovní spojení:</w:t>
      </w:r>
      <w:r w:rsidR="00B42918">
        <w:rPr>
          <w:rFonts w:ascii="Arial" w:hAnsi="Arial" w:cs="Arial"/>
        </w:rPr>
        <w:tab/>
      </w:r>
      <w:r w:rsidR="00BB0068">
        <w:rPr>
          <w:rFonts w:ascii="Arial" w:hAnsi="Arial" w:cs="Arial"/>
        </w:rPr>
        <w:t>ČSOB,a.s.,</w:t>
      </w:r>
      <w:r>
        <w:rPr>
          <w:rFonts w:ascii="Arial" w:hAnsi="Arial" w:cs="Arial"/>
        </w:rPr>
        <w:tab/>
      </w:r>
      <w:r>
        <w:rPr>
          <w:rFonts w:ascii="Arial" w:hAnsi="Arial" w:cs="Arial"/>
        </w:rPr>
        <w:tab/>
        <w:t xml:space="preserve"> </w:t>
      </w:r>
    </w:p>
    <w:p w:rsidR="007944ED" w:rsidRDefault="007944ED" w:rsidP="005C2DEF">
      <w:pPr>
        <w:spacing w:line="280" w:lineRule="atLeast"/>
        <w:rPr>
          <w:rFonts w:ascii="Arial" w:hAnsi="Arial" w:cs="Arial"/>
        </w:rPr>
      </w:pPr>
      <w:r>
        <w:rPr>
          <w:rFonts w:ascii="Arial" w:hAnsi="Arial" w:cs="Arial"/>
        </w:rPr>
        <w:t>Č. účtu</w:t>
      </w:r>
      <w:r w:rsidR="00B42918">
        <w:rPr>
          <w:rFonts w:ascii="Arial" w:hAnsi="Arial" w:cs="Arial"/>
        </w:rPr>
        <w:t>:</w:t>
      </w:r>
      <w:r w:rsidR="00B42918">
        <w:rPr>
          <w:rFonts w:ascii="Arial" w:hAnsi="Arial" w:cs="Arial"/>
        </w:rPr>
        <w:tab/>
      </w:r>
      <w:r w:rsidR="00B42918">
        <w:rPr>
          <w:rFonts w:ascii="Arial" w:hAnsi="Arial" w:cs="Arial"/>
        </w:rPr>
        <w:tab/>
      </w:r>
      <w:r w:rsidR="00B42918">
        <w:rPr>
          <w:rFonts w:ascii="Arial" w:hAnsi="Arial" w:cs="Arial"/>
        </w:rPr>
        <w:tab/>
      </w:r>
      <w:r w:rsidR="00BB0068">
        <w:rPr>
          <w:rFonts w:ascii="Arial" w:hAnsi="Arial" w:cs="Arial"/>
        </w:rPr>
        <w:t>372604403/0300</w:t>
      </w:r>
      <w:r>
        <w:rPr>
          <w:rFonts w:ascii="Arial" w:hAnsi="Arial" w:cs="Arial"/>
        </w:rPr>
        <w:t xml:space="preserve">  </w:t>
      </w:r>
      <w:r>
        <w:rPr>
          <w:rFonts w:ascii="Arial" w:hAnsi="Arial" w:cs="Arial"/>
        </w:rPr>
        <w:tab/>
      </w:r>
      <w:r>
        <w:rPr>
          <w:rFonts w:ascii="Arial" w:hAnsi="Arial" w:cs="Arial"/>
        </w:rPr>
        <w:tab/>
      </w:r>
      <w:r>
        <w:rPr>
          <w:rFonts w:ascii="Arial" w:hAnsi="Arial" w:cs="Arial"/>
        </w:rPr>
        <w:tab/>
      </w:r>
    </w:p>
    <w:p w:rsidR="007944ED" w:rsidRPr="00B0180A" w:rsidRDefault="00B0180A" w:rsidP="005C2DEF">
      <w:pPr>
        <w:spacing w:line="280" w:lineRule="atLeast"/>
        <w:rPr>
          <w:rFonts w:ascii="Arial" w:hAnsi="Arial" w:cs="Arial"/>
          <w:color w:val="000000"/>
        </w:rPr>
      </w:pPr>
      <w:r>
        <w:rPr>
          <w:rFonts w:ascii="Arial" w:hAnsi="Arial" w:cs="Arial"/>
          <w:color w:val="000000"/>
        </w:rPr>
        <w:t>Kontaktní osoba ve věcech specifikace předmětu: ing. Pavel Čech, vedoucí útvaru logistiky</w:t>
      </w:r>
    </w:p>
    <w:p w:rsidR="007944ED" w:rsidRDefault="007944ED" w:rsidP="005C2DEF">
      <w:pPr>
        <w:spacing w:line="280" w:lineRule="atLeast"/>
        <w:rPr>
          <w:rFonts w:ascii="Arial" w:hAnsi="Arial" w:cs="Arial"/>
        </w:rPr>
      </w:pPr>
      <w:r>
        <w:rPr>
          <w:rFonts w:ascii="Arial" w:hAnsi="Arial" w:cs="Arial"/>
        </w:rPr>
        <w:t>(dále jen „</w:t>
      </w:r>
      <w:r w:rsidRPr="005C2DEF">
        <w:rPr>
          <w:rFonts w:ascii="Arial" w:hAnsi="Arial" w:cs="Arial"/>
          <w:b/>
          <w:bCs/>
        </w:rPr>
        <w:t>kupující</w:t>
      </w:r>
      <w:r>
        <w:rPr>
          <w:rFonts w:ascii="Arial" w:hAnsi="Arial" w:cs="Arial"/>
        </w:rPr>
        <w:t>“) na straně jedné</w:t>
      </w:r>
    </w:p>
    <w:p w:rsidR="007944ED" w:rsidRDefault="007944ED" w:rsidP="005C2DEF">
      <w:pPr>
        <w:spacing w:line="280" w:lineRule="atLeast"/>
        <w:rPr>
          <w:rFonts w:ascii="Arial" w:hAnsi="Arial" w:cs="Arial"/>
        </w:rPr>
      </w:pPr>
    </w:p>
    <w:p w:rsidR="007944ED" w:rsidRDefault="007944ED" w:rsidP="005C2DEF">
      <w:pPr>
        <w:spacing w:line="280" w:lineRule="atLeast"/>
        <w:jc w:val="center"/>
        <w:rPr>
          <w:rFonts w:ascii="Arial" w:hAnsi="Arial" w:cs="Arial"/>
        </w:rPr>
      </w:pPr>
      <w:r>
        <w:rPr>
          <w:rFonts w:ascii="Arial" w:hAnsi="Arial" w:cs="Arial"/>
        </w:rPr>
        <w:t>a</w:t>
      </w:r>
    </w:p>
    <w:p w:rsidR="007944ED" w:rsidRDefault="007944ED" w:rsidP="005C2DEF">
      <w:pPr>
        <w:spacing w:line="280" w:lineRule="atLeast"/>
        <w:jc w:val="center"/>
        <w:rPr>
          <w:rFonts w:ascii="Arial" w:hAnsi="Arial" w:cs="Arial"/>
        </w:rPr>
      </w:pPr>
    </w:p>
    <w:p w:rsidR="007944ED" w:rsidRDefault="00174D89" w:rsidP="005C2DEF">
      <w:pPr>
        <w:spacing w:line="280" w:lineRule="atLeast"/>
        <w:outlineLvl w:val="0"/>
        <w:rPr>
          <w:rFonts w:ascii="Arial" w:hAnsi="Arial" w:cs="Arial"/>
        </w:rPr>
      </w:pPr>
      <w:r>
        <w:rPr>
          <w:rFonts w:ascii="Arial" w:hAnsi="Arial" w:cs="Arial"/>
        </w:rPr>
        <w:t>Prodávající:</w:t>
      </w:r>
      <w:r w:rsidR="00B42918">
        <w:rPr>
          <w:rFonts w:ascii="Arial" w:hAnsi="Arial" w:cs="Arial"/>
        </w:rPr>
        <w:tab/>
      </w:r>
      <w:r w:rsidR="00B42918">
        <w:rPr>
          <w:rFonts w:ascii="Arial" w:hAnsi="Arial" w:cs="Arial"/>
        </w:rPr>
        <w:tab/>
      </w:r>
      <w:r w:rsidR="0007212E" w:rsidRPr="005C2DEF">
        <w:rPr>
          <w:rFonts w:ascii="Arial" w:hAnsi="Arial" w:cs="Arial"/>
          <w:b/>
          <w:bCs/>
        </w:rPr>
        <w:t>Martin Peterka</w:t>
      </w:r>
      <w:r w:rsidR="007944ED">
        <w:rPr>
          <w:rFonts w:ascii="Arial" w:hAnsi="Arial" w:cs="Arial"/>
        </w:rPr>
        <w:t xml:space="preserve"> </w:t>
      </w:r>
      <w:r w:rsidR="007944ED">
        <w:rPr>
          <w:rFonts w:ascii="Arial" w:hAnsi="Arial" w:cs="Arial"/>
        </w:rPr>
        <w:tab/>
      </w:r>
      <w:r w:rsidR="007944ED">
        <w:rPr>
          <w:rFonts w:ascii="Arial" w:hAnsi="Arial" w:cs="Arial"/>
        </w:rPr>
        <w:tab/>
      </w:r>
    </w:p>
    <w:p w:rsidR="007944ED" w:rsidRDefault="00B42918" w:rsidP="005C2DEF">
      <w:pPr>
        <w:spacing w:line="280" w:lineRule="atLeast"/>
        <w:rPr>
          <w:rFonts w:ascii="Arial" w:hAnsi="Arial" w:cs="Arial"/>
        </w:rPr>
      </w:pPr>
      <w:r>
        <w:rPr>
          <w:rFonts w:ascii="Arial" w:hAnsi="Arial" w:cs="Arial"/>
        </w:rPr>
        <w:t>S</w:t>
      </w:r>
      <w:r w:rsidR="00174D89">
        <w:rPr>
          <w:rFonts w:ascii="Arial" w:hAnsi="Arial" w:cs="Arial"/>
        </w:rPr>
        <w:t>ídlo:</w:t>
      </w:r>
      <w:r>
        <w:rPr>
          <w:rFonts w:ascii="Arial" w:hAnsi="Arial" w:cs="Arial"/>
        </w:rPr>
        <w:tab/>
      </w:r>
      <w:r>
        <w:rPr>
          <w:rFonts w:ascii="Arial" w:hAnsi="Arial" w:cs="Arial"/>
        </w:rPr>
        <w:tab/>
      </w:r>
      <w:r>
        <w:rPr>
          <w:rFonts w:ascii="Arial" w:hAnsi="Arial" w:cs="Arial"/>
        </w:rPr>
        <w:tab/>
      </w:r>
      <w:r w:rsidR="0007212E">
        <w:rPr>
          <w:rFonts w:ascii="Arial" w:hAnsi="Arial" w:cs="Arial"/>
        </w:rPr>
        <w:t>Batňovice 53</w:t>
      </w:r>
      <w:r w:rsidR="007944ED">
        <w:rPr>
          <w:rFonts w:ascii="Arial" w:hAnsi="Arial" w:cs="Arial"/>
        </w:rPr>
        <w:t xml:space="preserve">, 542 37 Batňovice </w:t>
      </w:r>
    </w:p>
    <w:p w:rsidR="007944ED" w:rsidRDefault="007944ED" w:rsidP="005C2DEF">
      <w:pPr>
        <w:spacing w:line="280" w:lineRule="atLeast"/>
        <w:rPr>
          <w:rFonts w:ascii="Arial" w:hAnsi="Arial" w:cs="Arial"/>
        </w:rPr>
      </w:pPr>
      <w:r>
        <w:rPr>
          <w:rFonts w:ascii="Arial" w:hAnsi="Arial" w:cs="Arial"/>
        </w:rPr>
        <w:t>IČ</w:t>
      </w:r>
      <w:r w:rsidR="00250779">
        <w:rPr>
          <w:rFonts w:ascii="Arial" w:hAnsi="Arial" w:cs="Arial"/>
        </w:rPr>
        <w:t>O</w:t>
      </w:r>
      <w:r w:rsidR="00B42918">
        <w:rPr>
          <w:rFonts w:ascii="Arial" w:hAnsi="Arial" w:cs="Arial"/>
        </w:rPr>
        <w:t>:</w:t>
      </w:r>
      <w:r w:rsidR="00B42918">
        <w:rPr>
          <w:rFonts w:ascii="Arial" w:hAnsi="Arial" w:cs="Arial"/>
        </w:rPr>
        <w:tab/>
      </w:r>
      <w:r w:rsidR="00B42918">
        <w:rPr>
          <w:rFonts w:ascii="Arial" w:hAnsi="Arial" w:cs="Arial"/>
        </w:rPr>
        <w:tab/>
      </w:r>
      <w:r w:rsidR="00B42918">
        <w:rPr>
          <w:rFonts w:ascii="Arial" w:hAnsi="Arial" w:cs="Arial"/>
        </w:rPr>
        <w:tab/>
      </w:r>
      <w:r w:rsidR="0007212E">
        <w:rPr>
          <w:rFonts w:ascii="Arial" w:hAnsi="Arial" w:cs="Arial"/>
        </w:rPr>
        <w:t>44423331</w:t>
      </w:r>
    </w:p>
    <w:p w:rsidR="007944ED" w:rsidRDefault="00174D89" w:rsidP="005C2DEF">
      <w:pPr>
        <w:spacing w:line="280" w:lineRule="atLeast"/>
        <w:rPr>
          <w:rFonts w:ascii="Arial" w:hAnsi="Arial" w:cs="Arial"/>
        </w:rPr>
      </w:pPr>
      <w:r>
        <w:rPr>
          <w:rFonts w:ascii="Arial" w:hAnsi="Arial" w:cs="Arial"/>
        </w:rPr>
        <w:t>DIČ:</w:t>
      </w:r>
      <w:r w:rsidR="00B42918">
        <w:rPr>
          <w:rFonts w:ascii="Arial" w:hAnsi="Arial" w:cs="Arial"/>
        </w:rPr>
        <w:tab/>
      </w:r>
      <w:r w:rsidR="00B42918">
        <w:rPr>
          <w:rFonts w:ascii="Arial" w:hAnsi="Arial" w:cs="Arial"/>
        </w:rPr>
        <w:tab/>
      </w:r>
      <w:r w:rsidR="00B42918">
        <w:rPr>
          <w:rFonts w:ascii="Arial" w:hAnsi="Arial" w:cs="Arial"/>
        </w:rPr>
        <w:tab/>
      </w:r>
      <w:r w:rsidR="0007212E">
        <w:rPr>
          <w:rFonts w:ascii="Arial" w:hAnsi="Arial" w:cs="Arial"/>
        </w:rPr>
        <w:t>CZ6707080259</w:t>
      </w:r>
    </w:p>
    <w:p w:rsidR="007944ED" w:rsidRDefault="007944ED" w:rsidP="005C2DEF">
      <w:pPr>
        <w:spacing w:line="280" w:lineRule="atLeast"/>
        <w:rPr>
          <w:rFonts w:ascii="Arial" w:hAnsi="Arial" w:cs="Arial"/>
        </w:rPr>
      </w:pPr>
      <w:r>
        <w:rPr>
          <w:rFonts w:ascii="Arial" w:hAnsi="Arial" w:cs="Arial"/>
        </w:rPr>
        <w:t>Banko</w:t>
      </w:r>
      <w:r w:rsidR="00174D89">
        <w:rPr>
          <w:rFonts w:ascii="Arial" w:hAnsi="Arial" w:cs="Arial"/>
        </w:rPr>
        <w:t>vní spojení:</w:t>
      </w:r>
      <w:r w:rsidR="00B42918">
        <w:rPr>
          <w:rFonts w:ascii="Arial" w:hAnsi="Arial" w:cs="Arial"/>
        </w:rPr>
        <w:tab/>
      </w:r>
      <w:r w:rsidR="00B42918" w:rsidRPr="00B42918">
        <w:rPr>
          <w:rFonts w:ascii="Arial" w:hAnsi="Arial" w:cs="Arial"/>
        </w:rPr>
        <w:t>MONETA Money Bank</w:t>
      </w:r>
      <w:r>
        <w:rPr>
          <w:rFonts w:ascii="Arial" w:hAnsi="Arial" w:cs="Arial"/>
        </w:rPr>
        <w:tab/>
      </w:r>
    </w:p>
    <w:p w:rsidR="007944ED" w:rsidRDefault="00174D89" w:rsidP="005C2DEF">
      <w:pPr>
        <w:spacing w:line="280" w:lineRule="atLeast"/>
        <w:rPr>
          <w:rFonts w:ascii="Arial" w:hAnsi="Arial" w:cs="Arial"/>
        </w:rPr>
      </w:pPr>
      <w:r>
        <w:rPr>
          <w:rFonts w:ascii="Arial" w:hAnsi="Arial" w:cs="Arial"/>
        </w:rPr>
        <w:t>Číslo účtu:</w:t>
      </w:r>
      <w:r w:rsidR="00B42918">
        <w:rPr>
          <w:rFonts w:ascii="Arial" w:hAnsi="Arial" w:cs="Arial"/>
        </w:rPr>
        <w:tab/>
      </w:r>
      <w:r w:rsidR="00B42918">
        <w:rPr>
          <w:rFonts w:ascii="Arial" w:hAnsi="Arial" w:cs="Arial"/>
        </w:rPr>
        <w:tab/>
      </w:r>
      <w:r w:rsidR="0007212E">
        <w:rPr>
          <w:rFonts w:ascii="Arial" w:hAnsi="Arial" w:cs="Arial"/>
        </w:rPr>
        <w:t>222259413/0600</w:t>
      </w:r>
    </w:p>
    <w:p w:rsidR="007944ED" w:rsidRPr="001A6080" w:rsidRDefault="007944ED" w:rsidP="005C2DEF">
      <w:pPr>
        <w:spacing w:line="280" w:lineRule="atLeast"/>
        <w:rPr>
          <w:rFonts w:ascii="Arial" w:hAnsi="Arial" w:cs="Arial"/>
        </w:rPr>
      </w:pPr>
      <w:r w:rsidRPr="001A6080">
        <w:rPr>
          <w:rFonts w:ascii="Arial" w:hAnsi="Arial" w:cs="Arial"/>
        </w:rPr>
        <w:t>Fyzická osoba podnikající dle živnostenského zákona nezapsaná v</w:t>
      </w:r>
      <w:r>
        <w:rPr>
          <w:rFonts w:ascii="Arial" w:hAnsi="Arial" w:cs="Arial"/>
        </w:rPr>
        <w:t> OR, reg. úřad</w:t>
      </w:r>
      <w:r w:rsidRPr="001A6080">
        <w:rPr>
          <w:rFonts w:ascii="Arial" w:hAnsi="Arial" w:cs="Arial"/>
        </w:rPr>
        <w:t xml:space="preserve"> Mě</w:t>
      </w:r>
      <w:r>
        <w:rPr>
          <w:rFonts w:ascii="Arial" w:hAnsi="Arial" w:cs="Arial"/>
        </w:rPr>
        <w:t xml:space="preserve">Ú </w:t>
      </w:r>
      <w:r w:rsidRPr="001A6080">
        <w:rPr>
          <w:rFonts w:ascii="Arial" w:hAnsi="Arial" w:cs="Arial"/>
        </w:rPr>
        <w:t>Trutnov</w:t>
      </w:r>
    </w:p>
    <w:p w:rsidR="007944ED" w:rsidRPr="001A6080" w:rsidRDefault="007944ED" w:rsidP="005C2DEF">
      <w:pPr>
        <w:spacing w:line="280" w:lineRule="atLeast"/>
        <w:rPr>
          <w:rFonts w:ascii="Arial" w:hAnsi="Arial" w:cs="Arial"/>
        </w:rPr>
      </w:pPr>
      <w:r w:rsidRPr="001A6080">
        <w:rPr>
          <w:rFonts w:ascii="Arial" w:hAnsi="Arial" w:cs="Arial"/>
        </w:rPr>
        <w:t>(dále jen „</w:t>
      </w:r>
      <w:r w:rsidRPr="005C2DEF">
        <w:rPr>
          <w:rFonts w:ascii="Arial" w:hAnsi="Arial" w:cs="Arial"/>
          <w:b/>
          <w:bCs/>
        </w:rPr>
        <w:t>prodávající</w:t>
      </w:r>
      <w:r w:rsidRPr="001A6080">
        <w:rPr>
          <w:rFonts w:ascii="Arial" w:hAnsi="Arial" w:cs="Arial"/>
        </w:rPr>
        <w:t xml:space="preserve">“) na straně druhé </w:t>
      </w:r>
    </w:p>
    <w:p w:rsidR="007944ED" w:rsidRDefault="007944ED" w:rsidP="005C2DEF">
      <w:pPr>
        <w:spacing w:line="280" w:lineRule="atLeast"/>
        <w:rPr>
          <w:rFonts w:ascii="Arial" w:hAnsi="Arial" w:cs="Arial"/>
        </w:rPr>
      </w:pPr>
    </w:p>
    <w:p w:rsidR="007944ED" w:rsidRDefault="00A40CBF" w:rsidP="005C2DEF">
      <w:pPr>
        <w:spacing w:line="280" w:lineRule="atLeast"/>
        <w:rPr>
          <w:rFonts w:ascii="Arial" w:hAnsi="Arial" w:cs="Arial"/>
        </w:rPr>
      </w:pPr>
      <w:r>
        <w:rPr>
          <w:rFonts w:ascii="Arial" w:hAnsi="Arial" w:cs="Arial"/>
        </w:rPr>
        <w:t xml:space="preserve">dle </w:t>
      </w:r>
      <w:r w:rsidR="007944ED">
        <w:rPr>
          <w:rFonts w:ascii="Arial" w:hAnsi="Arial" w:cs="Arial"/>
        </w:rPr>
        <w:t xml:space="preserve">§ </w:t>
      </w:r>
      <w:r>
        <w:rPr>
          <w:rFonts w:ascii="Arial" w:hAnsi="Arial" w:cs="Arial"/>
        </w:rPr>
        <w:t xml:space="preserve">2079 </w:t>
      </w:r>
      <w:r w:rsidR="007944ED">
        <w:rPr>
          <w:rFonts w:ascii="Arial" w:hAnsi="Arial" w:cs="Arial"/>
        </w:rPr>
        <w:t>a následujících</w:t>
      </w:r>
      <w:r>
        <w:rPr>
          <w:rFonts w:ascii="Arial" w:hAnsi="Arial" w:cs="Arial"/>
        </w:rPr>
        <w:t xml:space="preserve"> zák. č. 89/2012 Sb, občanského zákoníku, ve znění pozdějších předpisů a</w:t>
      </w:r>
      <w:r w:rsidR="007944ED">
        <w:rPr>
          <w:rFonts w:ascii="Arial" w:hAnsi="Arial" w:cs="Arial"/>
        </w:rPr>
        <w:t xml:space="preserve"> v návaznosti na zákon č. </w:t>
      </w:r>
      <w:r>
        <w:rPr>
          <w:rFonts w:ascii="Arial" w:hAnsi="Arial" w:cs="Arial"/>
        </w:rPr>
        <w:t>134</w:t>
      </w:r>
      <w:r w:rsidR="007944ED">
        <w:rPr>
          <w:rFonts w:ascii="Arial" w:hAnsi="Arial" w:cs="Arial"/>
        </w:rPr>
        <w:t>/</w:t>
      </w:r>
      <w:r>
        <w:rPr>
          <w:rFonts w:ascii="Arial" w:hAnsi="Arial" w:cs="Arial"/>
        </w:rPr>
        <w:t xml:space="preserve">2016 </w:t>
      </w:r>
      <w:r w:rsidR="007944ED">
        <w:rPr>
          <w:rFonts w:ascii="Arial" w:hAnsi="Arial" w:cs="Arial"/>
        </w:rPr>
        <w:t xml:space="preserve">Sb., o </w:t>
      </w:r>
      <w:r>
        <w:rPr>
          <w:rFonts w:ascii="Arial" w:hAnsi="Arial" w:cs="Arial"/>
        </w:rPr>
        <w:t xml:space="preserve">zadávání </w:t>
      </w:r>
      <w:r w:rsidR="007944ED">
        <w:rPr>
          <w:rFonts w:ascii="Arial" w:hAnsi="Arial" w:cs="Arial"/>
        </w:rPr>
        <w:t>veřejných zakáz</w:t>
      </w:r>
      <w:r>
        <w:rPr>
          <w:rFonts w:ascii="Arial" w:hAnsi="Arial" w:cs="Arial"/>
        </w:rPr>
        <w:t>e</w:t>
      </w:r>
      <w:r w:rsidR="007944ED">
        <w:rPr>
          <w:rFonts w:ascii="Arial" w:hAnsi="Arial" w:cs="Arial"/>
        </w:rPr>
        <w:t>k, ve znění pozdějších předpisů</w:t>
      </w:r>
      <w:r>
        <w:rPr>
          <w:rFonts w:ascii="Arial" w:hAnsi="Arial" w:cs="Arial"/>
        </w:rPr>
        <w:t>,</w:t>
      </w:r>
      <w:r w:rsidR="007944ED">
        <w:rPr>
          <w:rFonts w:ascii="Arial" w:hAnsi="Arial" w:cs="Arial"/>
        </w:rPr>
        <w:t xml:space="preserve"> uzavírají tuto</w:t>
      </w:r>
    </w:p>
    <w:p w:rsidR="007944ED" w:rsidRDefault="007944ED" w:rsidP="005C2DEF">
      <w:pPr>
        <w:spacing w:line="280" w:lineRule="atLeast"/>
        <w:jc w:val="center"/>
        <w:rPr>
          <w:rFonts w:ascii="Arial" w:hAnsi="Arial" w:cs="Arial"/>
          <w:b/>
        </w:rPr>
      </w:pPr>
    </w:p>
    <w:p w:rsidR="007944ED" w:rsidRDefault="007944ED" w:rsidP="005C2DEF">
      <w:pPr>
        <w:spacing w:line="280" w:lineRule="atLeast"/>
        <w:jc w:val="center"/>
        <w:rPr>
          <w:rFonts w:ascii="Arial" w:hAnsi="Arial" w:cs="Arial"/>
          <w:b/>
        </w:rPr>
      </w:pPr>
      <w:r>
        <w:rPr>
          <w:rFonts w:ascii="Arial" w:hAnsi="Arial" w:cs="Arial"/>
          <w:b/>
        </w:rPr>
        <w:t>kupní smlouvu</w:t>
      </w:r>
    </w:p>
    <w:p w:rsidR="007944ED" w:rsidRDefault="007944ED" w:rsidP="005C2DEF">
      <w:pPr>
        <w:spacing w:line="280" w:lineRule="atLeast"/>
        <w:jc w:val="center"/>
        <w:rPr>
          <w:rFonts w:ascii="Arial" w:hAnsi="Arial" w:cs="Arial"/>
        </w:rPr>
      </w:pPr>
      <w:r>
        <w:rPr>
          <w:rFonts w:ascii="Arial" w:hAnsi="Arial" w:cs="Arial"/>
        </w:rPr>
        <w:t>(dále jen „smlouva“).</w:t>
      </w:r>
    </w:p>
    <w:p w:rsidR="007944ED" w:rsidRDefault="007944ED" w:rsidP="005C2DEF">
      <w:pPr>
        <w:tabs>
          <w:tab w:val="left" w:pos="3750"/>
        </w:tabs>
        <w:spacing w:line="280" w:lineRule="atLeast"/>
        <w:rPr>
          <w:rFonts w:ascii="Arial" w:hAnsi="Arial" w:cs="Arial"/>
        </w:rPr>
      </w:pPr>
    </w:p>
    <w:p w:rsidR="006C7E0D" w:rsidRDefault="006C7E0D" w:rsidP="005C2DEF">
      <w:pPr>
        <w:tabs>
          <w:tab w:val="left" w:pos="3750"/>
        </w:tabs>
        <w:spacing w:line="280" w:lineRule="atLeast"/>
        <w:rPr>
          <w:rFonts w:ascii="Arial" w:hAnsi="Arial" w:cs="Arial"/>
        </w:rPr>
      </w:pPr>
    </w:p>
    <w:p w:rsidR="007944ED" w:rsidRDefault="007944ED" w:rsidP="005C2DEF">
      <w:pPr>
        <w:widowControl/>
        <w:numPr>
          <w:ilvl w:val="0"/>
          <w:numId w:val="20"/>
        </w:numPr>
        <w:autoSpaceDE/>
        <w:adjustRightInd/>
        <w:spacing w:line="280" w:lineRule="atLeast"/>
        <w:ind w:left="567" w:hanging="567"/>
        <w:jc w:val="center"/>
        <w:rPr>
          <w:rFonts w:ascii="Arial" w:hAnsi="Arial" w:cs="Arial"/>
          <w:b/>
        </w:rPr>
      </w:pPr>
      <w:r>
        <w:rPr>
          <w:rFonts w:ascii="Arial" w:hAnsi="Arial" w:cs="Arial"/>
          <w:b/>
        </w:rPr>
        <w:t>Účel smlouvy</w:t>
      </w:r>
    </w:p>
    <w:p w:rsidR="007944ED" w:rsidRDefault="007944ED" w:rsidP="005C2DEF">
      <w:pPr>
        <w:spacing w:line="280" w:lineRule="atLeast"/>
        <w:ind w:left="567" w:hanging="567"/>
        <w:rPr>
          <w:rFonts w:ascii="Arial" w:hAnsi="Arial" w:cs="Arial"/>
        </w:rPr>
      </w:pPr>
    </w:p>
    <w:p w:rsidR="007944ED" w:rsidRDefault="007944ED" w:rsidP="005C2DEF">
      <w:pPr>
        <w:widowControl/>
        <w:numPr>
          <w:ilvl w:val="1"/>
          <w:numId w:val="20"/>
        </w:numPr>
        <w:autoSpaceDE/>
        <w:adjustRightInd/>
        <w:spacing w:line="280" w:lineRule="atLeast"/>
        <w:ind w:left="567" w:hanging="567"/>
        <w:rPr>
          <w:rFonts w:ascii="Arial" w:hAnsi="Arial" w:cs="Arial"/>
        </w:rPr>
      </w:pPr>
      <w:r>
        <w:rPr>
          <w:rFonts w:ascii="Arial" w:hAnsi="Arial" w:cs="Arial"/>
        </w:rPr>
        <w:t>Účelem tét</w:t>
      </w:r>
      <w:r w:rsidR="00C8517B">
        <w:rPr>
          <w:rFonts w:ascii="Arial" w:hAnsi="Arial" w:cs="Arial"/>
        </w:rPr>
        <w:t>o smlouvy je dodání Návštěvnického vlaku silničního</w:t>
      </w:r>
      <w:r>
        <w:rPr>
          <w:rFonts w:ascii="Arial" w:hAnsi="Arial" w:cs="Arial"/>
        </w:rPr>
        <w:t xml:space="preserve"> pro zajištění atraktivní př</w:t>
      </w:r>
      <w:r w:rsidR="00B94FAE">
        <w:rPr>
          <w:rFonts w:ascii="Arial" w:hAnsi="Arial" w:cs="Arial"/>
        </w:rPr>
        <w:t>epravy</w:t>
      </w:r>
      <w:r w:rsidR="001B5385">
        <w:rPr>
          <w:rFonts w:ascii="Arial" w:hAnsi="Arial" w:cs="Arial"/>
        </w:rPr>
        <w:t xml:space="preserve"> </w:t>
      </w:r>
      <w:r w:rsidR="00B94FAE">
        <w:rPr>
          <w:rFonts w:ascii="Arial" w:hAnsi="Arial" w:cs="Arial"/>
        </w:rPr>
        <w:t>návštěvníků v ZOO Brno</w:t>
      </w:r>
      <w:r w:rsidR="00B111A3">
        <w:rPr>
          <w:rFonts w:ascii="Arial" w:hAnsi="Arial" w:cs="Arial"/>
        </w:rPr>
        <w:t>.</w:t>
      </w:r>
    </w:p>
    <w:p w:rsidR="007944ED" w:rsidRDefault="007944ED" w:rsidP="005C2DEF">
      <w:pPr>
        <w:spacing w:line="280" w:lineRule="atLeast"/>
        <w:ind w:left="567" w:hanging="567"/>
        <w:rPr>
          <w:rFonts w:ascii="Arial" w:hAnsi="Arial" w:cs="Arial"/>
        </w:rPr>
      </w:pPr>
    </w:p>
    <w:p w:rsidR="006C7E0D" w:rsidRDefault="006C7E0D" w:rsidP="005C2DEF">
      <w:pPr>
        <w:spacing w:line="280" w:lineRule="atLeast"/>
        <w:ind w:left="567" w:hanging="567"/>
        <w:rPr>
          <w:rFonts w:ascii="Arial" w:hAnsi="Arial" w:cs="Arial"/>
        </w:rPr>
      </w:pPr>
    </w:p>
    <w:p w:rsidR="007944ED" w:rsidRDefault="007944ED" w:rsidP="005C2DEF">
      <w:pPr>
        <w:widowControl/>
        <w:numPr>
          <w:ilvl w:val="0"/>
          <w:numId w:val="20"/>
        </w:numPr>
        <w:autoSpaceDE/>
        <w:adjustRightInd/>
        <w:spacing w:line="280" w:lineRule="atLeast"/>
        <w:ind w:left="567" w:hanging="567"/>
        <w:jc w:val="center"/>
        <w:rPr>
          <w:rFonts w:ascii="Arial" w:hAnsi="Arial" w:cs="Arial"/>
          <w:b/>
        </w:rPr>
      </w:pPr>
      <w:r>
        <w:rPr>
          <w:rFonts w:ascii="Arial" w:hAnsi="Arial" w:cs="Arial"/>
          <w:b/>
        </w:rPr>
        <w:t>Předmět smlouvy</w:t>
      </w:r>
    </w:p>
    <w:p w:rsidR="007944ED" w:rsidRDefault="007944ED" w:rsidP="005C2DEF">
      <w:pPr>
        <w:spacing w:line="280" w:lineRule="atLeast"/>
        <w:ind w:left="567" w:hanging="567"/>
        <w:rPr>
          <w:rFonts w:ascii="Arial" w:hAnsi="Arial" w:cs="Arial"/>
          <w:b/>
        </w:rPr>
      </w:pPr>
    </w:p>
    <w:p w:rsidR="007944ED" w:rsidRDefault="007944ED" w:rsidP="005C2DEF">
      <w:pPr>
        <w:widowControl/>
        <w:numPr>
          <w:ilvl w:val="1"/>
          <w:numId w:val="20"/>
        </w:numPr>
        <w:autoSpaceDE/>
        <w:adjustRightInd/>
        <w:spacing w:line="280" w:lineRule="atLeast"/>
        <w:ind w:left="567" w:hanging="567"/>
        <w:rPr>
          <w:rFonts w:ascii="Arial" w:hAnsi="Arial" w:cs="Arial"/>
        </w:rPr>
      </w:pPr>
      <w:r>
        <w:rPr>
          <w:rFonts w:ascii="Arial" w:hAnsi="Arial" w:cs="Arial"/>
        </w:rPr>
        <w:t>Předmětem smlouvy je závazek prodávající</w:t>
      </w:r>
      <w:r w:rsidR="009B2F49">
        <w:rPr>
          <w:rFonts w:ascii="Arial" w:hAnsi="Arial" w:cs="Arial"/>
        </w:rPr>
        <w:t>ho dodat kupujícímu novou soupravu</w:t>
      </w:r>
      <w:r>
        <w:rPr>
          <w:rFonts w:ascii="Arial" w:hAnsi="Arial" w:cs="Arial"/>
        </w:rPr>
        <w:t xml:space="preserve"> </w:t>
      </w:r>
      <w:r w:rsidR="009C59DC">
        <w:rPr>
          <w:rFonts w:ascii="Arial" w:hAnsi="Arial" w:cs="Arial"/>
        </w:rPr>
        <w:t xml:space="preserve">silničního motorového </w:t>
      </w:r>
      <w:r>
        <w:rPr>
          <w:rFonts w:ascii="Arial" w:hAnsi="Arial" w:cs="Arial"/>
        </w:rPr>
        <w:t xml:space="preserve">vyhlídkového vláčku </w:t>
      </w:r>
      <w:r w:rsidR="009C59DC">
        <w:rPr>
          <w:rFonts w:ascii="Arial" w:hAnsi="Arial" w:cs="Arial"/>
        </w:rPr>
        <w:t xml:space="preserve">pro přepravu osob </w:t>
      </w:r>
      <w:r>
        <w:rPr>
          <w:rFonts w:ascii="Arial" w:hAnsi="Arial" w:cs="Arial"/>
        </w:rPr>
        <w:t>skládajícího se z jedné lokomotivy a tří přípojných vagónků, dle specifikace uvedené v</w:t>
      </w:r>
      <w:r w:rsidR="009B2F49">
        <w:rPr>
          <w:rFonts w:ascii="Arial" w:hAnsi="Arial" w:cs="Arial"/>
        </w:rPr>
        <w:t> </w:t>
      </w:r>
      <w:r>
        <w:rPr>
          <w:rFonts w:ascii="Arial" w:hAnsi="Arial" w:cs="Arial"/>
        </w:rPr>
        <w:t>nabídce</w:t>
      </w:r>
      <w:r w:rsidR="009B2F49">
        <w:rPr>
          <w:rFonts w:ascii="Arial" w:hAnsi="Arial" w:cs="Arial"/>
        </w:rPr>
        <w:t xml:space="preserve"> (nabídkový list)</w:t>
      </w:r>
      <w:r>
        <w:rPr>
          <w:rFonts w:ascii="Arial" w:hAnsi="Arial" w:cs="Arial"/>
        </w:rPr>
        <w:t xml:space="preserve"> prodávajícího učiněné v rámci zadávácího řízení na výběr dodavatele předmětu prodeje, která je nedílnou součástí této smlouvy (dále jen „vyhlídkový vláček“ nebo „zboží“). Součástí dodávky je i předání dokumentace </w:t>
      </w:r>
      <w:r>
        <w:rPr>
          <w:rFonts w:ascii="Arial" w:hAnsi="Arial" w:cs="Arial"/>
        </w:rPr>
        <w:lastRenderedPageBreak/>
        <w:t>a dokladů, které se ke zboží vztahují</w:t>
      </w:r>
      <w:r w:rsidR="00104583">
        <w:rPr>
          <w:rFonts w:ascii="Arial" w:hAnsi="Arial" w:cs="Arial"/>
        </w:rPr>
        <w:t xml:space="preserve"> (vč. technického průkazu, osvědčení o registraci vozidla, technického osvědčení silničního vozidla)</w:t>
      </w:r>
      <w:r>
        <w:rPr>
          <w:rFonts w:ascii="Arial" w:hAnsi="Arial" w:cs="Arial"/>
        </w:rPr>
        <w:t>.</w:t>
      </w:r>
      <w:r w:rsidR="009C59DC">
        <w:rPr>
          <w:rFonts w:ascii="Arial" w:hAnsi="Arial" w:cs="Arial"/>
        </w:rPr>
        <w:t xml:space="preserve"> Vyhlídkový vláček musí mít schválenou technickou způsobilost pro provoz na pozemních komunikacích. Prodávající zajistíi i přihlášení </w:t>
      </w:r>
      <w:r w:rsidR="00633EDE">
        <w:rPr>
          <w:rFonts w:ascii="Arial" w:hAnsi="Arial" w:cs="Arial"/>
        </w:rPr>
        <w:t xml:space="preserve">na kupujícího </w:t>
      </w:r>
      <w:r w:rsidR="009C59DC">
        <w:rPr>
          <w:rFonts w:ascii="Arial" w:hAnsi="Arial" w:cs="Arial"/>
        </w:rPr>
        <w:t>v registru vozidel a zaškolení obsluhy.</w:t>
      </w:r>
    </w:p>
    <w:p w:rsidR="006C7E0D" w:rsidRDefault="006C7E0D" w:rsidP="005C2DEF">
      <w:pPr>
        <w:widowControl/>
        <w:autoSpaceDE/>
        <w:autoSpaceDN/>
        <w:adjustRightInd/>
        <w:spacing w:line="280" w:lineRule="atLeast"/>
        <w:jc w:val="left"/>
        <w:rPr>
          <w:rFonts w:ascii="Arial" w:hAnsi="Arial" w:cs="Arial"/>
        </w:rPr>
      </w:pPr>
    </w:p>
    <w:p w:rsidR="005C2DEF" w:rsidRDefault="005C2DEF" w:rsidP="005C2DEF">
      <w:pPr>
        <w:widowControl/>
        <w:autoSpaceDE/>
        <w:autoSpaceDN/>
        <w:adjustRightInd/>
        <w:spacing w:line="280" w:lineRule="atLeast"/>
        <w:jc w:val="left"/>
        <w:rPr>
          <w:rFonts w:ascii="Arial" w:hAnsi="Arial" w:cs="Arial"/>
        </w:rPr>
      </w:pPr>
    </w:p>
    <w:p w:rsidR="007944ED" w:rsidRDefault="007944ED" w:rsidP="005C2DEF">
      <w:pPr>
        <w:widowControl/>
        <w:numPr>
          <w:ilvl w:val="0"/>
          <w:numId w:val="20"/>
        </w:numPr>
        <w:autoSpaceDE/>
        <w:adjustRightInd/>
        <w:spacing w:line="280" w:lineRule="atLeast"/>
        <w:ind w:left="567" w:hanging="567"/>
        <w:jc w:val="center"/>
        <w:rPr>
          <w:rFonts w:ascii="Arial" w:hAnsi="Arial" w:cs="Arial"/>
          <w:b/>
        </w:rPr>
      </w:pPr>
      <w:r>
        <w:rPr>
          <w:rFonts w:ascii="Arial" w:hAnsi="Arial" w:cs="Arial"/>
          <w:b/>
        </w:rPr>
        <w:t>Cena zboží</w:t>
      </w:r>
    </w:p>
    <w:p w:rsidR="007944ED" w:rsidRDefault="007944ED" w:rsidP="005C2DEF">
      <w:pPr>
        <w:spacing w:line="280" w:lineRule="atLeast"/>
        <w:ind w:left="567" w:hanging="567"/>
        <w:rPr>
          <w:rFonts w:ascii="Arial" w:hAnsi="Arial" w:cs="Arial"/>
          <w:b/>
        </w:rPr>
      </w:pPr>
    </w:p>
    <w:p w:rsidR="007944ED" w:rsidRDefault="007944ED" w:rsidP="005C2DEF">
      <w:pPr>
        <w:widowControl/>
        <w:numPr>
          <w:ilvl w:val="1"/>
          <w:numId w:val="20"/>
        </w:numPr>
        <w:autoSpaceDE/>
        <w:adjustRightInd/>
        <w:spacing w:line="280" w:lineRule="atLeast"/>
        <w:ind w:left="567" w:hanging="567"/>
        <w:rPr>
          <w:rFonts w:ascii="Arial" w:hAnsi="Arial" w:cs="Arial"/>
        </w:rPr>
      </w:pPr>
      <w:r>
        <w:rPr>
          <w:rFonts w:ascii="Arial" w:hAnsi="Arial" w:cs="Arial"/>
        </w:rPr>
        <w:t>Smluvní strany se ve smyslu zákona č. 526/1990 Sb., o cenách, ve znění pozdějších předpisů, dohodly na ceně dodaného zboží včetně DPH, v</w:t>
      </w:r>
      <w:r w:rsidR="009C59DC">
        <w:rPr>
          <w:rFonts w:ascii="Arial" w:hAnsi="Arial" w:cs="Arial"/>
        </w:rPr>
        <w:t> </w:t>
      </w:r>
      <w:r>
        <w:rPr>
          <w:rFonts w:ascii="Arial" w:hAnsi="Arial" w:cs="Arial"/>
        </w:rPr>
        <w:t>provedení podle speci</w:t>
      </w:r>
      <w:r w:rsidR="006763A4">
        <w:rPr>
          <w:rFonts w:ascii="Arial" w:hAnsi="Arial" w:cs="Arial"/>
        </w:rPr>
        <w:t>fikace dle přílohy č.1 Výzvy ve výši:</w:t>
      </w:r>
    </w:p>
    <w:p w:rsidR="007944ED" w:rsidRDefault="007944ED" w:rsidP="005C2DEF">
      <w:pPr>
        <w:spacing w:line="280" w:lineRule="atLeast"/>
        <w:ind w:left="567" w:hanging="567"/>
        <w:rPr>
          <w:rFonts w:ascii="Arial" w:hAnsi="Arial" w:cs="Arial"/>
          <w:b/>
        </w:rPr>
      </w:pPr>
    </w:p>
    <w:p w:rsidR="007944ED" w:rsidRDefault="007944ED" w:rsidP="005C2DEF">
      <w:pPr>
        <w:spacing w:line="280" w:lineRule="atLeast"/>
        <w:ind w:left="1134" w:hanging="567"/>
        <w:outlineLvl w:val="0"/>
        <w:rPr>
          <w:rFonts w:ascii="Arial" w:hAnsi="Arial" w:cs="Arial"/>
          <w:b/>
        </w:rPr>
      </w:pPr>
      <w:r>
        <w:rPr>
          <w:rFonts w:ascii="Arial" w:hAnsi="Arial" w:cs="Arial"/>
          <w:b/>
        </w:rPr>
        <w:t>Celková kupní cena:</w:t>
      </w:r>
    </w:p>
    <w:p w:rsidR="007944ED" w:rsidRDefault="007944ED" w:rsidP="005C2DEF">
      <w:pPr>
        <w:spacing w:line="280" w:lineRule="atLeast"/>
        <w:ind w:left="1134" w:hanging="567"/>
        <w:rPr>
          <w:rFonts w:ascii="Arial" w:hAnsi="Arial" w:cs="Arial"/>
          <w:b/>
        </w:rPr>
      </w:pPr>
    </w:p>
    <w:p w:rsidR="007944ED" w:rsidRDefault="007944ED" w:rsidP="005C2DEF">
      <w:pPr>
        <w:spacing w:line="280" w:lineRule="atLeast"/>
        <w:ind w:left="1134" w:hanging="567"/>
        <w:rPr>
          <w:rFonts w:ascii="Arial" w:hAnsi="Arial" w:cs="Arial"/>
          <w:b/>
        </w:rPr>
      </w:pPr>
      <w:r>
        <w:rPr>
          <w:rFonts w:ascii="Arial" w:hAnsi="Arial" w:cs="Arial"/>
          <w:b/>
        </w:rPr>
        <w:t xml:space="preserve">bez DPH </w:t>
      </w:r>
      <w:r w:rsidR="00B94FAE">
        <w:rPr>
          <w:rFonts w:ascii="Arial" w:hAnsi="Arial" w:cs="Arial"/>
          <w:b/>
        </w:rPr>
        <w:t xml:space="preserve">je: </w:t>
      </w:r>
      <w:r w:rsidR="00B94FAE">
        <w:rPr>
          <w:rFonts w:ascii="Arial" w:hAnsi="Arial" w:cs="Arial"/>
          <w:b/>
        </w:rPr>
        <w:tab/>
      </w:r>
      <w:r w:rsidR="00B94FAE">
        <w:rPr>
          <w:rFonts w:ascii="Arial" w:hAnsi="Arial" w:cs="Arial"/>
          <w:b/>
        </w:rPr>
        <w:tab/>
        <w:t xml:space="preserve">         </w:t>
      </w:r>
      <w:r w:rsidR="008E0CCE">
        <w:rPr>
          <w:rFonts w:ascii="Arial" w:hAnsi="Arial" w:cs="Arial"/>
          <w:b/>
        </w:rPr>
        <w:t xml:space="preserve">      </w:t>
      </w:r>
      <w:r w:rsidR="008E0CCE">
        <w:rPr>
          <w:rFonts w:ascii="Arial" w:hAnsi="Arial" w:cs="Arial"/>
          <w:b/>
        </w:rPr>
        <w:tab/>
        <w:t xml:space="preserve">             1.676.3</w:t>
      </w:r>
      <w:r w:rsidR="00B94FAE">
        <w:rPr>
          <w:rFonts w:ascii="Arial" w:hAnsi="Arial" w:cs="Arial"/>
          <w:b/>
        </w:rPr>
        <w:t>00</w:t>
      </w:r>
      <w:r>
        <w:rPr>
          <w:rFonts w:ascii="Arial" w:hAnsi="Arial" w:cs="Arial"/>
          <w:b/>
        </w:rPr>
        <w:t>,- Kč</w:t>
      </w:r>
    </w:p>
    <w:p w:rsidR="007944ED" w:rsidRDefault="007944ED" w:rsidP="005C2DEF">
      <w:pPr>
        <w:spacing w:line="280" w:lineRule="atLeast"/>
        <w:ind w:left="1134" w:hanging="567"/>
        <w:rPr>
          <w:rFonts w:ascii="Arial" w:hAnsi="Arial" w:cs="Arial"/>
        </w:rPr>
      </w:pPr>
      <w:r>
        <w:rPr>
          <w:rFonts w:ascii="Arial" w:hAnsi="Arial" w:cs="Arial"/>
        </w:rPr>
        <w:t>slo</w:t>
      </w:r>
      <w:r w:rsidR="00B94FAE">
        <w:rPr>
          <w:rFonts w:ascii="Arial" w:hAnsi="Arial" w:cs="Arial"/>
        </w:rPr>
        <w:t>vy: jedenmilionšestsetsedmdesátšest</w:t>
      </w:r>
      <w:r>
        <w:rPr>
          <w:rFonts w:ascii="Arial" w:hAnsi="Arial" w:cs="Arial"/>
        </w:rPr>
        <w:t>tisíc</w:t>
      </w:r>
      <w:r w:rsidR="008E0CCE">
        <w:rPr>
          <w:rFonts w:ascii="Arial" w:hAnsi="Arial" w:cs="Arial"/>
        </w:rPr>
        <w:t>třistakorun</w:t>
      </w:r>
      <w:r>
        <w:rPr>
          <w:rFonts w:ascii="Arial" w:hAnsi="Arial" w:cs="Arial"/>
        </w:rPr>
        <w:t>českých</w:t>
      </w:r>
    </w:p>
    <w:p w:rsidR="007944ED" w:rsidRDefault="007944ED" w:rsidP="005C2DEF">
      <w:pPr>
        <w:spacing w:line="280" w:lineRule="atLeast"/>
        <w:ind w:left="1134" w:hanging="567"/>
        <w:rPr>
          <w:rFonts w:ascii="Arial" w:hAnsi="Arial" w:cs="Arial"/>
        </w:rPr>
      </w:pPr>
    </w:p>
    <w:p w:rsidR="007944ED" w:rsidRDefault="007944ED" w:rsidP="005C2DEF">
      <w:pPr>
        <w:spacing w:line="280" w:lineRule="atLeast"/>
        <w:ind w:left="1134" w:hanging="567"/>
        <w:rPr>
          <w:rFonts w:ascii="Arial" w:hAnsi="Arial" w:cs="Arial"/>
          <w:b/>
        </w:rPr>
      </w:pPr>
      <w:r>
        <w:rPr>
          <w:rFonts w:ascii="Arial" w:hAnsi="Arial" w:cs="Arial"/>
          <w:b/>
        </w:rPr>
        <w:t>včetně</w:t>
      </w:r>
      <w:r w:rsidR="00B94FAE">
        <w:rPr>
          <w:rFonts w:ascii="Arial" w:hAnsi="Arial" w:cs="Arial"/>
          <w:b/>
        </w:rPr>
        <w:t xml:space="preserve"> DPH je:</w:t>
      </w:r>
      <w:r w:rsidR="00B94FAE">
        <w:rPr>
          <w:rFonts w:ascii="Arial" w:hAnsi="Arial" w:cs="Arial"/>
          <w:b/>
        </w:rPr>
        <w:tab/>
      </w:r>
      <w:r w:rsidR="00B94FAE">
        <w:rPr>
          <w:rFonts w:ascii="Arial" w:hAnsi="Arial" w:cs="Arial"/>
          <w:b/>
        </w:rPr>
        <w:tab/>
      </w:r>
      <w:r w:rsidR="00B94FAE">
        <w:rPr>
          <w:rFonts w:ascii="Arial" w:hAnsi="Arial" w:cs="Arial"/>
          <w:b/>
        </w:rPr>
        <w:tab/>
        <w:t xml:space="preserve">          </w:t>
      </w:r>
      <w:r w:rsidR="00B94FAE">
        <w:rPr>
          <w:rFonts w:ascii="Arial" w:hAnsi="Arial" w:cs="Arial"/>
          <w:b/>
        </w:rPr>
        <w:tab/>
      </w:r>
      <w:r w:rsidR="00B94FAE">
        <w:rPr>
          <w:rFonts w:ascii="Arial" w:hAnsi="Arial" w:cs="Arial"/>
          <w:b/>
        </w:rPr>
        <w:tab/>
        <w:t>2.028.323</w:t>
      </w:r>
      <w:r>
        <w:rPr>
          <w:rFonts w:ascii="Arial" w:hAnsi="Arial" w:cs="Arial"/>
          <w:b/>
        </w:rPr>
        <w:t>,- Kč</w:t>
      </w:r>
    </w:p>
    <w:p w:rsidR="007944ED" w:rsidRDefault="00B94FAE" w:rsidP="005C2DEF">
      <w:pPr>
        <w:spacing w:line="280" w:lineRule="atLeast"/>
        <w:ind w:left="1134" w:hanging="567"/>
        <w:rPr>
          <w:rFonts w:ascii="Arial" w:hAnsi="Arial" w:cs="Arial"/>
        </w:rPr>
      </w:pPr>
      <w:r>
        <w:rPr>
          <w:rFonts w:ascii="Arial" w:hAnsi="Arial" w:cs="Arial"/>
        </w:rPr>
        <w:t>slovy: dvamilionydvacetosmtisíctřistadvacettři</w:t>
      </w:r>
      <w:r w:rsidR="007944ED">
        <w:rPr>
          <w:rFonts w:ascii="Arial" w:hAnsi="Arial" w:cs="Arial"/>
        </w:rPr>
        <w:t>korun</w:t>
      </w:r>
      <w:r w:rsidR="008E0CCE">
        <w:rPr>
          <w:rFonts w:ascii="Arial" w:hAnsi="Arial" w:cs="Arial"/>
        </w:rPr>
        <w:t>y</w:t>
      </w:r>
      <w:r>
        <w:rPr>
          <w:rFonts w:ascii="Arial" w:hAnsi="Arial" w:cs="Arial"/>
        </w:rPr>
        <w:t>české</w:t>
      </w:r>
    </w:p>
    <w:p w:rsidR="007944ED" w:rsidRDefault="007944ED" w:rsidP="005C2DEF">
      <w:pPr>
        <w:spacing w:line="280" w:lineRule="atLeast"/>
        <w:ind w:left="567" w:hanging="567"/>
        <w:rPr>
          <w:rFonts w:ascii="Arial" w:hAnsi="Arial" w:cs="Arial"/>
        </w:rPr>
      </w:pPr>
    </w:p>
    <w:p w:rsidR="007944ED" w:rsidRDefault="007944ED" w:rsidP="005C2DEF">
      <w:pPr>
        <w:spacing w:line="280" w:lineRule="atLeast"/>
        <w:ind w:left="567" w:hanging="567"/>
        <w:rPr>
          <w:rFonts w:ascii="Arial" w:hAnsi="Arial" w:cs="Arial"/>
        </w:rPr>
      </w:pPr>
    </w:p>
    <w:p w:rsidR="007944ED" w:rsidRPr="00E469F6" w:rsidRDefault="007944ED" w:rsidP="005C2DEF">
      <w:pPr>
        <w:widowControl/>
        <w:numPr>
          <w:ilvl w:val="1"/>
          <w:numId w:val="20"/>
        </w:numPr>
        <w:autoSpaceDE/>
        <w:adjustRightInd/>
        <w:spacing w:line="280" w:lineRule="atLeast"/>
        <w:ind w:left="567" w:hanging="567"/>
        <w:rPr>
          <w:rFonts w:ascii="Arial" w:hAnsi="Arial" w:cs="Arial"/>
        </w:rPr>
      </w:pPr>
      <w:r>
        <w:rPr>
          <w:rFonts w:ascii="Arial" w:hAnsi="Arial" w:cs="Arial"/>
        </w:rPr>
        <w:t>Uvedená celková kupní cena zahrnuje veškeré náklady, které prodávajícímu vznikly v</w:t>
      </w:r>
      <w:r w:rsidR="009C59DC">
        <w:rPr>
          <w:rFonts w:ascii="Arial" w:hAnsi="Arial" w:cs="Arial"/>
        </w:rPr>
        <w:t> </w:t>
      </w:r>
      <w:r>
        <w:rPr>
          <w:rFonts w:ascii="Arial" w:hAnsi="Arial" w:cs="Arial"/>
        </w:rPr>
        <w:t>souvislosti</w:t>
      </w:r>
      <w:r w:rsidR="00E469F6">
        <w:rPr>
          <w:rFonts w:ascii="Arial" w:hAnsi="Arial" w:cs="Arial"/>
        </w:rPr>
        <w:t xml:space="preserve">   </w:t>
      </w:r>
      <w:r w:rsidRPr="00E469F6">
        <w:rPr>
          <w:rFonts w:ascii="Arial" w:hAnsi="Arial" w:cs="Arial"/>
        </w:rPr>
        <w:t>s</w:t>
      </w:r>
      <w:r w:rsidR="009C59DC">
        <w:rPr>
          <w:rFonts w:ascii="Arial" w:hAnsi="Arial" w:cs="Arial"/>
        </w:rPr>
        <w:t> </w:t>
      </w:r>
      <w:r w:rsidRPr="00E469F6">
        <w:rPr>
          <w:rFonts w:ascii="Arial" w:hAnsi="Arial" w:cs="Arial"/>
        </w:rPr>
        <w:t>plněním dodávky, včetně dopravy zboží do místa plnění a DPH. Jedná se o cenu nejvýše</w:t>
      </w:r>
      <w:r w:rsidR="00E469F6">
        <w:rPr>
          <w:rFonts w:ascii="Arial" w:hAnsi="Arial" w:cs="Arial"/>
        </w:rPr>
        <w:t xml:space="preserve">   p</w:t>
      </w:r>
      <w:r w:rsidRPr="00E469F6">
        <w:rPr>
          <w:rFonts w:ascii="Arial" w:hAnsi="Arial" w:cs="Arial"/>
        </w:rPr>
        <w:t>řípustnou, která nemůže být jednostranně zvýšena.</w:t>
      </w:r>
    </w:p>
    <w:p w:rsidR="007944ED" w:rsidRDefault="007944ED" w:rsidP="005C2DEF">
      <w:pPr>
        <w:spacing w:line="280" w:lineRule="atLeast"/>
        <w:ind w:left="567" w:hanging="567"/>
        <w:rPr>
          <w:rFonts w:ascii="Arial" w:hAnsi="Arial" w:cs="Arial"/>
        </w:rPr>
      </w:pPr>
    </w:p>
    <w:p w:rsidR="006C7E0D" w:rsidRDefault="006C7E0D" w:rsidP="005C2DEF">
      <w:pPr>
        <w:spacing w:line="280" w:lineRule="atLeast"/>
        <w:ind w:left="567" w:hanging="567"/>
        <w:rPr>
          <w:rFonts w:ascii="Arial" w:hAnsi="Arial" w:cs="Arial"/>
        </w:rPr>
      </w:pPr>
    </w:p>
    <w:p w:rsidR="007944ED" w:rsidRDefault="007944ED" w:rsidP="005C2DEF">
      <w:pPr>
        <w:widowControl/>
        <w:numPr>
          <w:ilvl w:val="0"/>
          <w:numId w:val="20"/>
        </w:numPr>
        <w:autoSpaceDE/>
        <w:adjustRightInd/>
        <w:spacing w:line="280" w:lineRule="atLeast"/>
        <w:ind w:left="567" w:hanging="567"/>
        <w:jc w:val="center"/>
        <w:rPr>
          <w:rFonts w:ascii="Arial" w:hAnsi="Arial" w:cs="Arial"/>
          <w:b/>
        </w:rPr>
      </w:pPr>
      <w:r>
        <w:rPr>
          <w:rFonts w:ascii="Arial" w:hAnsi="Arial" w:cs="Arial"/>
          <w:b/>
        </w:rPr>
        <w:t>Doba plnění</w:t>
      </w:r>
    </w:p>
    <w:p w:rsidR="00250779" w:rsidRDefault="00250779" w:rsidP="005C2DEF">
      <w:pPr>
        <w:widowControl/>
        <w:autoSpaceDE/>
        <w:adjustRightInd/>
        <w:spacing w:line="280" w:lineRule="atLeast"/>
        <w:ind w:left="567" w:hanging="567"/>
        <w:rPr>
          <w:rFonts w:ascii="Arial" w:hAnsi="Arial" w:cs="Arial"/>
          <w:b/>
        </w:rPr>
      </w:pPr>
    </w:p>
    <w:p w:rsidR="007944ED" w:rsidRDefault="007944ED" w:rsidP="005C2DEF">
      <w:pPr>
        <w:widowControl/>
        <w:numPr>
          <w:ilvl w:val="1"/>
          <w:numId w:val="20"/>
        </w:numPr>
        <w:autoSpaceDE/>
        <w:adjustRightInd/>
        <w:spacing w:line="280" w:lineRule="atLeast"/>
        <w:ind w:left="567" w:hanging="567"/>
        <w:rPr>
          <w:rFonts w:ascii="Arial" w:hAnsi="Arial" w:cs="Arial"/>
        </w:rPr>
      </w:pPr>
      <w:r>
        <w:rPr>
          <w:rFonts w:ascii="Arial" w:hAnsi="Arial" w:cs="Arial"/>
        </w:rPr>
        <w:t>Prodávající je povinen dodat kup</w:t>
      </w:r>
      <w:r w:rsidR="00E469F6">
        <w:rPr>
          <w:rFonts w:ascii="Arial" w:hAnsi="Arial" w:cs="Arial"/>
        </w:rPr>
        <w:t>ujícímu zboží n</w:t>
      </w:r>
      <w:r w:rsidR="00B111A3">
        <w:rPr>
          <w:rFonts w:ascii="Arial" w:hAnsi="Arial" w:cs="Arial"/>
        </w:rPr>
        <w:t>ejpozději do sedmi měsíců od podpisu</w:t>
      </w:r>
      <w:r>
        <w:rPr>
          <w:rFonts w:ascii="Arial" w:hAnsi="Arial" w:cs="Arial"/>
        </w:rPr>
        <w:t xml:space="preserve"> smlouvy.</w:t>
      </w:r>
    </w:p>
    <w:p w:rsidR="007944ED" w:rsidRDefault="007944ED" w:rsidP="005C2DEF">
      <w:pPr>
        <w:spacing w:line="280" w:lineRule="atLeast"/>
        <w:ind w:left="567" w:hanging="567"/>
        <w:rPr>
          <w:rFonts w:ascii="Arial" w:hAnsi="Arial" w:cs="Arial"/>
        </w:rPr>
      </w:pPr>
    </w:p>
    <w:p w:rsidR="006C7E0D" w:rsidRDefault="006C7E0D" w:rsidP="005C2DEF">
      <w:pPr>
        <w:spacing w:line="280" w:lineRule="atLeast"/>
        <w:ind w:left="567" w:hanging="567"/>
        <w:rPr>
          <w:rFonts w:ascii="Arial" w:hAnsi="Arial" w:cs="Arial"/>
        </w:rPr>
      </w:pPr>
    </w:p>
    <w:p w:rsidR="007944ED" w:rsidRDefault="007944ED" w:rsidP="005C2DEF">
      <w:pPr>
        <w:widowControl/>
        <w:numPr>
          <w:ilvl w:val="0"/>
          <w:numId w:val="20"/>
        </w:numPr>
        <w:autoSpaceDE/>
        <w:adjustRightInd/>
        <w:spacing w:line="280" w:lineRule="atLeast"/>
        <w:ind w:left="567" w:hanging="567"/>
        <w:jc w:val="center"/>
        <w:rPr>
          <w:rFonts w:ascii="Arial" w:hAnsi="Arial" w:cs="Arial"/>
          <w:b/>
        </w:rPr>
      </w:pPr>
      <w:r>
        <w:rPr>
          <w:rFonts w:ascii="Arial" w:hAnsi="Arial" w:cs="Arial"/>
          <w:b/>
        </w:rPr>
        <w:t>Místo plnění</w:t>
      </w:r>
    </w:p>
    <w:p w:rsidR="007944ED" w:rsidRDefault="00E469F6" w:rsidP="005C2DEF">
      <w:pPr>
        <w:widowControl/>
        <w:numPr>
          <w:ilvl w:val="1"/>
          <w:numId w:val="20"/>
        </w:numPr>
        <w:autoSpaceDE/>
        <w:adjustRightInd/>
        <w:spacing w:line="280" w:lineRule="atLeast"/>
        <w:ind w:left="567" w:hanging="567"/>
        <w:rPr>
          <w:rFonts w:ascii="Arial" w:hAnsi="Arial" w:cs="Arial"/>
        </w:rPr>
      </w:pPr>
      <w:r>
        <w:rPr>
          <w:rFonts w:ascii="Arial" w:hAnsi="Arial" w:cs="Arial"/>
        </w:rPr>
        <w:t>Místem plnění je ZOO Brno</w:t>
      </w:r>
      <w:r w:rsidR="007944ED">
        <w:rPr>
          <w:rFonts w:ascii="Arial" w:hAnsi="Arial" w:cs="Arial"/>
        </w:rPr>
        <w:t>.</w:t>
      </w:r>
    </w:p>
    <w:p w:rsidR="007944ED" w:rsidRDefault="007944ED" w:rsidP="005C2DEF">
      <w:pPr>
        <w:spacing w:line="280" w:lineRule="atLeast"/>
        <w:ind w:left="567" w:hanging="567"/>
        <w:rPr>
          <w:rFonts w:ascii="Arial" w:hAnsi="Arial" w:cs="Arial"/>
        </w:rPr>
      </w:pPr>
    </w:p>
    <w:p w:rsidR="006C7E0D" w:rsidRDefault="006C7E0D" w:rsidP="005C2DEF">
      <w:pPr>
        <w:spacing w:line="280" w:lineRule="atLeast"/>
        <w:ind w:left="567" w:hanging="567"/>
        <w:rPr>
          <w:rFonts w:ascii="Arial" w:hAnsi="Arial" w:cs="Arial"/>
        </w:rPr>
      </w:pPr>
    </w:p>
    <w:p w:rsidR="007944ED" w:rsidRDefault="007944ED" w:rsidP="005C2DEF">
      <w:pPr>
        <w:widowControl/>
        <w:numPr>
          <w:ilvl w:val="0"/>
          <w:numId w:val="20"/>
        </w:numPr>
        <w:autoSpaceDE/>
        <w:adjustRightInd/>
        <w:spacing w:line="280" w:lineRule="atLeast"/>
        <w:ind w:left="567" w:hanging="567"/>
        <w:jc w:val="center"/>
        <w:rPr>
          <w:rFonts w:ascii="Arial" w:hAnsi="Arial" w:cs="Arial"/>
          <w:b/>
        </w:rPr>
      </w:pPr>
      <w:r>
        <w:rPr>
          <w:rFonts w:ascii="Arial" w:hAnsi="Arial" w:cs="Arial"/>
          <w:b/>
        </w:rPr>
        <w:t>Dodací podmínky</w:t>
      </w:r>
    </w:p>
    <w:p w:rsidR="007944ED" w:rsidRDefault="007944ED" w:rsidP="005C2DEF">
      <w:pPr>
        <w:spacing w:line="280" w:lineRule="atLeast"/>
        <w:ind w:left="567" w:hanging="567"/>
        <w:rPr>
          <w:rFonts w:ascii="Arial" w:hAnsi="Arial" w:cs="Arial"/>
          <w:b/>
        </w:rPr>
      </w:pPr>
    </w:p>
    <w:p w:rsidR="007944ED" w:rsidRDefault="007944ED" w:rsidP="005C2DEF">
      <w:pPr>
        <w:widowControl/>
        <w:numPr>
          <w:ilvl w:val="1"/>
          <w:numId w:val="20"/>
        </w:numPr>
        <w:autoSpaceDE/>
        <w:adjustRightInd/>
        <w:spacing w:line="280" w:lineRule="atLeast"/>
        <w:ind w:left="567" w:hanging="567"/>
        <w:rPr>
          <w:rFonts w:ascii="Arial" w:hAnsi="Arial" w:cs="Arial"/>
        </w:rPr>
      </w:pPr>
      <w:r>
        <w:rPr>
          <w:rFonts w:ascii="Arial" w:hAnsi="Arial" w:cs="Arial"/>
        </w:rPr>
        <w:t>Zboží od prodávajícího převezme pověřený zástupce kupujícího.</w:t>
      </w:r>
    </w:p>
    <w:p w:rsidR="007944ED" w:rsidRPr="001B5385" w:rsidRDefault="007944ED" w:rsidP="005C2DEF">
      <w:pPr>
        <w:widowControl/>
        <w:numPr>
          <w:ilvl w:val="1"/>
          <w:numId w:val="20"/>
        </w:numPr>
        <w:autoSpaceDE/>
        <w:adjustRightInd/>
        <w:spacing w:line="280" w:lineRule="atLeast"/>
        <w:ind w:left="567" w:hanging="567"/>
        <w:rPr>
          <w:rFonts w:ascii="Arial" w:hAnsi="Arial" w:cs="Arial"/>
        </w:rPr>
      </w:pPr>
      <w:r w:rsidRPr="001B5385">
        <w:rPr>
          <w:rFonts w:ascii="Arial" w:hAnsi="Arial" w:cs="Arial"/>
        </w:rPr>
        <w:t>Prodávající je povinen uvědomit kupujícího nejméně tři pracovní dny předem o připravenosti</w:t>
      </w:r>
      <w:r w:rsidR="001B5385" w:rsidRPr="001B5385">
        <w:rPr>
          <w:rFonts w:ascii="Arial" w:hAnsi="Arial" w:cs="Arial"/>
        </w:rPr>
        <w:t xml:space="preserve"> </w:t>
      </w:r>
      <w:r w:rsidRPr="001B5385">
        <w:rPr>
          <w:rFonts w:ascii="Arial" w:hAnsi="Arial" w:cs="Arial"/>
        </w:rPr>
        <w:t>splnit dodávku v</w:t>
      </w:r>
      <w:r w:rsidR="009C59DC" w:rsidRPr="001B5385">
        <w:rPr>
          <w:rFonts w:ascii="Arial" w:hAnsi="Arial" w:cs="Arial"/>
        </w:rPr>
        <w:t> </w:t>
      </w:r>
      <w:r w:rsidRPr="001B5385">
        <w:rPr>
          <w:rFonts w:ascii="Arial" w:hAnsi="Arial" w:cs="Arial"/>
        </w:rPr>
        <w:t>místě plnění dle bodu 5. smlouvy. Kupující na základě této výzvy a po vzájemné</w:t>
      </w:r>
      <w:r w:rsidR="001B5385">
        <w:rPr>
          <w:rFonts w:ascii="Arial" w:hAnsi="Arial" w:cs="Arial"/>
        </w:rPr>
        <w:t xml:space="preserve"> </w:t>
      </w:r>
      <w:r w:rsidR="004A3338" w:rsidRPr="001B5385">
        <w:rPr>
          <w:rFonts w:ascii="Arial" w:hAnsi="Arial" w:cs="Arial"/>
        </w:rPr>
        <w:t>do</w:t>
      </w:r>
      <w:r w:rsidRPr="001B5385">
        <w:rPr>
          <w:rFonts w:ascii="Arial" w:hAnsi="Arial" w:cs="Arial"/>
        </w:rPr>
        <w:t>hodě stanoví skutečný termín převzetí zboží. Prodávající prohlašuje, že zboží, které dodá, bud</w:t>
      </w:r>
      <w:r w:rsidR="001B5385" w:rsidRPr="001B5385">
        <w:rPr>
          <w:rFonts w:ascii="Arial" w:hAnsi="Arial" w:cs="Arial"/>
        </w:rPr>
        <w:t xml:space="preserve">e </w:t>
      </w:r>
      <w:r w:rsidRPr="001B5385">
        <w:rPr>
          <w:rFonts w:ascii="Arial" w:hAnsi="Arial" w:cs="Arial"/>
        </w:rPr>
        <w:t>nepoužívané, funkční, a bude odpovídat platným technickým normám</w:t>
      </w:r>
      <w:r w:rsidR="00824AB6" w:rsidRPr="001B5385">
        <w:rPr>
          <w:rFonts w:ascii="Arial" w:hAnsi="Arial" w:cs="Arial"/>
        </w:rPr>
        <w:t>, právním předpisům,</w:t>
      </w:r>
      <w:r w:rsidRPr="001B5385">
        <w:rPr>
          <w:rFonts w:ascii="Arial" w:hAnsi="Arial" w:cs="Arial"/>
        </w:rPr>
        <w:t xml:space="preserve"> a </w:t>
      </w:r>
      <w:r w:rsidR="00824AB6" w:rsidRPr="001B5385">
        <w:rPr>
          <w:rFonts w:ascii="Arial" w:hAnsi="Arial" w:cs="Arial"/>
        </w:rPr>
        <w:t xml:space="preserve"> </w:t>
      </w:r>
      <w:r w:rsidRPr="001B5385">
        <w:rPr>
          <w:rFonts w:ascii="Arial" w:hAnsi="Arial" w:cs="Arial"/>
        </w:rPr>
        <w:t>předpisům výrobce jakož</w:t>
      </w:r>
      <w:r w:rsidR="004A3338" w:rsidRPr="001B5385">
        <w:rPr>
          <w:rFonts w:ascii="Arial" w:hAnsi="Arial" w:cs="Arial"/>
        </w:rPr>
        <w:t xml:space="preserve"> </w:t>
      </w:r>
      <w:r w:rsidRPr="001B5385">
        <w:rPr>
          <w:rFonts w:ascii="Arial" w:hAnsi="Arial" w:cs="Arial"/>
        </w:rPr>
        <w:t>i specifikaci uvedené v</w:t>
      </w:r>
      <w:r w:rsidR="009C59DC" w:rsidRPr="001B5385">
        <w:rPr>
          <w:rFonts w:ascii="Arial" w:hAnsi="Arial" w:cs="Arial"/>
        </w:rPr>
        <w:t> </w:t>
      </w:r>
      <w:r w:rsidRPr="001B5385">
        <w:rPr>
          <w:rFonts w:ascii="Arial" w:hAnsi="Arial" w:cs="Arial"/>
        </w:rPr>
        <w:t>zadávací dokumentaci.</w:t>
      </w:r>
    </w:p>
    <w:p w:rsidR="007944ED" w:rsidRDefault="007944ED" w:rsidP="005C2DEF">
      <w:pPr>
        <w:widowControl/>
        <w:numPr>
          <w:ilvl w:val="1"/>
          <w:numId w:val="20"/>
        </w:numPr>
        <w:autoSpaceDE/>
        <w:adjustRightInd/>
        <w:spacing w:line="280" w:lineRule="atLeast"/>
        <w:ind w:left="567" w:hanging="567"/>
        <w:rPr>
          <w:rFonts w:ascii="Arial" w:hAnsi="Arial" w:cs="Arial"/>
        </w:rPr>
      </w:pPr>
      <w:r>
        <w:rPr>
          <w:rFonts w:ascii="Arial" w:hAnsi="Arial" w:cs="Arial"/>
        </w:rPr>
        <w:t>Zboží bude dodáno a př</w:t>
      </w:r>
      <w:r w:rsidR="00E469F6">
        <w:rPr>
          <w:rFonts w:ascii="Arial" w:hAnsi="Arial" w:cs="Arial"/>
        </w:rPr>
        <w:t>evzato na základě Předávacího protokolu</w:t>
      </w:r>
      <w:r>
        <w:rPr>
          <w:rFonts w:ascii="Arial" w:hAnsi="Arial" w:cs="Arial"/>
        </w:rPr>
        <w:t xml:space="preserve"> vyhotoveného prodávajícím ve dvou výtiscích a obsahující údaje o identifikaci dodávky, množství a ceně dodaného zboží, kterou bude prodávající za dodání zboží fakturovat.</w:t>
      </w:r>
    </w:p>
    <w:p w:rsidR="007944ED" w:rsidRDefault="007944ED" w:rsidP="005C2DEF">
      <w:pPr>
        <w:widowControl/>
        <w:numPr>
          <w:ilvl w:val="1"/>
          <w:numId w:val="20"/>
        </w:numPr>
        <w:autoSpaceDE/>
        <w:adjustRightInd/>
        <w:spacing w:line="280" w:lineRule="atLeast"/>
        <w:ind w:left="567" w:hanging="567"/>
        <w:rPr>
          <w:rFonts w:ascii="Arial" w:hAnsi="Arial" w:cs="Arial"/>
        </w:rPr>
      </w:pPr>
      <w:r>
        <w:rPr>
          <w:rFonts w:ascii="Arial" w:hAnsi="Arial" w:cs="Arial"/>
        </w:rPr>
        <w:t>Kupující  převezme zboží splňující podmínky stanovené v</w:t>
      </w:r>
      <w:r w:rsidR="009C59DC">
        <w:rPr>
          <w:rFonts w:ascii="Arial" w:hAnsi="Arial" w:cs="Arial"/>
        </w:rPr>
        <w:t> </w:t>
      </w:r>
      <w:r>
        <w:rPr>
          <w:rFonts w:ascii="Arial" w:hAnsi="Arial" w:cs="Arial"/>
        </w:rPr>
        <w:t>čl. 2 smlouvy a po</w:t>
      </w:r>
      <w:r w:rsidR="00041274">
        <w:rPr>
          <w:rFonts w:ascii="Arial" w:hAnsi="Arial" w:cs="Arial"/>
        </w:rPr>
        <w:t>tvrdí prodávajícímu Předávací protokol.</w:t>
      </w:r>
    </w:p>
    <w:p w:rsidR="007944ED" w:rsidRDefault="007944ED" w:rsidP="005C2DEF">
      <w:pPr>
        <w:widowControl/>
        <w:numPr>
          <w:ilvl w:val="1"/>
          <w:numId w:val="20"/>
        </w:numPr>
        <w:autoSpaceDE/>
        <w:adjustRightInd/>
        <w:spacing w:line="280" w:lineRule="atLeast"/>
        <w:ind w:left="567" w:hanging="567"/>
        <w:rPr>
          <w:rFonts w:ascii="Arial" w:hAnsi="Arial" w:cs="Arial"/>
        </w:rPr>
      </w:pPr>
      <w:r>
        <w:rPr>
          <w:rFonts w:ascii="Arial" w:hAnsi="Arial" w:cs="Arial"/>
        </w:rPr>
        <w:t>Zjistí-li kupující, že dodané zboží je vadné nebo nekompletní, odmítne nabídnuté plnění s</w:t>
      </w:r>
      <w:r w:rsidR="009C59DC">
        <w:rPr>
          <w:rFonts w:ascii="Arial" w:hAnsi="Arial" w:cs="Arial"/>
        </w:rPr>
        <w:t> </w:t>
      </w:r>
      <w:r>
        <w:rPr>
          <w:rFonts w:ascii="Arial" w:hAnsi="Arial" w:cs="Arial"/>
        </w:rPr>
        <w:t xml:space="preserve">vytčením vad. O zjištěných vadách musí být namístě pořízen písemný zápis, který podepíší </w:t>
      </w:r>
      <w:r>
        <w:rPr>
          <w:rFonts w:ascii="Arial" w:hAnsi="Arial" w:cs="Arial"/>
        </w:rPr>
        <w:lastRenderedPageBreak/>
        <w:t>přebírající osoba určená kupujícím a předávající osoba určená dodavatelem. Součástí je i stanovení termínu pro odstr</w:t>
      </w:r>
      <w:r w:rsidR="00041274">
        <w:rPr>
          <w:rFonts w:ascii="Arial" w:hAnsi="Arial" w:cs="Arial"/>
        </w:rPr>
        <w:t>anění těchto zjištěných vad.</w:t>
      </w:r>
      <w:r>
        <w:rPr>
          <w:rFonts w:ascii="Arial" w:hAnsi="Arial" w:cs="Arial"/>
        </w:rPr>
        <w:t xml:space="preserve"> Kupující je oprávněn převzít i zjevně vadné zboží nebo nekompletní zboží. V</w:t>
      </w:r>
      <w:r w:rsidR="009C59DC">
        <w:rPr>
          <w:rFonts w:ascii="Arial" w:hAnsi="Arial" w:cs="Arial"/>
        </w:rPr>
        <w:t> </w:t>
      </w:r>
      <w:r>
        <w:rPr>
          <w:rFonts w:ascii="Arial" w:hAnsi="Arial" w:cs="Arial"/>
        </w:rPr>
        <w:t xml:space="preserve">takovém případě ale převzetí takového vadného nebo nekompletního zboží nezakládá splnění povinnosti prodávajícího dodat zboží dle této smlouvy a na kupujícího ani nepřechází nebezpečí škody na takto dodaném vadném nebo nekompletním zboží. </w:t>
      </w:r>
    </w:p>
    <w:p w:rsidR="007944ED" w:rsidRDefault="007944ED" w:rsidP="005C2DEF">
      <w:pPr>
        <w:widowControl/>
        <w:numPr>
          <w:ilvl w:val="1"/>
          <w:numId w:val="20"/>
        </w:numPr>
        <w:autoSpaceDE/>
        <w:adjustRightInd/>
        <w:spacing w:line="280" w:lineRule="atLeast"/>
        <w:ind w:left="567" w:hanging="567"/>
        <w:rPr>
          <w:rFonts w:ascii="Arial" w:hAnsi="Arial" w:cs="Arial"/>
        </w:rPr>
      </w:pPr>
      <w:r>
        <w:rPr>
          <w:rFonts w:ascii="Arial" w:hAnsi="Arial" w:cs="Arial"/>
        </w:rPr>
        <w:t>Prodávající je povinen při dodání zboží předat kupujícímu doklady nezbytné k</w:t>
      </w:r>
      <w:r w:rsidR="009C59DC">
        <w:rPr>
          <w:rFonts w:ascii="Arial" w:hAnsi="Arial" w:cs="Arial"/>
        </w:rPr>
        <w:t> </w:t>
      </w:r>
      <w:r>
        <w:rPr>
          <w:rFonts w:ascii="Arial" w:hAnsi="Arial" w:cs="Arial"/>
        </w:rPr>
        <w:t>převzetí a užívání zboží, jinak není jeho závazek dodat zboží splněn.</w:t>
      </w:r>
    </w:p>
    <w:p w:rsidR="007944ED" w:rsidRDefault="007944ED" w:rsidP="005C2DEF">
      <w:pPr>
        <w:widowControl/>
        <w:numPr>
          <w:ilvl w:val="1"/>
          <w:numId w:val="20"/>
        </w:numPr>
        <w:autoSpaceDE/>
        <w:adjustRightInd/>
        <w:spacing w:line="280" w:lineRule="atLeast"/>
        <w:ind w:left="567" w:hanging="567"/>
        <w:rPr>
          <w:rFonts w:ascii="Arial" w:hAnsi="Arial" w:cs="Arial"/>
        </w:rPr>
      </w:pPr>
      <w:r>
        <w:rPr>
          <w:rFonts w:ascii="Arial" w:hAnsi="Arial" w:cs="Arial"/>
        </w:rPr>
        <w:t>Prodávající zabezpečí povinné garanční prohlídky předepsané výrobcem.</w:t>
      </w:r>
    </w:p>
    <w:p w:rsidR="007944ED" w:rsidRDefault="007944ED" w:rsidP="005C2DEF">
      <w:pPr>
        <w:widowControl/>
        <w:numPr>
          <w:ilvl w:val="1"/>
          <w:numId w:val="20"/>
        </w:numPr>
        <w:autoSpaceDE/>
        <w:adjustRightInd/>
        <w:spacing w:line="280" w:lineRule="atLeast"/>
        <w:ind w:left="567" w:hanging="567"/>
        <w:rPr>
          <w:rFonts w:ascii="Arial" w:hAnsi="Arial" w:cs="Arial"/>
        </w:rPr>
      </w:pPr>
      <w:r>
        <w:rPr>
          <w:rFonts w:ascii="Arial" w:hAnsi="Arial" w:cs="Arial"/>
        </w:rPr>
        <w:t>Prodávající prohlašuje, že zboží je bez právních vad a právních nároků třetích osob.</w:t>
      </w:r>
    </w:p>
    <w:p w:rsidR="007944ED" w:rsidRDefault="007944ED" w:rsidP="005C2DEF">
      <w:pPr>
        <w:spacing w:line="280" w:lineRule="atLeast"/>
        <w:ind w:left="567" w:hanging="567"/>
        <w:rPr>
          <w:rFonts w:ascii="Arial" w:hAnsi="Arial" w:cs="Arial"/>
        </w:rPr>
      </w:pPr>
    </w:p>
    <w:p w:rsidR="006C7E0D" w:rsidRDefault="006C7E0D" w:rsidP="005C2DEF">
      <w:pPr>
        <w:widowControl/>
        <w:autoSpaceDE/>
        <w:autoSpaceDN/>
        <w:adjustRightInd/>
        <w:spacing w:line="280" w:lineRule="atLeast"/>
        <w:jc w:val="left"/>
        <w:rPr>
          <w:rFonts w:ascii="Arial" w:hAnsi="Arial" w:cs="Arial"/>
        </w:rPr>
      </w:pPr>
    </w:p>
    <w:p w:rsidR="007944ED" w:rsidRDefault="007944ED" w:rsidP="005C2DEF">
      <w:pPr>
        <w:widowControl/>
        <w:numPr>
          <w:ilvl w:val="0"/>
          <w:numId w:val="20"/>
        </w:numPr>
        <w:autoSpaceDE/>
        <w:adjustRightInd/>
        <w:spacing w:line="280" w:lineRule="atLeast"/>
        <w:ind w:left="567" w:hanging="567"/>
        <w:jc w:val="center"/>
        <w:rPr>
          <w:rFonts w:ascii="Arial" w:hAnsi="Arial" w:cs="Arial"/>
          <w:b/>
        </w:rPr>
      </w:pPr>
      <w:r>
        <w:rPr>
          <w:rFonts w:ascii="Arial" w:hAnsi="Arial" w:cs="Arial"/>
          <w:b/>
        </w:rPr>
        <w:t>Fakturační a platební podmínky</w:t>
      </w:r>
    </w:p>
    <w:p w:rsidR="00250779" w:rsidRDefault="00250779" w:rsidP="005C2DEF">
      <w:pPr>
        <w:widowControl/>
        <w:autoSpaceDE/>
        <w:adjustRightInd/>
        <w:spacing w:line="280" w:lineRule="atLeast"/>
        <w:ind w:left="567" w:hanging="567"/>
        <w:rPr>
          <w:rFonts w:ascii="Arial" w:hAnsi="Arial" w:cs="Arial"/>
          <w:b/>
        </w:rPr>
      </w:pPr>
    </w:p>
    <w:p w:rsidR="007944ED" w:rsidRDefault="007944ED" w:rsidP="005C2DEF">
      <w:pPr>
        <w:widowControl/>
        <w:numPr>
          <w:ilvl w:val="1"/>
          <w:numId w:val="20"/>
        </w:numPr>
        <w:autoSpaceDE/>
        <w:adjustRightInd/>
        <w:spacing w:line="280" w:lineRule="atLeast"/>
        <w:ind w:left="567" w:hanging="567"/>
        <w:rPr>
          <w:rFonts w:ascii="Arial" w:hAnsi="Arial" w:cs="Arial"/>
        </w:rPr>
      </w:pPr>
      <w:r>
        <w:rPr>
          <w:rFonts w:ascii="Arial" w:hAnsi="Arial" w:cs="Arial"/>
        </w:rPr>
        <w:t>Prodávající je povinen po vzniku práva fakturovat, které strany sjednávají okamžikem řádného dodání zboží kupujícímu včetně dokladů nezbytných k</w:t>
      </w:r>
      <w:r w:rsidR="009C59DC">
        <w:rPr>
          <w:rFonts w:ascii="Arial" w:hAnsi="Arial" w:cs="Arial"/>
        </w:rPr>
        <w:t> </w:t>
      </w:r>
      <w:r>
        <w:rPr>
          <w:rFonts w:ascii="Arial" w:hAnsi="Arial" w:cs="Arial"/>
        </w:rPr>
        <w:t>jeho převzetí</w:t>
      </w:r>
      <w:r w:rsidR="001C0CCE">
        <w:rPr>
          <w:rFonts w:ascii="Arial" w:hAnsi="Arial" w:cs="Arial"/>
        </w:rPr>
        <w:t xml:space="preserve"> a užívání</w:t>
      </w:r>
      <w:r>
        <w:rPr>
          <w:rFonts w:ascii="Arial" w:hAnsi="Arial" w:cs="Arial"/>
        </w:rPr>
        <w:t>, vystavit daňový doklad – fakturu a do 3 pracovních dnů ji odeslat doporučeně</w:t>
      </w:r>
      <w:r w:rsidR="004A3338">
        <w:rPr>
          <w:rFonts w:ascii="Arial" w:hAnsi="Arial" w:cs="Arial"/>
        </w:rPr>
        <w:t>, nebo elektronicky</w:t>
      </w:r>
      <w:r>
        <w:rPr>
          <w:rFonts w:ascii="Arial" w:hAnsi="Arial" w:cs="Arial"/>
        </w:rPr>
        <w:t xml:space="preserve"> kupujícímu nebo ode</w:t>
      </w:r>
      <w:r w:rsidR="004A3338">
        <w:rPr>
          <w:rFonts w:ascii="Arial" w:hAnsi="Arial" w:cs="Arial"/>
        </w:rPr>
        <w:t>vzdat osobně po převzetí zboží</w:t>
      </w:r>
      <w:r>
        <w:rPr>
          <w:rFonts w:ascii="Arial" w:hAnsi="Arial" w:cs="Arial"/>
        </w:rPr>
        <w:t>, ve dvojím vyhotovení s</w:t>
      </w:r>
      <w:r w:rsidR="009C59DC">
        <w:rPr>
          <w:rFonts w:ascii="Arial" w:hAnsi="Arial" w:cs="Arial"/>
        </w:rPr>
        <w:t> </w:t>
      </w:r>
      <w:r>
        <w:rPr>
          <w:rFonts w:ascii="Arial" w:hAnsi="Arial" w:cs="Arial"/>
        </w:rPr>
        <w:t>rozepsáním jednotlivých položek podle § 28 zákona č. 235/2004 Sb., o dani z</w:t>
      </w:r>
      <w:r w:rsidR="009C59DC">
        <w:rPr>
          <w:rFonts w:ascii="Arial" w:hAnsi="Arial" w:cs="Arial"/>
        </w:rPr>
        <w:t> </w:t>
      </w:r>
      <w:r>
        <w:rPr>
          <w:rFonts w:ascii="Arial" w:hAnsi="Arial" w:cs="Arial"/>
        </w:rPr>
        <w:t xml:space="preserve">přidané hodnoty, ve znění pozdějších předpisů a § </w:t>
      </w:r>
      <w:r w:rsidR="00CF4F62">
        <w:rPr>
          <w:rFonts w:ascii="Arial" w:hAnsi="Arial" w:cs="Arial"/>
        </w:rPr>
        <w:t>435 Obč</w:t>
      </w:r>
      <w:r>
        <w:rPr>
          <w:rFonts w:ascii="Arial" w:hAnsi="Arial" w:cs="Arial"/>
        </w:rPr>
        <w:t>. Z.</w:t>
      </w:r>
    </w:p>
    <w:p w:rsidR="007944ED" w:rsidRDefault="007944ED" w:rsidP="005C2DEF">
      <w:pPr>
        <w:widowControl/>
        <w:numPr>
          <w:ilvl w:val="1"/>
          <w:numId w:val="20"/>
        </w:numPr>
        <w:autoSpaceDE/>
        <w:adjustRightInd/>
        <w:spacing w:line="280" w:lineRule="atLeast"/>
        <w:ind w:left="567" w:hanging="567"/>
        <w:rPr>
          <w:rFonts w:ascii="Arial" w:hAnsi="Arial" w:cs="Arial"/>
        </w:rPr>
      </w:pPr>
      <w:r>
        <w:rPr>
          <w:rFonts w:ascii="Arial" w:hAnsi="Arial" w:cs="Arial"/>
        </w:rPr>
        <w:t>K</w:t>
      </w:r>
      <w:r w:rsidR="009C59DC">
        <w:rPr>
          <w:rFonts w:ascii="Arial" w:hAnsi="Arial" w:cs="Arial"/>
        </w:rPr>
        <w:t> </w:t>
      </w:r>
      <w:r>
        <w:rPr>
          <w:rFonts w:ascii="Arial" w:hAnsi="Arial" w:cs="Arial"/>
        </w:rPr>
        <w:t>faktu</w:t>
      </w:r>
      <w:r w:rsidR="004A3338">
        <w:rPr>
          <w:rFonts w:ascii="Arial" w:hAnsi="Arial" w:cs="Arial"/>
        </w:rPr>
        <w:t>ře musí být připojen Předávací protokol</w:t>
      </w:r>
      <w:r>
        <w:rPr>
          <w:rFonts w:ascii="Arial" w:hAnsi="Arial" w:cs="Arial"/>
        </w:rPr>
        <w:t xml:space="preserve"> potvrzený kupujícím.</w:t>
      </w:r>
    </w:p>
    <w:p w:rsidR="007944ED" w:rsidRDefault="007944ED" w:rsidP="005C2DEF">
      <w:pPr>
        <w:widowControl/>
        <w:numPr>
          <w:ilvl w:val="1"/>
          <w:numId w:val="20"/>
        </w:numPr>
        <w:autoSpaceDE/>
        <w:adjustRightInd/>
        <w:spacing w:line="280" w:lineRule="atLeast"/>
        <w:ind w:left="567" w:hanging="567"/>
        <w:rPr>
          <w:rFonts w:ascii="Arial" w:hAnsi="Arial" w:cs="Arial"/>
        </w:rPr>
      </w:pPr>
      <w:r>
        <w:rPr>
          <w:rFonts w:ascii="Arial" w:hAnsi="Arial" w:cs="Arial"/>
        </w:rPr>
        <w:t>Kupující je povinen uhradit fakturovanou částku u peněžního ústavu prodávaj</w:t>
      </w:r>
      <w:r w:rsidR="004A3338">
        <w:rPr>
          <w:rFonts w:ascii="Arial" w:hAnsi="Arial" w:cs="Arial"/>
        </w:rPr>
        <w:t>ícího. Splatnost faktury bude 14</w:t>
      </w:r>
      <w:r>
        <w:rPr>
          <w:rFonts w:ascii="Arial" w:hAnsi="Arial" w:cs="Arial"/>
        </w:rPr>
        <w:t xml:space="preserve"> dní od data prokazatelného doručení kupujícímu. Dnem úhrady daňového dokladu je považován den odepsání částky z</w:t>
      </w:r>
      <w:r w:rsidR="009C59DC">
        <w:rPr>
          <w:rFonts w:ascii="Arial" w:hAnsi="Arial" w:cs="Arial"/>
        </w:rPr>
        <w:t> </w:t>
      </w:r>
      <w:r>
        <w:rPr>
          <w:rFonts w:ascii="Arial" w:hAnsi="Arial" w:cs="Arial"/>
        </w:rPr>
        <w:t>účtu kupujícího a její směrování na účet prodávajícího. Kupující je povinen kupní cenu uhradit prodávajícímu do termínu splatnosti kupní ceny dle údajů, obsažených ve faktuře vystavené k</w:t>
      </w:r>
      <w:r w:rsidR="009C59DC">
        <w:rPr>
          <w:rFonts w:ascii="Arial" w:hAnsi="Arial" w:cs="Arial"/>
        </w:rPr>
        <w:t> </w:t>
      </w:r>
      <w:r>
        <w:rPr>
          <w:rFonts w:ascii="Arial" w:hAnsi="Arial" w:cs="Arial"/>
        </w:rPr>
        <w:t>vyúčtování kupní ceny prodávajícím kupujícímu v</w:t>
      </w:r>
      <w:r w:rsidR="009C59DC">
        <w:rPr>
          <w:rFonts w:ascii="Arial" w:hAnsi="Arial" w:cs="Arial"/>
        </w:rPr>
        <w:t> </w:t>
      </w:r>
      <w:r>
        <w:rPr>
          <w:rFonts w:ascii="Arial" w:hAnsi="Arial" w:cs="Arial"/>
        </w:rPr>
        <w:t>souladu s</w:t>
      </w:r>
      <w:r w:rsidR="009C59DC">
        <w:rPr>
          <w:rFonts w:ascii="Arial" w:hAnsi="Arial" w:cs="Arial"/>
        </w:rPr>
        <w:t> </w:t>
      </w:r>
      <w:r>
        <w:rPr>
          <w:rFonts w:ascii="Arial" w:hAnsi="Arial" w:cs="Arial"/>
        </w:rPr>
        <w:t xml:space="preserve">touto smlouvou. </w:t>
      </w:r>
    </w:p>
    <w:p w:rsidR="007944ED" w:rsidRDefault="007944ED" w:rsidP="005C2DEF">
      <w:pPr>
        <w:widowControl/>
        <w:numPr>
          <w:ilvl w:val="1"/>
          <w:numId w:val="20"/>
        </w:numPr>
        <w:autoSpaceDE/>
        <w:adjustRightInd/>
        <w:spacing w:line="280" w:lineRule="atLeast"/>
        <w:ind w:left="567" w:hanging="567"/>
        <w:rPr>
          <w:rFonts w:ascii="Arial" w:hAnsi="Arial" w:cs="Arial"/>
        </w:rPr>
      </w:pPr>
      <w:r>
        <w:rPr>
          <w:rFonts w:ascii="Arial" w:hAnsi="Arial" w:cs="Arial"/>
        </w:rPr>
        <w:t>Kupující nebude poskytovat prodávajícímu žádné zálohy.</w:t>
      </w:r>
    </w:p>
    <w:p w:rsidR="007944ED" w:rsidRDefault="007944ED" w:rsidP="005C2DEF">
      <w:pPr>
        <w:widowControl/>
        <w:numPr>
          <w:ilvl w:val="1"/>
          <w:numId w:val="20"/>
        </w:numPr>
        <w:autoSpaceDE/>
        <w:adjustRightInd/>
        <w:spacing w:line="280" w:lineRule="atLeast"/>
        <w:ind w:left="567" w:hanging="567"/>
        <w:rPr>
          <w:rFonts w:ascii="Arial" w:hAnsi="Arial" w:cs="Arial"/>
        </w:rPr>
      </w:pPr>
      <w:r>
        <w:rPr>
          <w:rFonts w:ascii="Arial" w:hAnsi="Arial" w:cs="Arial"/>
        </w:rPr>
        <w:t>Faktura bude prodávajícím zaslána kupujícímu na v</w:t>
      </w:r>
      <w:r w:rsidR="009C59DC">
        <w:rPr>
          <w:rFonts w:ascii="Arial" w:hAnsi="Arial" w:cs="Arial"/>
        </w:rPr>
        <w:t> </w:t>
      </w:r>
      <w:r>
        <w:rPr>
          <w:rFonts w:ascii="Arial" w:hAnsi="Arial" w:cs="Arial"/>
        </w:rPr>
        <w:t>rubrice smlouvy uvedenou adresu nebo předána osobně po převzetí zboží kupujícím.</w:t>
      </w:r>
    </w:p>
    <w:p w:rsidR="007944ED" w:rsidRDefault="007944ED" w:rsidP="005C2DEF">
      <w:pPr>
        <w:widowControl/>
        <w:numPr>
          <w:ilvl w:val="1"/>
          <w:numId w:val="20"/>
        </w:numPr>
        <w:autoSpaceDE/>
        <w:adjustRightInd/>
        <w:spacing w:line="280" w:lineRule="atLeast"/>
        <w:ind w:left="567" w:hanging="567"/>
        <w:rPr>
          <w:rFonts w:ascii="Arial" w:hAnsi="Arial" w:cs="Arial"/>
        </w:rPr>
      </w:pPr>
      <w:r>
        <w:rPr>
          <w:rFonts w:ascii="Arial" w:hAnsi="Arial" w:cs="Arial"/>
        </w:rPr>
        <w:t>Kupující je oprávněn fakturu vrátit před uplynutím lhůty její splatnosti, neobsahuje-li některý údaj uvedený ve smlouvě nebo má jiné závady v</w:t>
      </w:r>
      <w:r w:rsidR="009C59DC">
        <w:rPr>
          <w:rFonts w:ascii="Arial" w:hAnsi="Arial" w:cs="Arial"/>
        </w:rPr>
        <w:t> </w:t>
      </w:r>
      <w:r>
        <w:rPr>
          <w:rFonts w:ascii="Arial" w:hAnsi="Arial" w:cs="Arial"/>
        </w:rPr>
        <w:t>obsahu. Ve vrácené faktuře kupující musí označit důvod jejího vrácení a v</w:t>
      </w:r>
      <w:r w:rsidR="009C59DC">
        <w:rPr>
          <w:rFonts w:ascii="Arial" w:hAnsi="Arial" w:cs="Arial"/>
        </w:rPr>
        <w:t> </w:t>
      </w:r>
      <w:r>
        <w:rPr>
          <w:rFonts w:ascii="Arial" w:hAnsi="Arial" w:cs="Arial"/>
        </w:rPr>
        <w:t>případě oprávněného vrácení prodávající vystaví novou fakturu. Oprávněným vrácením faktury přestává běžet původní lhůta splatnosti a běží znovu ode dne doručení nové faktury kupujícímu. Prodávající je povinen novou fakturu doručit kupujícímu do 10 dnů ode dne doručení oprávněně vrácené faktury prodávajícímu.</w:t>
      </w:r>
    </w:p>
    <w:p w:rsidR="007944ED" w:rsidRDefault="007944ED" w:rsidP="005C2DEF">
      <w:pPr>
        <w:spacing w:line="280" w:lineRule="atLeast"/>
        <w:ind w:left="567" w:hanging="567"/>
        <w:rPr>
          <w:rFonts w:ascii="Arial" w:hAnsi="Arial" w:cs="Arial"/>
        </w:rPr>
      </w:pPr>
    </w:p>
    <w:p w:rsidR="00E87803" w:rsidRDefault="00E87803" w:rsidP="005C2DEF">
      <w:pPr>
        <w:spacing w:line="280" w:lineRule="atLeast"/>
        <w:ind w:left="567" w:hanging="567"/>
        <w:rPr>
          <w:rFonts w:ascii="Arial" w:hAnsi="Arial" w:cs="Arial"/>
        </w:rPr>
      </w:pPr>
    </w:p>
    <w:p w:rsidR="007944ED" w:rsidRDefault="007944ED" w:rsidP="005C2DEF">
      <w:pPr>
        <w:widowControl/>
        <w:numPr>
          <w:ilvl w:val="0"/>
          <w:numId w:val="20"/>
        </w:numPr>
        <w:autoSpaceDE/>
        <w:adjustRightInd/>
        <w:spacing w:line="280" w:lineRule="atLeast"/>
        <w:ind w:left="567" w:hanging="567"/>
        <w:jc w:val="center"/>
        <w:rPr>
          <w:rFonts w:ascii="Arial" w:hAnsi="Arial" w:cs="Arial"/>
          <w:b/>
        </w:rPr>
      </w:pPr>
      <w:r>
        <w:rPr>
          <w:rFonts w:ascii="Arial" w:hAnsi="Arial" w:cs="Arial"/>
          <w:b/>
        </w:rPr>
        <w:t>Povinnosti kupujícího</w:t>
      </w:r>
    </w:p>
    <w:p w:rsidR="00DE5B03" w:rsidRDefault="00DE5B03" w:rsidP="005C2DEF">
      <w:pPr>
        <w:widowControl/>
        <w:autoSpaceDE/>
        <w:adjustRightInd/>
        <w:spacing w:line="280" w:lineRule="atLeast"/>
        <w:ind w:left="567" w:hanging="567"/>
        <w:rPr>
          <w:rFonts w:ascii="Arial" w:hAnsi="Arial" w:cs="Arial"/>
        </w:rPr>
      </w:pPr>
    </w:p>
    <w:p w:rsidR="001B5385" w:rsidRPr="001B5385" w:rsidRDefault="001B5385" w:rsidP="005C2DEF">
      <w:pPr>
        <w:pStyle w:val="Odstavecseseznamem"/>
        <w:widowControl/>
        <w:autoSpaceDE/>
        <w:adjustRightInd/>
        <w:spacing w:line="280" w:lineRule="atLeast"/>
        <w:ind w:left="567" w:hanging="567"/>
        <w:contextualSpacing w:val="0"/>
        <w:rPr>
          <w:rFonts w:ascii="Arial" w:hAnsi="Arial" w:cs="Arial"/>
          <w:vanish/>
        </w:rPr>
      </w:pPr>
    </w:p>
    <w:p w:rsidR="001B5385" w:rsidRPr="001B5385" w:rsidRDefault="001B5385" w:rsidP="005C2DEF">
      <w:pPr>
        <w:pStyle w:val="Odstavecseseznamem"/>
        <w:widowControl/>
        <w:autoSpaceDE/>
        <w:adjustRightInd/>
        <w:spacing w:line="280" w:lineRule="atLeast"/>
        <w:ind w:left="567" w:hanging="567"/>
        <w:contextualSpacing w:val="0"/>
        <w:rPr>
          <w:rFonts w:ascii="Arial" w:hAnsi="Arial" w:cs="Arial"/>
          <w:vanish/>
        </w:rPr>
      </w:pPr>
    </w:p>
    <w:p w:rsidR="007944ED" w:rsidRPr="007A3BC4" w:rsidRDefault="007944ED" w:rsidP="005C2DEF">
      <w:pPr>
        <w:widowControl/>
        <w:numPr>
          <w:ilvl w:val="1"/>
          <w:numId w:val="20"/>
        </w:numPr>
        <w:autoSpaceDE/>
        <w:adjustRightInd/>
        <w:spacing w:line="280" w:lineRule="atLeast"/>
        <w:ind w:left="567" w:hanging="567"/>
        <w:rPr>
          <w:rFonts w:ascii="Arial" w:hAnsi="Arial" w:cs="Arial"/>
        </w:rPr>
      </w:pPr>
      <w:r w:rsidRPr="00DE5B03">
        <w:rPr>
          <w:rFonts w:ascii="Arial" w:hAnsi="Arial" w:cs="Arial"/>
        </w:rPr>
        <w:t>Kupující je povinen zaplatit za zboží kupn</w:t>
      </w:r>
      <w:r w:rsidR="00DE5B03">
        <w:rPr>
          <w:rFonts w:ascii="Arial" w:hAnsi="Arial" w:cs="Arial"/>
        </w:rPr>
        <w:t>í cenu ve výši stanovené v</w:t>
      </w:r>
      <w:r w:rsidR="009C59DC">
        <w:rPr>
          <w:rFonts w:ascii="Arial" w:hAnsi="Arial" w:cs="Arial"/>
        </w:rPr>
        <w:t> </w:t>
      </w:r>
      <w:r w:rsidR="00DE5B03">
        <w:rPr>
          <w:rFonts w:ascii="Arial" w:hAnsi="Arial" w:cs="Arial"/>
        </w:rPr>
        <w:t>čl. 3.1</w:t>
      </w:r>
      <w:r w:rsidRPr="00DE5B03">
        <w:rPr>
          <w:rFonts w:ascii="Arial" w:hAnsi="Arial" w:cs="Arial"/>
        </w:rPr>
        <w:t>. smlouvy a v</w:t>
      </w:r>
      <w:r w:rsidR="009C59DC">
        <w:rPr>
          <w:rFonts w:ascii="Arial" w:hAnsi="Arial" w:cs="Arial"/>
        </w:rPr>
        <w:t> </w:t>
      </w:r>
      <w:r w:rsidRPr="00DE5B03">
        <w:rPr>
          <w:rFonts w:ascii="Arial" w:hAnsi="Arial" w:cs="Arial"/>
        </w:rPr>
        <w:t>době</w:t>
      </w:r>
      <w:r w:rsidR="00DE5B03">
        <w:rPr>
          <w:rFonts w:ascii="Arial" w:hAnsi="Arial" w:cs="Arial"/>
        </w:rPr>
        <w:t xml:space="preserve">  </w:t>
      </w:r>
      <w:r w:rsidR="00DE5B03" w:rsidRPr="007A3BC4">
        <w:rPr>
          <w:rFonts w:ascii="Arial" w:hAnsi="Arial" w:cs="Arial"/>
        </w:rPr>
        <w:t>stanovené v</w:t>
      </w:r>
      <w:r w:rsidR="009C59DC">
        <w:rPr>
          <w:rFonts w:ascii="Arial" w:hAnsi="Arial" w:cs="Arial"/>
        </w:rPr>
        <w:t> </w:t>
      </w:r>
      <w:r w:rsidR="00DE5B03" w:rsidRPr="007A3BC4">
        <w:rPr>
          <w:rFonts w:ascii="Arial" w:hAnsi="Arial" w:cs="Arial"/>
        </w:rPr>
        <w:t>čl. 7.3</w:t>
      </w:r>
      <w:r w:rsidRPr="007A3BC4">
        <w:rPr>
          <w:rFonts w:ascii="Arial" w:hAnsi="Arial" w:cs="Arial"/>
        </w:rPr>
        <w:t>. smlouvy.</w:t>
      </w:r>
    </w:p>
    <w:p w:rsidR="007944ED" w:rsidRPr="007A3BC4" w:rsidRDefault="007944ED" w:rsidP="005C2DEF">
      <w:pPr>
        <w:widowControl/>
        <w:numPr>
          <w:ilvl w:val="1"/>
          <w:numId w:val="20"/>
        </w:numPr>
        <w:autoSpaceDE/>
        <w:adjustRightInd/>
        <w:spacing w:line="280" w:lineRule="atLeast"/>
        <w:ind w:left="567" w:hanging="567"/>
        <w:rPr>
          <w:rFonts w:ascii="Arial" w:hAnsi="Arial" w:cs="Arial"/>
        </w:rPr>
      </w:pPr>
      <w:r>
        <w:rPr>
          <w:rFonts w:ascii="Arial" w:hAnsi="Arial" w:cs="Arial"/>
        </w:rPr>
        <w:t>Kupující je povinen zboží převzít, bude-li dodáno dle specifikace a dodacích podmínek uvedených</w:t>
      </w:r>
      <w:r w:rsidR="007A3BC4">
        <w:rPr>
          <w:rFonts w:ascii="Arial" w:hAnsi="Arial" w:cs="Arial"/>
        </w:rPr>
        <w:t xml:space="preserve"> </w:t>
      </w:r>
      <w:r w:rsidRPr="007A3BC4">
        <w:rPr>
          <w:rFonts w:ascii="Arial" w:hAnsi="Arial" w:cs="Arial"/>
        </w:rPr>
        <w:t>v</w:t>
      </w:r>
      <w:r w:rsidR="009C59DC">
        <w:rPr>
          <w:rFonts w:ascii="Arial" w:hAnsi="Arial" w:cs="Arial"/>
        </w:rPr>
        <w:t> </w:t>
      </w:r>
      <w:r w:rsidRPr="007A3BC4">
        <w:rPr>
          <w:rFonts w:ascii="Arial" w:hAnsi="Arial" w:cs="Arial"/>
        </w:rPr>
        <w:t>této smlouvě.</w:t>
      </w:r>
    </w:p>
    <w:p w:rsidR="001B5385" w:rsidRDefault="001B5385" w:rsidP="005C2DEF">
      <w:pPr>
        <w:widowControl/>
        <w:autoSpaceDE/>
        <w:adjustRightInd/>
        <w:spacing w:line="280" w:lineRule="atLeast"/>
        <w:ind w:left="567" w:hanging="567"/>
        <w:rPr>
          <w:rFonts w:ascii="Arial" w:hAnsi="Arial" w:cs="Arial"/>
        </w:rPr>
      </w:pPr>
    </w:p>
    <w:p w:rsidR="006C7E0D" w:rsidRDefault="006C7E0D" w:rsidP="005C2DEF">
      <w:pPr>
        <w:widowControl/>
        <w:autoSpaceDE/>
        <w:adjustRightInd/>
        <w:spacing w:line="280" w:lineRule="atLeast"/>
        <w:ind w:left="567" w:hanging="567"/>
        <w:rPr>
          <w:rFonts w:ascii="Arial" w:hAnsi="Arial" w:cs="Arial"/>
        </w:rPr>
      </w:pPr>
    </w:p>
    <w:p w:rsidR="007944ED" w:rsidRPr="001B5385" w:rsidRDefault="007944ED" w:rsidP="005C2DEF">
      <w:pPr>
        <w:widowControl/>
        <w:numPr>
          <w:ilvl w:val="0"/>
          <w:numId w:val="20"/>
        </w:numPr>
        <w:autoSpaceDE/>
        <w:adjustRightInd/>
        <w:spacing w:line="280" w:lineRule="atLeast"/>
        <w:ind w:left="567" w:hanging="567"/>
        <w:jc w:val="center"/>
        <w:rPr>
          <w:rFonts w:ascii="Arial" w:hAnsi="Arial" w:cs="Arial"/>
          <w:b/>
        </w:rPr>
      </w:pPr>
      <w:r w:rsidRPr="001B5385">
        <w:rPr>
          <w:rFonts w:ascii="Arial" w:hAnsi="Arial" w:cs="Arial"/>
          <w:b/>
        </w:rPr>
        <w:t>Přechod vlastnictví a nebezpečí škody na zboží</w:t>
      </w:r>
    </w:p>
    <w:p w:rsidR="007944ED" w:rsidRDefault="007944ED" w:rsidP="005C2DEF">
      <w:pPr>
        <w:spacing w:line="280" w:lineRule="atLeast"/>
        <w:ind w:left="567" w:hanging="567"/>
        <w:rPr>
          <w:rFonts w:ascii="Arial" w:hAnsi="Arial" w:cs="Arial"/>
        </w:rPr>
      </w:pPr>
    </w:p>
    <w:p w:rsidR="001B5385" w:rsidRPr="001B5385" w:rsidRDefault="001B5385" w:rsidP="005C2DEF">
      <w:pPr>
        <w:pStyle w:val="Odstavecseseznamem"/>
        <w:widowControl/>
        <w:autoSpaceDE/>
        <w:adjustRightInd/>
        <w:spacing w:line="280" w:lineRule="atLeast"/>
        <w:ind w:left="567" w:hanging="567"/>
        <w:contextualSpacing w:val="0"/>
        <w:rPr>
          <w:rFonts w:ascii="Arial" w:hAnsi="Arial" w:cs="Arial"/>
          <w:vanish/>
        </w:rPr>
      </w:pPr>
    </w:p>
    <w:p w:rsidR="007944ED" w:rsidRDefault="007944ED" w:rsidP="005C2DEF">
      <w:pPr>
        <w:widowControl/>
        <w:numPr>
          <w:ilvl w:val="1"/>
          <w:numId w:val="20"/>
        </w:numPr>
        <w:autoSpaceDE/>
        <w:adjustRightInd/>
        <w:spacing w:line="280" w:lineRule="atLeast"/>
        <w:ind w:left="567" w:hanging="567"/>
        <w:rPr>
          <w:rFonts w:ascii="Arial" w:hAnsi="Arial" w:cs="Arial"/>
        </w:rPr>
      </w:pPr>
      <w:r>
        <w:rPr>
          <w:rFonts w:ascii="Arial" w:hAnsi="Arial" w:cs="Arial"/>
        </w:rPr>
        <w:t>Vlastnické právo k</w:t>
      </w:r>
      <w:r w:rsidR="009C59DC">
        <w:rPr>
          <w:rFonts w:ascii="Arial" w:hAnsi="Arial" w:cs="Arial"/>
        </w:rPr>
        <w:t> </w:t>
      </w:r>
      <w:r>
        <w:rPr>
          <w:rFonts w:ascii="Arial" w:hAnsi="Arial" w:cs="Arial"/>
        </w:rPr>
        <w:t>dodanému zboží př</w:t>
      </w:r>
      <w:r w:rsidR="00041274">
        <w:rPr>
          <w:rFonts w:ascii="Arial" w:hAnsi="Arial" w:cs="Arial"/>
        </w:rPr>
        <w:t>echází na kupujícího převzetím zboží</w:t>
      </w:r>
      <w:r>
        <w:rPr>
          <w:rFonts w:ascii="Arial" w:hAnsi="Arial" w:cs="Arial"/>
        </w:rPr>
        <w:t>.</w:t>
      </w:r>
    </w:p>
    <w:p w:rsidR="007944ED" w:rsidRDefault="007944ED" w:rsidP="005C2DEF">
      <w:pPr>
        <w:widowControl/>
        <w:numPr>
          <w:ilvl w:val="1"/>
          <w:numId w:val="20"/>
        </w:numPr>
        <w:autoSpaceDE/>
        <w:adjustRightInd/>
        <w:spacing w:line="280" w:lineRule="atLeast"/>
        <w:ind w:left="567" w:hanging="567"/>
        <w:rPr>
          <w:rFonts w:ascii="Arial" w:hAnsi="Arial" w:cs="Arial"/>
        </w:rPr>
      </w:pPr>
      <w:r>
        <w:rPr>
          <w:rFonts w:ascii="Arial" w:hAnsi="Arial" w:cs="Arial"/>
        </w:rPr>
        <w:lastRenderedPageBreak/>
        <w:t>Nebezpečí škody na zboží přechází na kupuj</w:t>
      </w:r>
      <w:r w:rsidR="00B111A3">
        <w:rPr>
          <w:rFonts w:ascii="Arial" w:hAnsi="Arial" w:cs="Arial"/>
        </w:rPr>
        <w:t>ícího podepsáním P</w:t>
      </w:r>
      <w:r w:rsidR="006763A4">
        <w:rPr>
          <w:rFonts w:ascii="Arial" w:hAnsi="Arial" w:cs="Arial"/>
        </w:rPr>
        <w:t xml:space="preserve">ředávacího protokolu </w:t>
      </w:r>
      <w:r>
        <w:rPr>
          <w:rFonts w:ascii="Arial" w:hAnsi="Arial" w:cs="Arial"/>
        </w:rPr>
        <w:t>oběma smluvními stranami.</w:t>
      </w:r>
    </w:p>
    <w:p w:rsidR="007A3BC4" w:rsidRDefault="007A3BC4" w:rsidP="005C2DEF">
      <w:pPr>
        <w:spacing w:line="280" w:lineRule="atLeast"/>
        <w:ind w:left="567" w:hanging="567"/>
        <w:rPr>
          <w:rFonts w:ascii="Arial" w:hAnsi="Arial" w:cs="Arial"/>
        </w:rPr>
      </w:pPr>
    </w:p>
    <w:p w:rsidR="006C7E0D" w:rsidRDefault="006C7E0D" w:rsidP="005C2DEF">
      <w:pPr>
        <w:spacing w:line="280" w:lineRule="atLeast"/>
        <w:ind w:left="567" w:hanging="567"/>
        <w:rPr>
          <w:rFonts w:ascii="Arial" w:hAnsi="Arial" w:cs="Arial"/>
        </w:rPr>
      </w:pPr>
    </w:p>
    <w:p w:rsidR="0099364D" w:rsidRPr="0099364D" w:rsidRDefault="007944ED" w:rsidP="005C2DEF">
      <w:pPr>
        <w:pStyle w:val="Odstavecseseznamem"/>
        <w:widowControl/>
        <w:numPr>
          <w:ilvl w:val="0"/>
          <w:numId w:val="20"/>
        </w:numPr>
        <w:autoSpaceDE/>
        <w:adjustRightInd/>
        <w:spacing w:line="280" w:lineRule="atLeast"/>
        <w:ind w:left="567" w:hanging="567"/>
        <w:jc w:val="center"/>
        <w:rPr>
          <w:rFonts w:ascii="Arial" w:hAnsi="Arial" w:cs="Arial"/>
          <w:b/>
        </w:rPr>
      </w:pPr>
      <w:r w:rsidRPr="00CC691B">
        <w:rPr>
          <w:rFonts w:ascii="Arial" w:hAnsi="Arial" w:cs="Arial"/>
          <w:b/>
        </w:rPr>
        <w:t>Záruční a reklamační podmínky</w:t>
      </w:r>
    </w:p>
    <w:p w:rsidR="00F94E8D" w:rsidRDefault="00F94E8D" w:rsidP="005C2DEF">
      <w:pPr>
        <w:widowControl/>
        <w:autoSpaceDE/>
        <w:adjustRightInd/>
        <w:spacing w:line="280" w:lineRule="atLeast"/>
        <w:ind w:left="567" w:hanging="567"/>
        <w:rPr>
          <w:rFonts w:ascii="Arial" w:hAnsi="Arial" w:cs="Arial"/>
        </w:rPr>
      </w:pPr>
    </w:p>
    <w:p w:rsidR="007E25E9" w:rsidRPr="007E25E9" w:rsidRDefault="007E25E9" w:rsidP="005C2DEF">
      <w:pPr>
        <w:pStyle w:val="Odstavecseseznamem"/>
        <w:widowControl/>
        <w:numPr>
          <w:ilvl w:val="0"/>
          <w:numId w:val="22"/>
        </w:numPr>
        <w:autoSpaceDE/>
        <w:adjustRightInd/>
        <w:spacing w:line="280" w:lineRule="atLeast"/>
        <w:ind w:left="567" w:hanging="567"/>
        <w:contextualSpacing w:val="0"/>
        <w:rPr>
          <w:rFonts w:ascii="Arial" w:hAnsi="Arial" w:cs="Arial"/>
          <w:vanish/>
        </w:rPr>
      </w:pPr>
    </w:p>
    <w:p w:rsidR="007E25E9" w:rsidRPr="007E25E9" w:rsidRDefault="007E25E9" w:rsidP="005C2DEF">
      <w:pPr>
        <w:pStyle w:val="Odstavecseseznamem"/>
        <w:widowControl/>
        <w:numPr>
          <w:ilvl w:val="0"/>
          <w:numId w:val="22"/>
        </w:numPr>
        <w:autoSpaceDE/>
        <w:adjustRightInd/>
        <w:spacing w:line="280" w:lineRule="atLeast"/>
        <w:ind w:left="567" w:hanging="567"/>
        <w:contextualSpacing w:val="0"/>
        <w:rPr>
          <w:rFonts w:ascii="Arial" w:hAnsi="Arial" w:cs="Arial"/>
          <w:vanish/>
        </w:rPr>
      </w:pPr>
    </w:p>
    <w:p w:rsidR="007E25E9" w:rsidRPr="007E25E9" w:rsidRDefault="007E25E9" w:rsidP="005C2DEF">
      <w:pPr>
        <w:pStyle w:val="Odstavecseseznamem"/>
        <w:widowControl/>
        <w:numPr>
          <w:ilvl w:val="0"/>
          <w:numId w:val="22"/>
        </w:numPr>
        <w:autoSpaceDE/>
        <w:adjustRightInd/>
        <w:spacing w:line="280" w:lineRule="atLeast"/>
        <w:ind w:left="567" w:hanging="567"/>
        <w:contextualSpacing w:val="0"/>
        <w:rPr>
          <w:rFonts w:ascii="Arial" w:hAnsi="Arial" w:cs="Arial"/>
          <w:vanish/>
        </w:rPr>
      </w:pPr>
    </w:p>
    <w:p w:rsidR="007E25E9" w:rsidRPr="007E25E9" w:rsidRDefault="007E25E9" w:rsidP="005C2DEF">
      <w:pPr>
        <w:pStyle w:val="Odstavecseseznamem"/>
        <w:widowControl/>
        <w:numPr>
          <w:ilvl w:val="0"/>
          <w:numId w:val="22"/>
        </w:numPr>
        <w:autoSpaceDE/>
        <w:adjustRightInd/>
        <w:spacing w:line="280" w:lineRule="atLeast"/>
        <w:ind w:left="567" w:hanging="567"/>
        <w:contextualSpacing w:val="0"/>
        <w:rPr>
          <w:rFonts w:ascii="Arial" w:hAnsi="Arial" w:cs="Arial"/>
          <w:vanish/>
        </w:rPr>
      </w:pPr>
    </w:p>
    <w:p w:rsidR="007E25E9" w:rsidRPr="007E25E9" w:rsidRDefault="007E25E9" w:rsidP="005C2DEF">
      <w:pPr>
        <w:pStyle w:val="Odstavecseseznamem"/>
        <w:widowControl/>
        <w:numPr>
          <w:ilvl w:val="0"/>
          <w:numId w:val="22"/>
        </w:numPr>
        <w:autoSpaceDE/>
        <w:adjustRightInd/>
        <w:spacing w:line="280" w:lineRule="atLeast"/>
        <w:ind w:left="567" w:hanging="567"/>
        <w:contextualSpacing w:val="0"/>
        <w:rPr>
          <w:rFonts w:ascii="Arial" w:hAnsi="Arial" w:cs="Arial"/>
          <w:vanish/>
        </w:rPr>
      </w:pPr>
    </w:p>
    <w:p w:rsidR="007E25E9" w:rsidRPr="007E25E9" w:rsidRDefault="007E25E9" w:rsidP="005C2DEF">
      <w:pPr>
        <w:pStyle w:val="Odstavecseseznamem"/>
        <w:widowControl/>
        <w:numPr>
          <w:ilvl w:val="0"/>
          <w:numId w:val="22"/>
        </w:numPr>
        <w:autoSpaceDE/>
        <w:adjustRightInd/>
        <w:spacing w:line="280" w:lineRule="atLeast"/>
        <w:ind w:left="567" w:hanging="567"/>
        <w:contextualSpacing w:val="0"/>
        <w:rPr>
          <w:rFonts w:ascii="Arial" w:hAnsi="Arial" w:cs="Arial"/>
          <w:vanish/>
        </w:rPr>
      </w:pPr>
    </w:p>
    <w:p w:rsidR="007E25E9" w:rsidRPr="007E25E9" w:rsidRDefault="007E25E9" w:rsidP="005C2DEF">
      <w:pPr>
        <w:pStyle w:val="Odstavecseseznamem"/>
        <w:widowControl/>
        <w:numPr>
          <w:ilvl w:val="0"/>
          <w:numId w:val="22"/>
        </w:numPr>
        <w:autoSpaceDE/>
        <w:adjustRightInd/>
        <w:spacing w:line="280" w:lineRule="atLeast"/>
        <w:ind w:left="567" w:hanging="567"/>
        <w:contextualSpacing w:val="0"/>
        <w:rPr>
          <w:rFonts w:ascii="Arial" w:hAnsi="Arial" w:cs="Arial"/>
          <w:vanish/>
        </w:rPr>
      </w:pPr>
    </w:p>
    <w:p w:rsidR="007E25E9" w:rsidRPr="007E25E9" w:rsidRDefault="007E25E9" w:rsidP="005C2DEF">
      <w:pPr>
        <w:pStyle w:val="Odstavecseseznamem"/>
        <w:widowControl/>
        <w:numPr>
          <w:ilvl w:val="0"/>
          <w:numId w:val="22"/>
        </w:numPr>
        <w:autoSpaceDE/>
        <w:adjustRightInd/>
        <w:spacing w:line="280" w:lineRule="atLeast"/>
        <w:ind w:left="567" w:hanging="567"/>
        <w:contextualSpacing w:val="0"/>
        <w:rPr>
          <w:rFonts w:ascii="Arial" w:hAnsi="Arial" w:cs="Arial"/>
          <w:vanish/>
        </w:rPr>
      </w:pPr>
    </w:p>
    <w:p w:rsidR="007E25E9" w:rsidRPr="007E25E9" w:rsidRDefault="007E25E9" w:rsidP="005C2DEF">
      <w:pPr>
        <w:pStyle w:val="Odstavecseseznamem"/>
        <w:widowControl/>
        <w:numPr>
          <w:ilvl w:val="0"/>
          <w:numId w:val="22"/>
        </w:numPr>
        <w:autoSpaceDE/>
        <w:adjustRightInd/>
        <w:spacing w:line="280" w:lineRule="atLeast"/>
        <w:ind w:left="567" w:hanging="567"/>
        <w:contextualSpacing w:val="0"/>
        <w:rPr>
          <w:rFonts w:ascii="Arial" w:hAnsi="Arial" w:cs="Arial"/>
          <w:vanish/>
        </w:rPr>
      </w:pPr>
    </w:p>
    <w:p w:rsidR="007E25E9" w:rsidRPr="007E25E9" w:rsidRDefault="007E25E9" w:rsidP="005C2DEF">
      <w:pPr>
        <w:pStyle w:val="Odstavecseseznamem"/>
        <w:widowControl/>
        <w:numPr>
          <w:ilvl w:val="0"/>
          <w:numId w:val="22"/>
        </w:numPr>
        <w:autoSpaceDE/>
        <w:adjustRightInd/>
        <w:spacing w:line="280" w:lineRule="atLeast"/>
        <w:ind w:left="567" w:hanging="567"/>
        <w:contextualSpacing w:val="0"/>
        <w:rPr>
          <w:rFonts w:ascii="Arial" w:hAnsi="Arial" w:cs="Arial"/>
          <w:vanish/>
        </w:rPr>
      </w:pPr>
    </w:p>
    <w:p w:rsidR="00F94E8D" w:rsidRDefault="007944ED" w:rsidP="005C2DEF">
      <w:pPr>
        <w:widowControl/>
        <w:numPr>
          <w:ilvl w:val="1"/>
          <w:numId w:val="22"/>
        </w:numPr>
        <w:autoSpaceDE/>
        <w:adjustRightInd/>
        <w:spacing w:line="280" w:lineRule="atLeast"/>
        <w:ind w:left="567" w:hanging="567"/>
        <w:rPr>
          <w:rFonts w:ascii="Arial" w:hAnsi="Arial" w:cs="Arial"/>
        </w:rPr>
      </w:pPr>
      <w:r>
        <w:rPr>
          <w:rFonts w:ascii="Arial" w:hAnsi="Arial" w:cs="Arial"/>
        </w:rPr>
        <w:t>Prodávající</w:t>
      </w:r>
      <w:r w:rsidR="007B4F51">
        <w:rPr>
          <w:rFonts w:ascii="Arial" w:hAnsi="Arial" w:cs="Arial"/>
        </w:rPr>
        <w:t xml:space="preserve"> poskytuje a</w:t>
      </w:r>
      <w:r>
        <w:rPr>
          <w:rFonts w:ascii="Arial" w:hAnsi="Arial" w:cs="Arial"/>
        </w:rPr>
        <w:t xml:space="preserve"> garantuje záruku za jakost dodaného zboží po dobu 24 měsíců od převzetí</w:t>
      </w:r>
      <w:r w:rsidR="0099364D">
        <w:rPr>
          <w:rFonts w:ascii="Arial" w:hAnsi="Arial" w:cs="Arial"/>
        </w:rPr>
        <w:t xml:space="preserve"> </w:t>
      </w:r>
      <w:r>
        <w:rPr>
          <w:rFonts w:ascii="Arial" w:hAnsi="Arial" w:cs="Arial"/>
        </w:rPr>
        <w:t>kupujícím.</w:t>
      </w:r>
    </w:p>
    <w:p w:rsidR="00DD42AE" w:rsidRPr="0099364D" w:rsidRDefault="007944ED" w:rsidP="005C2DEF">
      <w:pPr>
        <w:widowControl/>
        <w:numPr>
          <w:ilvl w:val="1"/>
          <w:numId w:val="22"/>
        </w:numPr>
        <w:autoSpaceDE/>
        <w:adjustRightInd/>
        <w:spacing w:line="280" w:lineRule="atLeast"/>
        <w:ind w:left="567" w:hanging="567"/>
        <w:rPr>
          <w:rFonts w:ascii="Arial" w:hAnsi="Arial" w:cs="Arial"/>
        </w:rPr>
      </w:pPr>
      <w:r>
        <w:rPr>
          <w:rFonts w:ascii="Arial" w:hAnsi="Arial" w:cs="Arial"/>
        </w:rPr>
        <w:t>Vady zboží, na které se vztahuje záruka, musí být u prodávajícího uplatněny bez zbytečného</w:t>
      </w:r>
      <w:r w:rsidR="0099364D">
        <w:rPr>
          <w:rFonts w:ascii="Arial" w:hAnsi="Arial" w:cs="Arial"/>
        </w:rPr>
        <w:t xml:space="preserve"> </w:t>
      </w:r>
      <w:r w:rsidR="0000647E" w:rsidRPr="0099364D">
        <w:rPr>
          <w:rFonts w:ascii="Arial" w:hAnsi="Arial" w:cs="Arial"/>
        </w:rPr>
        <w:t>odkladu</w:t>
      </w:r>
      <w:r w:rsidRPr="0099364D">
        <w:rPr>
          <w:rFonts w:ascii="Arial" w:hAnsi="Arial" w:cs="Arial"/>
        </w:rPr>
        <w:t xml:space="preserve"> po zjištění vady. Vady musí být vytknuty písemně.</w:t>
      </w:r>
      <w:r w:rsidR="00DD42AE" w:rsidRPr="0099364D">
        <w:rPr>
          <w:rFonts w:ascii="Arial" w:hAnsi="Arial" w:cs="Arial"/>
        </w:rPr>
        <w:t xml:space="preserve">   </w:t>
      </w:r>
    </w:p>
    <w:p w:rsidR="003653E5" w:rsidRDefault="007944ED" w:rsidP="005C2DEF">
      <w:pPr>
        <w:widowControl/>
        <w:numPr>
          <w:ilvl w:val="1"/>
          <w:numId w:val="22"/>
        </w:numPr>
        <w:autoSpaceDE/>
        <w:adjustRightInd/>
        <w:spacing w:line="280" w:lineRule="atLeast"/>
        <w:ind w:left="567" w:hanging="567"/>
        <w:rPr>
          <w:rFonts w:ascii="Arial" w:hAnsi="Arial" w:cs="Arial"/>
        </w:rPr>
      </w:pPr>
      <w:r>
        <w:rPr>
          <w:rFonts w:ascii="Arial" w:hAnsi="Arial" w:cs="Arial"/>
        </w:rPr>
        <w:t>Prodávající se zavazuje zahájit odstra</w:t>
      </w:r>
      <w:r w:rsidR="00E469F6">
        <w:rPr>
          <w:rFonts w:ascii="Arial" w:hAnsi="Arial" w:cs="Arial"/>
        </w:rPr>
        <w:t>ňování vad zboží nejpozději do 5</w:t>
      </w:r>
      <w:r>
        <w:rPr>
          <w:rFonts w:ascii="Arial" w:hAnsi="Arial" w:cs="Arial"/>
        </w:rPr>
        <w:t xml:space="preserve"> dnů po oznámení</w:t>
      </w:r>
      <w:r w:rsidR="0099364D">
        <w:rPr>
          <w:rFonts w:ascii="Arial" w:hAnsi="Arial" w:cs="Arial"/>
        </w:rPr>
        <w:t xml:space="preserve"> </w:t>
      </w:r>
      <w:r w:rsidR="003653E5">
        <w:rPr>
          <w:rFonts w:ascii="Arial" w:hAnsi="Arial" w:cs="Arial"/>
        </w:rPr>
        <w:t>reklamace</w:t>
      </w:r>
      <w:r w:rsidR="00056D58">
        <w:rPr>
          <w:rFonts w:ascii="Arial" w:hAnsi="Arial" w:cs="Arial"/>
        </w:rPr>
        <w:t>, a vady odstranit nejpozději do 20 dnů po oznámení reklamace, nebude-li dohodnut mezi prodávajícím a kupujícím jiný termín</w:t>
      </w:r>
      <w:r w:rsidR="003653E5">
        <w:rPr>
          <w:rFonts w:ascii="Arial" w:hAnsi="Arial" w:cs="Arial"/>
        </w:rPr>
        <w:t>.</w:t>
      </w:r>
    </w:p>
    <w:p w:rsidR="003653E5" w:rsidRDefault="007944ED" w:rsidP="005C2DEF">
      <w:pPr>
        <w:widowControl/>
        <w:numPr>
          <w:ilvl w:val="1"/>
          <w:numId w:val="22"/>
        </w:numPr>
        <w:autoSpaceDE/>
        <w:adjustRightInd/>
        <w:spacing w:line="280" w:lineRule="atLeast"/>
        <w:ind w:left="567" w:hanging="567"/>
        <w:rPr>
          <w:rFonts w:ascii="Arial" w:hAnsi="Arial" w:cs="Arial"/>
        </w:rPr>
      </w:pPr>
      <w:r w:rsidRPr="003653E5">
        <w:rPr>
          <w:rFonts w:ascii="Arial" w:hAnsi="Arial" w:cs="Arial"/>
        </w:rPr>
        <w:t>Kupující se zavazuje dodržovat pokyny stanovené pro užívání zboží jeho výrobcem</w:t>
      </w:r>
      <w:r w:rsidR="00353EC5">
        <w:rPr>
          <w:rFonts w:ascii="Arial" w:hAnsi="Arial" w:cs="Arial"/>
        </w:rPr>
        <w:t>, s</w:t>
      </w:r>
      <w:r w:rsidR="009C59DC">
        <w:rPr>
          <w:rFonts w:ascii="Arial" w:hAnsi="Arial" w:cs="Arial"/>
        </w:rPr>
        <w:t> </w:t>
      </w:r>
      <w:r w:rsidR="00353EC5">
        <w:rPr>
          <w:rFonts w:ascii="Arial" w:hAnsi="Arial" w:cs="Arial"/>
        </w:rPr>
        <w:t>nimiž byl prodávajícím prokazatelně seznámen</w:t>
      </w:r>
      <w:r w:rsidRPr="003653E5">
        <w:rPr>
          <w:rFonts w:ascii="Arial" w:hAnsi="Arial" w:cs="Arial"/>
        </w:rPr>
        <w:t>.</w:t>
      </w:r>
    </w:p>
    <w:p w:rsidR="007944ED" w:rsidRDefault="007944ED" w:rsidP="005C2DEF">
      <w:pPr>
        <w:widowControl/>
        <w:numPr>
          <w:ilvl w:val="1"/>
          <w:numId w:val="22"/>
        </w:numPr>
        <w:autoSpaceDE/>
        <w:adjustRightInd/>
        <w:spacing w:line="280" w:lineRule="atLeast"/>
        <w:ind w:left="567" w:hanging="567"/>
        <w:rPr>
          <w:rFonts w:ascii="Arial" w:hAnsi="Arial" w:cs="Arial"/>
        </w:rPr>
      </w:pPr>
      <w:r w:rsidRPr="003653E5">
        <w:rPr>
          <w:rFonts w:ascii="Arial" w:hAnsi="Arial" w:cs="Arial"/>
        </w:rPr>
        <w:t>V</w:t>
      </w:r>
      <w:r w:rsidR="009C59DC">
        <w:rPr>
          <w:rFonts w:ascii="Arial" w:hAnsi="Arial" w:cs="Arial"/>
        </w:rPr>
        <w:t> </w:t>
      </w:r>
      <w:r w:rsidRPr="003653E5">
        <w:rPr>
          <w:rFonts w:ascii="Arial" w:hAnsi="Arial" w:cs="Arial"/>
        </w:rPr>
        <w:t>případě, že prodávající bude v</w:t>
      </w:r>
      <w:r w:rsidR="009C59DC">
        <w:rPr>
          <w:rFonts w:ascii="Arial" w:hAnsi="Arial" w:cs="Arial"/>
        </w:rPr>
        <w:t> </w:t>
      </w:r>
      <w:r w:rsidRPr="003653E5">
        <w:rPr>
          <w:rFonts w:ascii="Arial" w:hAnsi="Arial" w:cs="Arial"/>
        </w:rPr>
        <w:t xml:space="preserve">prodlení </w:t>
      </w:r>
      <w:r w:rsidR="00DD42AE" w:rsidRPr="003653E5">
        <w:rPr>
          <w:rFonts w:ascii="Arial" w:hAnsi="Arial" w:cs="Arial"/>
        </w:rPr>
        <w:t>s</w:t>
      </w:r>
      <w:r w:rsidR="009C59DC">
        <w:rPr>
          <w:rFonts w:ascii="Arial" w:hAnsi="Arial" w:cs="Arial"/>
        </w:rPr>
        <w:t> </w:t>
      </w:r>
      <w:r w:rsidRPr="003653E5">
        <w:rPr>
          <w:rFonts w:ascii="Arial" w:hAnsi="Arial" w:cs="Arial"/>
        </w:rPr>
        <w:t>odstraněním reklamované vady zboží, bude kupující oprávněn, pokud to bude technicky možné, na náklady prodávajícího nechat</w:t>
      </w:r>
      <w:r w:rsidR="00E469F6" w:rsidRPr="003653E5">
        <w:rPr>
          <w:rFonts w:ascii="Arial" w:hAnsi="Arial" w:cs="Arial"/>
        </w:rPr>
        <w:t xml:space="preserve"> zboží opravit jiným subjektem.</w:t>
      </w:r>
    </w:p>
    <w:p w:rsidR="007E2C91" w:rsidRPr="003653E5" w:rsidRDefault="007E2C91" w:rsidP="005C2DEF">
      <w:pPr>
        <w:widowControl/>
        <w:numPr>
          <w:ilvl w:val="1"/>
          <w:numId w:val="22"/>
        </w:numPr>
        <w:autoSpaceDE/>
        <w:adjustRightInd/>
        <w:spacing w:line="280" w:lineRule="atLeast"/>
        <w:ind w:left="567" w:hanging="567"/>
        <w:rPr>
          <w:rFonts w:ascii="Arial" w:hAnsi="Arial" w:cs="Arial"/>
        </w:rPr>
      </w:pPr>
      <w:r>
        <w:rPr>
          <w:rFonts w:ascii="Arial" w:hAnsi="Arial" w:cs="Arial"/>
        </w:rPr>
        <w:t>Prodávající garantuje dostupnost nových</w:t>
      </w:r>
      <w:r w:rsidR="006C7E0D">
        <w:rPr>
          <w:rFonts w:ascii="Arial" w:hAnsi="Arial" w:cs="Arial"/>
        </w:rPr>
        <w:t xml:space="preserve"> nebo repasovaných</w:t>
      </w:r>
      <w:r>
        <w:rPr>
          <w:rFonts w:ascii="Arial" w:hAnsi="Arial" w:cs="Arial"/>
        </w:rPr>
        <w:t xml:space="preserve"> náhradních dílů po dobu 10 let.</w:t>
      </w:r>
    </w:p>
    <w:p w:rsidR="007944ED" w:rsidRDefault="007944ED" w:rsidP="005C2DEF">
      <w:pPr>
        <w:spacing w:line="280" w:lineRule="atLeast"/>
        <w:ind w:left="567" w:hanging="567"/>
        <w:rPr>
          <w:rFonts w:ascii="Arial" w:hAnsi="Arial" w:cs="Arial"/>
        </w:rPr>
      </w:pPr>
    </w:p>
    <w:p w:rsidR="006C7E0D" w:rsidRDefault="006C7E0D" w:rsidP="005C2DEF">
      <w:pPr>
        <w:widowControl/>
        <w:autoSpaceDE/>
        <w:autoSpaceDN/>
        <w:adjustRightInd/>
        <w:spacing w:line="280" w:lineRule="atLeast"/>
        <w:jc w:val="left"/>
        <w:rPr>
          <w:rFonts w:ascii="Arial" w:hAnsi="Arial" w:cs="Arial"/>
        </w:rPr>
      </w:pPr>
      <w:bookmarkStart w:id="0" w:name="_GoBack"/>
      <w:bookmarkEnd w:id="0"/>
    </w:p>
    <w:p w:rsidR="007944ED" w:rsidRDefault="007944ED" w:rsidP="005C2DEF">
      <w:pPr>
        <w:numPr>
          <w:ilvl w:val="0"/>
          <w:numId w:val="10"/>
        </w:numPr>
        <w:spacing w:line="280" w:lineRule="atLeast"/>
        <w:ind w:left="567" w:hanging="567"/>
        <w:jc w:val="center"/>
        <w:rPr>
          <w:rFonts w:ascii="Arial" w:hAnsi="Arial" w:cs="Arial"/>
          <w:b/>
        </w:rPr>
      </w:pPr>
      <w:r>
        <w:rPr>
          <w:rFonts w:ascii="Arial" w:hAnsi="Arial" w:cs="Arial"/>
          <w:b/>
        </w:rPr>
        <w:t>Zvláštní ujednání</w:t>
      </w:r>
    </w:p>
    <w:p w:rsidR="007944ED" w:rsidRDefault="007944ED" w:rsidP="005C2DEF">
      <w:pPr>
        <w:spacing w:line="280" w:lineRule="atLeast"/>
        <w:ind w:left="567" w:hanging="567"/>
        <w:jc w:val="center"/>
        <w:rPr>
          <w:rFonts w:ascii="Arial" w:hAnsi="Arial" w:cs="Arial"/>
          <w:b/>
        </w:rPr>
      </w:pPr>
    </w:p>
    <w:p w:rsidR="007E25E9" w:rsidRPr="007E25E9" w:rsidRDefault="007E25E9" w:rsidP="005C2DEF">
      <w:pPr>
        <w:pStyle w:val="Odstavecseseznamem"/>
        <w:widowControl/>
        <w:numPr>
          <w:ilvl w:val="0"/>
          <w:numId w:val="22"/>
        </w:numPr>
        <w:autoSpaceDE/>
        <w:adjustRightInd/>
        <w:spacing w:line="280" w:lineRule="atLeast"/>
        <w:ind w:left="567" w:hanging="567"/>
        <w:contextualSpacing w:val="0"/>
        <w:rPr>
          <w:rFonts w:ascii="Arial" w:hAnsi="Arial" w:cs="Arial"/>
          <w:vanish/>
        </w:rPr>
      </w:pPr>
    </w:p>
    <w:p w:rsidR="007944ED" w:rsidRDefault="007944ED" w:rsidP="005C2DEF">
      <w:pPr>
        <w:widowControl/>
        <w:numPr>
          <w:ilvl w:val="1"/>
          <w:numId w:val="22"/>
        </w:numPr>
        <w:autoSpaceDE/>
        <w:adjustRightInd/>
        <w:spacing w:line="280" w:lineRule="atLeast"/>
        <w:ind w:left="567" w:hanging="567"/>
        <w:rPr>
          <w:rFonts w:ascii="Arial" w:hAnsi="Arial" w:cs="Arial"/>
        </w:rPr>
      </w:pPr>
      <w:r>
        <w:rPr>
          <w:rFonts w:ascii="Arial" w:hAnsi="Arial" w:cs="Arial"/>
        </w:rPr>
        <w:t>Smluvní strany mají povinnost vzájemně a bezodkladně se informovat o změnách v</w:t>
      </w:r>
      <w:r w:rsidR="009C59DC">
        <w:rPr>
          <w:rFonts w:ascii="Arial" w:hAnsi="Arial" w:cs="Arial"/>
        </w:rPr>
        <w:t> </w:t>
      </w:r>
      <w:r>
        <w:rPr>
          <w:rFonts w:ascii="Arial" w:hAnsi="Arial" w:cs="Arial"/>
        </w:rPr>
        <w:t xml:space="preserve">identifikačních údajích, kontaktních </w:t>
      </w:r>
      <w:r w:rsidR="00E469F6">
        <w:rPr>
          <w:rFonts w:ascii="Arial" w:hAnsi="Arial" w:cs="Arial"/>
        </w:rPr>
        <w:t xml:space="preserve">adresách, nebo telefonních </w:t>
      </w:r>
      <w:r>
        <w:rPr>
          <w:rFonts w:ascii="Arial" w:hAnsi="Arial" w:cs="Arial"/>
        </w:rPr>
        <w:t>číslech. V případě zániku prodávajícího přechází povinnost plynoucí z této smlouvy na právního nástupce prodávajícího.</w:t>
      </w:r>
    </w:p>
    <w:p w:rsidR="007944ED" w:rsidRDefault="007944ED" w:rsidP="005C2DEF">
      <w:pPr>
        <w:widowControl/>
        <w:numPr>
          <w:ilvl w:val="1"/>
          <w:numId w:val="22"/>
        </w:numPr>
        <w:autoSpaceDE/>
        <w:adjustRightInd/>
        <w:spacing w:line="280" w:lineRule="atLeast"/>
        <w:ind w:left="567" w:hanging="567"/>
        <w:rPr>
          <w:rFonts w:ascii="Arial" w:hAnsi="Arial" w:cs="Arial"/>
        </w:rPr>
      </w:pPr>
      <w:r>
        <w:rPr>
          <w:rFonts w:ascii="Arial" w:hAnsi="Arial" w:cs="Arial"/>
        </w:rPr>
        <w:t xml:space="preserve">Prodávající je povinen chránit zájmy kupujícího podle svých nejlepších profesních znalostí a schopností. Prodávající je povinen zacházet šetrně s údaji týkajícími se zakázky a zachovávat o nich mlčenlivost, ledaže by byl této povinnosti výslovně kupujícím zproštěn. Porušení této povinnosti se považuje za podstatné porušení smluvních závazků a je důvodem k odstoupení kupujícího od smlouvy. </w:t>
      </w:r>
    </w:p>
    <w:p w:rsidR="007944ED" w:rsidRDefault="007944ED" w:rsidP="005C2DEF">
      <w:pPr>
        <w:widowControl/>
        <w:numPr>
          <w:ilvl w:val="1"/>
          <w:numId w:val="22"/>
        </w:numPr>
        <w:autoSpaceDE/>
        <w:adjustRightInd/>
        <w:spacing w:line="280" w:lineRule="atLeast"/>
        <w:ind w:left="567" w:hanging="567"/>
        <w:rPr>
          <w:rFonts w:ascii="Arial" w:hAnsi="Arial" w:cs="Arial"/>
        </w:rPr>
      </w:pPr>
      <w:r w:rsidRPr="001B5385">
        <w:rPr>
          <w:rFonts w:ascii="Arial" w:hAnsi="Arial" w:cs="Arial"/>
        </w:rPr>
        <w:t>Prodávající je podle ustanovení § 2 písm. e) zákona č. 320/2001 Sb., o finanční kontrole ve veřejné správě a o změně některých zákonů (zákon o finanční kontrole), ve znění pozdějších předpisů, osobou povinnou spolupůsobit při výkonu finanční kontroly prováděné v souvislosti s úhradou zboží nebo služeb z veřejných výdajů.</w:t>
      </w:r>
    </w:p>
    <w:p w:rsidR="007E25E9" w:rsidRDefault="007E25E9" w:rsidP="005C2DEF">
      <w:pPr>
        <w:spacing w:line="280" w:lineRule="atLeast"/>
        <w:ind w:left="567" w:hanging="567"/>
        <w:jc w:val="center"/>
        <w:rPr>
          <w:rFonts w:ascii="Arial" w:hAnsi="Arial" w:cs="Arial"/>
          <w:b/>
          <w:bCs/>
        </w:rPr>
      </w:pPr>
    </w:p>
    <w:p w:rsidR="006C7E0D" w:rsidRDefault="006C7E0D" w:rsidP="005C2DEF">
      <w:pPr>
        <w:spacing w:line="280" w:lineRule="atLeast"/>
        <w:ind w:left="567" w:hanging="567"/>
        <w:jc w:val="center"/>
        <w:rPr>
          <w:rFonts w:ascii="Arial" w:hAnsi="Arial" w:cs="Arial"/>
          <w:b/>
          <w:bCs/>
        </w:rPr>
      </w:pPr>
    </w:p>
    <w:p w:rsidR="007944ED" w:rsidRDefault="007944ED" w:rsidP="005C2DEF">
      <w:pPr>
        <w:widowControl/>
        <w:numPr>
          <w:ilvl w:val="0"/>
          <w:numId w:val="22"/>
        </w:numPr>
        <w:autoSpaceDE/>
        <w:adjustRightInd/>
        <w:spacing w:line="280" w:lineRule="atLeast"/>
        <w:ind w:left="567" w:hanging="567"/>
        <w:jc w:val="center"/>
        <w:rPr>
          <w:rFonts w:ascii="Arial" w:hAnsi="Arial" w:cs="Arial"/>
          <w:b/>
        </w:rPr>
      </w:pPr>
      <w:r>
        <w:rPr>
          <w:rFonts w:ascii="Arial" w:hAnsi="Arial" w:cs="Arial"/>
          <w:b/>
        </w:rPr>
        <w:t>Zánik smluvního vztahu</w:t>
      </w:r>
    </w:p>
    <w:p w:rsidR="007944ED" w:rsidRDefault="007944ED" w:rsidP="005C2DEF">
      <w:pPr>
        <w:spacing w:line="280" w:lineRule="atLeast"/>
        <w:ind w:left="567" w:hanging="567"/>
        <w:rPr>
          <w:rFonts w:ascii="Arial" w:hAnsi="Arial" w:cs="Arial"/>
          <w:b/>
        </w:rPr>
      </w:pPr>
    </w:p>
    <w:p w:rsidR="007944ED" w:rsidRDefault="007944ED" w:rsidP="005C2DEF">
      <w:pPr>
        <w:widowControl/>
        <w:numPr>
          <w:ilvl w:val="1"/>
          <w:numId w:val="22"/>
        </w:numPr>
        <w:autoSpaceDE/>
        <w:adjustRightInd/>
        <w:spacing w:line="280" w:lineRule="atLeast"/>
        <w:ind w:left="567" w:hanging="567"/>
        <w:rPr>
          <w:rFonts w:ascii="Arial" w:hAnsi="Arial" w:cs="Arial"/>
        </w:rPr>
      </w:pPr>
      <w:r>
        <w:rPr>
          <w:rFonts w:ascii="Arial" w:hAnsi="Arial" w:cs="Arial"/>
        </w:rPr>
        <w:t>Smluvní strany se dohodly, že závazek ze smlouvy zaniká dále uvedenými způsoby:</w:t>
      </w:r>
    </w:p>
    <w:p w:rsidR="007944ED" w:rsidRDefault="007944ED" w:rsidP="005C2DEF">
      <w:pPr>
        <w:widowControl/>
        <w:numPr>
          <w:ilvl w:val="1"/>
          <w:numId w:val="22"/>
        </w:numPr>
        <w:autoSpaceDE/>
        <w:adjustRightInd/>
        <w:spacing w:line="280" w:lineRule="atLeast"/>
        <w:ind w:left="567" w:hanging="567"/>
        <w:rPr>
          <w:rFonts w:ascii="Arial" w:hAnsi="Arial" w:cs="Arial"/>
        </w:rPr>
      </w:pPr>
      <w:r>
        <w:rPr>
          <w:rFonts w:ascii="Arial" w:hAnsi="Arial" w:cs="Arial"/>
        </w:rPr>
        <w:t>Oboustranným a vzájemným splněním závazků ze smlouvy řádně a včas.</w:t>
      </w:r>
    </w:p>
    <w:p w:rsidR="007944ED" w:rsidRDefault="007944ED" w:rsidP="005C2DEF">
      <w:pPr>
        <w:widowControl/>
        <w:numPr>
          <w:ilvl w:val="1"/>
          <w:numId w:val="22"/>
        </w:numPr>
        <w:autoSpaceDE/>
        <w:adjustRightInd/>
        <w:spacing w:line="280" w:lineRule="atLeast"/>
        <w:ind w:left="567" w:hanging="567"/>
        <w:rPr>
          <w:rFonts w:ascii="Arial" w:hAnsi="Arial" w:cs="Arial"/>
        </w:rPr>
      </w:pPr>
      <w:r>
        <w:rPr>
          <w:rFonts w:ascii="Arial" w:hAnsi="Arial" w:cs="Arial"/>
        </w:rPr>
        <w:t>Dohodou smluvních stran spojenou se vzájemným vyrovnáním účelně vynaložených a věrohodně doložených nákladů.</w:t>
      </w:r>
    </w:p>
    <w:p w:rsidR="007944ED" w:rsidRDefault="007944ED" w:rsidP="005C2DEF">
      <w:pPr>
        <w:widowControl/>
        <w:numPr>
          <w:ilvl w:val="1"/>
          <w:numId w:val="22"/>
        </w:numPr>
        <w:autoSpaceDE/>
        <w:adjustRightInd/>
        <w:spacing w:line="280" w:lineRule="atLeast"/>
        <w:ind w:left="567" w:hanging="567"/>
        <w:rPr>
          <w:rFonts w:ascii="Arial" w:hAnsi="Arial" w:cs="Arial"/>
        </w:rPr>
      </w:pPr>
      <w:r>
        <w:rPr>
          <w:rFonts w:ascii="Arial" w:hAnsi="Arial" w:cs="Arial"/>
        </w:rPr>
        <w:t>Jednostranným odstoupením od smlouvy pro její podstatné porušení některou smluvní stranou.</w:t>
      </w:r>
    </w:p>
    <w:p w:rsidR="007944ED" w:rsidRDefault="007944ED" w:rsidP="005C2DEF">
      <w:pPr>
        <w:widowControl/>
        <w:numPr>
          <w:ilvl w:val="1"/>
          <w:numId w:val="22"/>
        </w:numPr>
        <w:autoSpaceDE/>
        <w:adjustRightInd/>
        <w:spacing w:line="280" w:lineRule="atLeast"/>
        <w:ind w:left="567" w:hanging="567"/>
        <w:rPr>
          <w:rFonts w:ascii="Arial" w:hAnsi="Arial" w:cs="Arial"/>
        </w:rPr>
      </w:pPr>
      <w:r>
        <w:rPr>
          <w:rFonts w:ascii="Arial" w:hAnsi="Arial" w:cs="Arial"/>
        </w:rPr>
        <w:t xml:space="preserve">Smluvní strany se dohodly, že podstatným porušením smlouvy ve smyslu § </w:t>
      </w:r>
      <w:r w:rsidR="00FA7428">
        <w:rPr>
          <w:rFonts w:ascii="Arial" w:hAnsi="Arial" w:cs="Arial"/>
        </w:rPr>
        <w:t xml:space="preserve">2002 </w:t>
      </w:r>
      <w:r>
        <w:rPr>
          <w:rFonts w:ascii="Arial" w:hAnsi="Arial" w:cs="Arial"/>
        </w:rPr>
        <w:t xml:space="preserve">odst. </w:t>
      </w:r>
      <w:r w:rsidR="00FA7428">
        <w:rPr>
          <w:rFonts w:ascii="Arial" w:hAnsi="Arial" w:cs="Arial"/>
        </w:rPr>
        <w:t>1</w:t>
      </w:r>
      <w:r>
        <w:rPr>
          <w:rFonts w:ascii="Arial" w:hAnsi="Arial" w:cs="Arial"/>
        </w:rPr>
        <w:t xml:space="preserve"> Ob</w:t>
      </w:r>
      <w:r w:rsidR="00FA7428">
        <w:rPr>
          <w:rFonts w:ascii="Arial" w:hAnsi="Arial" w:cs="Arial"/>
        </w:rPr>
        <w:t>č</w:t>
      </w:r>
      <w:r>
        <w:rPr>
          <w:rFonts w:ascii="Arial" w:hAnsi="Arial" w:cs="Arial"/>
        </w:rPr>
        <w:t>. Z. se rozumí:</w:t>
      </w:r>
    </w:p>
    <w:p w:rsidR="007944ED" w:rsidRPr="003C2C73" w:rsidRDefault="007944ED" w:rsidP="005C2DEF">
      <w:pPr>
        <w:pStyle w:val="Odstavecseseznamem"/>
        <w:widowControl/>
        <w:numPr>
          <w:ilvl w:val="0"/>
          <w:numId w:val="27"/>
        </w:numPr>
        <w:autoSpaceDE/>
        <w:adjustRightInd/>
        <w:spacing w:line="280" w:lineRule="atLeast"/>
        <w:rPr>
          <w:rFonts w:ascii="Arial" w:hAnsi="Arial" w:cs="Arial"/>
        </w:rPr>
      </w:pPr>
      <w:r w:rsidRPr="003C2C73">
        <w:rPr>
          <w:rFonts w:ascii="Arial" w:hAnsi="Arial" w:cs="Arial"/>
        </w:rPr>
        <w:t>Nedodržení doby plnění.</w:t>
      </w:r>
    </w:p>
    <w:p w:rsidR="007944ED" w:rsidRPr="003C2C73" w:rsidRDefault="007944ED" w:rsidP="005C2DEF">
      <w:pPr>
        <w:pStyle w:val="Odstavecseseznamem"/>
        <w:widowControl/>
        <w:numPr>
          <w:ilvl w:val="0"/>
          <w:numId w:val="27"/>
        </w:numPr>
        <w:autoSpaceDE/>
        <w:adjustRightInd/>
        <w:spacing w:line="280" w:lineRule="atLeast"/>
        <w:rPr>
          <w:rFonts w:ascii="Arial" w:hAnsi="Arial" w:cs="Arial"/>
        </w:rPr>
      </w:pPr>
      <w:r w:rsidRPr="003C2C73">
        <w:rPr>
          <w:rFonts w:ascii="Arial" w:hAnsi="Arial" w:cs="Arial"/>
        </w:rPr>
        <w:t>Nedodání sjednaného množství a druhu zboží.</w:t>
      </w:r>
    </w:p>
    <w:p w:rsidR="007944ED" w:rsidRPr="003C2C73" w:rsidRDefault="007944ED" w:rsidP="005C2DEF">
      <w:pPr>
        <w:pStyle w:val="Odstavecseseznamem"/>
        <w:widowControl/>
        <w:numPr>
          <w:ilvl w:val="0"/>
          <w:numId w:val="27"/>
        </w:numPr>
        <w:autoSpaceDE/>
        <w:adjustRightInd/>
        <w:spacing w:line="280" w:lineRule="atLeast"/>
        <w:rPr>
          <w:rFonts w:ascii="Arial" w:hAnsi="Arial" w:cs="Arial"/>
        </w:rPr>
      </w:pPr>
      <w:r w:rsidRPr="003C2C73">
        <w:rPr>
          <w:rFonts w:ascii="Arial" w:hAnsi="Arial" w:cs="Arial"/>
        </w:rPr>
        <w:t>Nedodržení ujednání o záruce za jakost zboží.</w:t>
      </w:r>
    </w:p>
    <w:p w:rsidR="007944ED" w:rsidRPr="003C2C73" w:rsidRDefault="007944ED" w:rsidP="005C2DEF">
      <w:pPr>
        <w:pStyle w:val="Odstavecseseznamem"/>
        <w:widowControl/>
        <w:numPr>
          <w:ilvl w:val="0"/>
          <w:numId w:val="27"/>
        </w:numPr>
        <w:autoSpaceDE/>
        <w:adjustRightInd/>
        <w:spacing w:line="280" w:lineRule="atLeast"/>
        <w:rPr>
          <w:rFonts w:ascii="Arial" w:hAnsi="Arial" w:cs="Arial"/>
        </w:rPr>
      </w:pPr>
      <w:r w:rsidRPr="003C2C73">
        <w:rPr>
          <w:rFonts w:ascii="Arial" w:hAnsi="Arial" w:cs="Arial"/>
        </w:rPr>
        <w:t>Neodstranění vad zboží v době sjednané v reklamačním protokolu.</w:t>
      </w:r>
    </w:p>
    <w:p w:rsidR="0012096D" w:rsidRDefault="0012096D" w:rsidP="005C2DEF">
      <w:pPr>
        <w:widowControl/>
        <w:numPr>
          <w:ilvl w:val="1"/>
          <w:numId w:val="22"/>
        </w:numPr>
        <w:autoSpaceDE/>
        <w:adjustRightInd/>
        <w:spacing w:line="280" w:lineRule="atLeast"/>
        <w:ind w:left="567" w:hanging="567"/>
        <w:rPr>
          <w:rFonts w:ascii="Arial" w:hAnsi="Arial" w:cs="Arial"/>
        </w:rPr>
      </w:pPr>
      <w:r>
        <w:rPr>
          <w:rFonts w:ascii="Arial" w:hAnsi="Arial" w:cs="Arial"/>
        </w:rPr>
        <w:lastRenderedPageBreak/>
        <w:t>Možnost ukončit smlouvu z důvodů a za podmínek vyplývajících z obecně závazných právních předpisů je nedotčena.</w:t>
      </w:r>
    </w:p>
    <w:p w:rsidR="007944ED" w:rsidRDefault="007944ED" w:rsidP="005C2DEF">
      <w:pPr>
        <w:spacing w:line="280" w:lineRule="atLeast"/>
        <w:ind w:left="567" w:hanging="567"/>
        <w:rPr>
          <w:rFonts w:ascii="Arial" w:hAnsi="Arial" w:cs="Arial"/>
        </w:rPr>
      </w:pPr>
    </w:p>
    <w:p w:rsidR="006C7E0D" w:rsidRDefault="006C7E0D" w:rsidP="005C2DEF">
      <w:pPr>
        <w:spacing w:line="280" w:lineRule="atLeast"/>
        <w:ind w:left="567" w:hanging="567"/>
        <w:rPr>
          <w:rFonts w:ascii="Arial" w:hAnsi="Arial" w:cs="Arial"/>
        </w:rPr>
      </w:pPr>
    </w:p>
    <w:p w:rsidR="007944ED" w:rsidRPr="006C7E0D" w:rsidRDefault="007944ED" w:rsidP="005C2DEF">
      <w:pPr>
        <w:widowControl/>
        <w:numPr>
          <w:ilvl w:val="0"/>
          <w:numId w:val="22"/>
        </w:numPr>
        <w:autoSpaceDE/>
        <w:adjustRightInd/>
        <w:spacing w:line="280" w:lineRule="atLeast"/>
        <w:ind w:left="567" w:hanging="567"/>
        <w:jc w:val="center"/>
        <w:rPr>
          <w:rFonts w:ascii="Arial" w:hAnsi="Arial" w:cs="Arial"/>
          <w:b/>
        </w:rPr>
      </w:pPr>
      <w:r w:rsidRPr="006C7E0D">
        <w:rPr>
          <w:rFonts w:ascii="Arial" w:hAnsi="Arial" w:cs="Arial"/>
          <w:b/>
        </w:rPr>
        <w:t>Závěrečná ustanovení</w:t>
      </w:r>
    </w:p>
    <w:p w:rsidR="007A3BC4" w:rsidRDefault="007A3BC4" w:rsidP="005C2DEF">
      <w:pPr>
        <w:widowControl/>
        <w:autoSpaceDE/>
        <w:adjustRightInd/>
        <w:spacing w:line="280" w:lineRule="atLeast"/>
        <w:ind w:left="567" w:hanging="567"/>
        <w:jc w:val="center"/>
        <w:rPr>
          <w:rFonts w:ascii="Arial" w:hAnsi="Arial" w:cs="Arial"/>
          <w:b/>
        </w:rPr>
      </w:pPr>
    </w:p>
    <w:p w:rsidR="007944ED" w:rsidRPr="006C7E0D" w:rsidRDefault="007944ED" w:rsidP="005C2DEF">
      <w:pPr>
        <w:widowControl/>
        <w:numPr>
          <w:ilvl w:val="1"/>
          <w:numId w:val="22"/>
        </w:numPr>
        <w:autoSpaceDE/>
        <w:adjustRightInd/>
        <w:spacing w:line="280" w:lineRule="atLeast"/>
        <w:ind w:left="567" w:hanging="567"/>
        <w:rPr>
          <w:rFonts w:ascii="Arial" w:hAnsi="Arial" w:cs="Arial"/>
        </w:rPr>
      </w:pPr>
      <w:r w:rsidRPr="006C7E0D">
        <w:rPr>
          <w:rFonts w:ascii="Arial" w:hAnsi="Arial" w:cs="Arial"/>
        </w:rPr>
        <w:t xml:space="preserve">Tato smlouva nabývá platnosti dnem jejího podpisu a je </w:t>
      </w:r>
      <w:r w:rsidR="00D7083D" w:rsidRPr="006C7E0D">
        <w:rPr>
          <w:rFonts w:ascii="Arial" w:hAnsi="Arial" w:cs="Arial"/>
        </w:rPr>
        <w:t>vyhotovena ve dvou stejnopisech</w:t>
      </w:r>
      <w:r w:rsidRPr="006C7E0D">
        <w:rPr>
          <w:rFonts w:ascii="Arial" w:hAnsi="Arial" w:cs="Arial"/>
        </w:rPr>
        <w:t>. Každý z výtisků má platnost or</w:t>
      </w:r>
      <w:r w:rsidR="00D7083D" w:rsidRPr="006C7E0D">
        <w:rPr>
          <w:rFonts w:ascii="Arial" w:hAnsi="Arial" w:cs="Arial"/>
        </w:rPr>
        <w:t>iginálu. Jeden výtisk je určen</w:t>
      </w:r>
      <w:r w:rsidRPr="006C7E0D">
        <w:rPr>
          <w:rFonts w:ascii="Arial" w:hAnsi="Arial" w:cs="Arial"/>
        </w:rPr>
        <w:t xml:space="preserve"> pro kupujícího a jeden pro prodávajícího.</w:t>
      </w:r>
    </w:p>
    <w:p w:rsidR="007944ED" w:rsidRPr="006C7E0D" w:rsidRDefault="007944ED" w:rsidP="005C2DEF">
      <w:pPr>
        <w:widowControl/>
        <w:numPr>
          <w:ilvl w:val="1"/>
          <w:numId w:val="22"/>
        </w:numPr>
        <w:autoSpaceDE/>
        <w:adjustRightInd/>
        <w:spacing w:line="280" w:lineRule="atLeast"/>
        <w:ind w:left="567" w:hanging="567"/>
        <w:rPr>
          <w:rFonts w:ascii="Arial" w:hAnsi="Arial" w:cs="Arial"/>
        </w:rPr>
      </w:pPr>
      <w:r w:rsidRPr="006C7E0D">
        <w:rPr>
          <w:rFonts w:ascii="Arial" w:hAnsi="Arial" w:cs="Arial"/>
        </w:rPr>
        <w:t>Smlouvu lze měnit nebo doplňovat pouze písemnou dohodou smluvních stran vzestupně číslovanými dodatky. Tyto do</w:t>
      </w:r>
      <w:r w:rsidR="00D7083D" w:rsidRPr="006C7E0D">
        <w:rPr>
          <w:rFonts w:ascii="Arial" w:hAnsi="Arial" w:cs="Arial"/>
        </w:rPr>
        <w:t>datky jsou vyhotoveny ve dvou</w:t>
      </w:r>
      <w:r w:rsidRPr="006C7E0D">
        <w:rPr>
          <w:rFonts w:ascii="Arial" w:hAnsi="Arial" w:cs="Arial"/>
        </w:rPr>
        <w:t xml:space="preserve"> výtiscích a po jejich podpisu se stávají nedílnou součástí této smlouvy, každý z vý</w:t>
      </w:r>
      <w:r w:rsidR="00D7083D" w:rsidRPr="006C7E0D">
        <w:rPr>
          <w:rFonts w:ascii="Arial" w:hAnsi="Arial" w:cs="Arial"/>
        </w:rPr>
        <w:t>tisku má platnost originálu. Jeden výtisk je</w:t>
      </w:r>
      <w:r w:rsidRPr="006C7E0D">
        <w:rPr>
          <w:rFonts w:ascii="Arial" w:hAnsi="Arial" w:cs="Arial"/>
        </w:rPr>
        <w:t xml:space="preserve"> určeny </w:t>
      </w:r>
      <w:r w:rsidR="00D7083D" w:rsidRPr="006C7E0D">
        <w:rPr>
          <w:rFonts w:ascii="Arial" w:hAnsi="Arial" w:cs="Arial"/>
        </w:rPr>
        <w:t>pro kupujícího a jeden</w:t>
      </w:r>
      <w:r w:rsidRPr="006C7E0D">
        <w:rPr>
          <w:rFonts w:ascii="Arial" w:hAnsi="Arial" w:cs="Arial"/>
        </w:rPr>
        <w:t xml:space="preserve"> pro prodávajícího.</w:t>
      </w:r>
    </w:p>
    <w:p w:rsidR="007944ED" w:rsidRPr="006C7E0D" w:rsidRDefault="007944ED" w:rsidP="005C2DEF">
      <w:pPr>
        <w:widowControl/>
        <w:numPr>
          <w:ilvl w:val="1"/>
          <w:numId w:val="22"/>
        </w:numPr>
        <w:autoSpaceDE/>
        <w:adjustRightInd/>
        <w:spacing w:line="280" w:lineRule="atLeast"/>
        <w:ind w:left="567" w:hanging="567"/>
        <w:rPr>
          <w:rFonts w:ascii="Arial" w:hAnsi="Arial" w:cs="Arial"/>
        </w:rPr>
      </w:pPr>
      <w:r w:rsidRPr="006C7E0D">
        <w:rPr>
          <w:rFonts w:ascii="Arial" w:hAnsi="Arial" w:cs="Arial"/>
        </w:rPr>
        <w:t>Ve smlouvě výslovně neupravených otázkách se smluvní vztah řídí</w:t>
      </w:r>
      <w:r w:rsidR="00D7083D" w:rsidRPr="006C7E0D">
        <w:rPr>
          <w:rFonts w:ascii="Arial" w:hAnsi="Arial" w:cs="Arial"/>
        </w:rPr>
        <w:t xml:space="preserve"> platnými</w:t>
      </w:r>
      <w:r w:rsidRPr="006C7E0D">
        <w:rPr>
          <w:rFonts w:ascii="Arial" w:hAnsi="Arial" w:cs="Arial"/>
        </w:rPr>
        <w:t xml:space="preserve"> ustanoveními </w:t>
      </w:r>
      <w:r w:rsidR="00694B9F" w:rsidRPr="006C7E0D">
        <w:rPr>
          <w:rFonts w:ascii="Arial" w:hAnsi="Arial" w:cs="Arial"/>
        </w:rPr>
        <w:t xml:space="preserve">občanského </w:t>
      </w:r>
      <w:r w:rsidRPr="006C7E0D">
        <w:rPr>
          <w:rFonts w:ascii="Arial" w:hAnsi="Arial" w:cs="Arial"/>
        </w:rPr>
        <w:t>zákoníku.</w:t>
      </w:r>
    </w:p>
    <w:p w:rsidR="007944ED" w:rsidRPr="006C7E0D" w:rsidRDefault="007944ED" w:rsidP="005C2DEF">
      <w:pPr>
        <w:widowControl/>
        <w:numPr>
          <w:ilvl w:val="1"/>
          <w:numId w:val="22"/>
        </w:numPr>
        <w:autoSpaceDE/>
        <w:adjustRightInd/>
        <w:spacing w:line="280" w:lineRule="atLeast"/>
        <w:ind w:left="567" w:hanging="567"/>
        <w:rPr>
          <w:rFonts w:ascii="Arial" w:hAnsi="Arial" w:cs="Arial"/>
        </w:rPr>
      </w:pPr>
      <w:r w:rsidRPr="006C7E0D">
        <w:rPr>
          <w:rFonts w:ascii="Arial" w:hAnsi="Arial" w:cs="Arial"/>
        </w:rPr>
        <w:t>Obě smluvní strany potvrzují, že je jim znám celý obsah smlouvy, a že tuto smlouvu uzavřely na základě své svobodné a vážné vůle. Na důkaz této skutečnosti připojují své podpisy</w:t>
      </w:r>
    </w:p>
    <w:p w:rsidR="007944ED" w:rsidRPr="006C7E0D" w:rsidRDefault="00F836FC" w:rsidP="005C2DEF">
      <w:pPr>
        <w:widowControl/>
        <w:numPr>
          <w:ilvl w:val="1"/>
          <w:numId w:val="22"/>
        </w:numPr>
        <w:autoSpaceDE/>
        <w:adjustRightInd/>
        <w:spacing w:line="280" w:lineRule="atLeast"/>
        <w:ind w:left="567" w:hanging="567"/>
        <w:rPr>
          <w:rFonts w:ascii="Arial" w:hAnsi="Arial" w:cs="Arial"/>
        </w:rPr>
      </w:pPr>
      <w:r w:rsidRPr="006C7E0D">
        <w:rPr>
          <w:rFonts w:ascii="Arial" w:hAnsi="Arial" w:cs="Arial"/>
        </w:rPr>
        <w:t>Tato smlouva nabývá účinnosti dnem jejího uveřejnění v registru smluv vedeným Ministerstvem vnitra jako jeho správcem (dále jen správce registru smluv). Povinnost uveřejnit smlouvu v registru smluv na sebe přebírá kupující. Kupující odpovídá za řádné uveřejnění smlouvy, když smlouvu k uveřejnění zašle bez zbytečného odkladu, nejpozději však do 30 dnů od uzavření smlouvy správci registru smluv. Kupující se zavazuje zaslat bez zbytečného odkladu po obdržení zprávy správce registru smluv, nejpozději však do 3 měsíců ode dne uzavření smlouvy Prodávajícímu potvrzení správce registru smluv o uveřejnění smlouvy  nebo zprávu, že smlouva uveřejněna nebyla včetně důvodu jejího neuveřejnění. Nebude-li tato smlouva uveřejněna v registru smluv do 3 (tří) měsíců ode dne jejího uzavření, s výjimkou smluv, kdy je možné provést opravu uveřejnění dle zákona, smlouva se od počátku ruší. Smluvní strany se pro případ zrušení smlouvy od počátku z důvodu neuveřejnění smlouvy v registru smluv uzavřít novou smlouvu se shodným obsahem a za shodných obchodních podmínek jako ve zrušené smlouvě, a to na výzvy kterékoli z nich do 30 dnů od podání výzvy. Nebude-li možné pro případ zrušení smlouvy od počátku z důvodu neuveřejnění smlouvy v registru smluv uzavřít novou smlouvu se shodným obsahem a za shodných obchodních podmínek jako ve zrušené smlouvě, smluvní strany se  zavazují  na výzvu kterékoli z nich přistoupit  k narovnání smluvních vztahů tak, aby   narovnáním dosáhly  shodného obsahu práv a povinností a shodných obchodních podmínek jako ve zrušené smlouvě a o narovnání uzavřít písemnou dohodu, která bude zveřejněna v registru smluv.</w:t>
      </w:r>
    </w:p>
    <w:p w:rsidR="00443911" w:rsidRDefault="007944ED" w:rsidP="002D3BD1">
      <w:pPr>
        <w:rPr>
          <w:rFonts w:ascii="Arial" w:hAnsi="Arial" w:cs="Arial"/>
        </w:rPr>
      </w:pPr>
      <w:r>
        <w:rPr>
          <w:rFonts w:ascii="Arial" w:hAnsi="Arial" w:cs="Arial"/>
        </w:rPr>
        <w:t xml:space="preserve">  </w:t>
      </w:r>
    </w:p>
    <w:p w:rsidR="00443911" w:rsidRDefault="00443911" w:rsidP="002D3BD1">
      <w:pPr>
        <w:rPr>
          <w:rFonts w:ascii="Arial" w:hAnsi="Arial" w:cs="Arial"/>
        </w:rPr>
      </w:pPr>
    </w:p>
    <w:p w:rsidR="00443911" w:rsidRDefault="00443911" w:rsidP="002D3BD1">
      <w:pPr>
        <w:rPr>
          <w:rFonts w:ascii="Arial" w:hAnsi="Arial" w:cs="Arial"/>
        </w:rPr>
      </w:pPr>
    </w:p>
    <w:p w:rsidR="007944ED" w:rsidRPr="002D3BD1" w:rsidRDefault="00B111A3" w:rsidP="003653E5">
      <w:pPr>
        <w:outlineLvl w:val="0"/>
        <w:rPr>
          <w:rFonts w:ascii="Arial" w:hAnsi="Arial" w:cs="Arial"/>
        </w:rPr>
      </w:pPr>
      <w:r>
        <w:rPr>
          <w:rFonts w:ascii="Arial" w:hAnsi="Arial" w:cs="Arial"/>
        </w:rPr>
        <w:t>Příloha č.1 – Nabídkový list</w:t>
      </w:r>
      <w:r w:rsidR="007944ED">
        <w:rPr>
          <w:rFonts w:ascii="Arial" w:hAnsi="Arial" w:cs="Arial"/>
        </w:rPr>
        <w:t xml:space="preserve"> </w:t>
      </w:r>
      <w:r w:rsidR="005C2DEF">
        <w:rPr>
          <w:rFonts w:ascii="Arial" w:hAnsi="Arial" w:cs="Arial"/>
        </w:rPr>
        <w:t xml:space="preserve"> - 2 listy</w:t>
      </w:r>
      <w:r w:rsidR="007944ED">
        <w:rPr>
          <w:rFonts w:ascii="Arial" w:hAnsi="Arial" w:cs="Arial"/>
        </w:rPr>
        <w:t xml:space="preserve">        </w:t>
      </w:r>
    </w:p>
    <w:p w:rsidR="007944ED" w:rsidRDefault="007944ED" w:rsidP="00597FAF">
      <w:pPr>
        <w:jc w:val="center"/>
        <w:rPr>
          <w:rFonts w:ascii="Arial" w:hAnsi="Arial" w:cs="Arial"/>
          <w:b/>
        </w:rPr>
      </w:pPr>
    </w:p>
    <w:p w:rsidR="00443911" w:rsidRDefault="00B111A3" w:rsidP="00597FAF">
      <w:pPr>
        <w:tabs>
          <w:tab w:val="left" w:pos="5670"/>
        </w:tabs>
        <w:rPr>
          <w:rFonts w:ascii="Arial" w:hAnsi="Arial" w:cs="Arial"/>
        </w:rPr>
      </w:pPr>
      <w:r>
        <w:rPr>
          <w:rFonts w:ascii="Arial" w:hAnsi="Arial" w:cs="Arial"/>
        </w:rPr>
        <w:t xml:space="preserve">  </w:t>
      </w:r>
    </w:p>
    <w:p w:rsidR="00443911" w:rsidRDefault="00443911" w:rsidP="00597FAF">
      <w:pPr>
        <w:tabs>
          <w:tab w:val="left" w:pos="5670"/>
        </w:tabs>
        <w:rPr>
          <w:rFonts w:ascii="Arial" w:hAnsi="Arial" w:cs="Arial"/>
        </w:rPr>
      </w:pPr>
    </w:p>
    <w:p w:rsidR="007944ED" w:rsidRDefault="00E35EE8" w:rsidP="00597FAF">
      <w:pPr>
        <w:tabs>
          <w:tab w:val="left" w:pos="5670"/>
        </w:tabs>
        <w:rPr>
          <w:rFonts w:ascii="Arial" w:hAnsi="Arial" w:cs="Arial"/>
        </w:rPr>
      </w:pPr>
      <w:r>
        <w:rPr>
          <w:rFonts w:ascii="Arial" w:hAnsi="Arial" w:cs="Arial"/>
        </w:rPr>
        <w:t>V </w:t>
      </w:r>
      <w:r w:rsidR="000D51EA">
        <w:rPr>
          <w:rFonts w:ascii="Arial" w:hAnsi="Arial" w:cs="Arial"/>
        </w:rPr>
        <w:t>Batňovicích</w:t>
      </w:r>
      <w:r w:rsidR="00D7083D">
        <w:rPr>
          <w:rFonts w:ascii="Arial" w:hAnsi="Arial" w:cs="Arial"/>
        </w:rPr>
        <w:t xml:space="preserve"> dne</w:t>
      </w:r>
      <w:r w:rsidR="007944ED">
        <w:rPr>
          <w:rFonts w:ascii="Arial" w:hAnsi="Arial" w:cs="Arial"/>
        </w:rPr>
        <w:t xml:space="preserve"> </w:t>
      </w:r>
      <w:r w:rsidR="006C7E0D">
        <w:rPr>
          <w:rFonts w:ascii="Arial" w:hAnsi="Arial" w:cs="Arial"/>
        </w:rPr>
        <w:t>……………</w:t>
      </w:r>
      <w:r w:rsidR="005C2DEF">
        <w:rPr>
          <w:rFonts w:ascii="Arial" w:hAnsi="Arial" w:cs="Arial"/>
        </w:rPr>
        <w:t>…</w:t>
      </w:r>
      <w:r w:rsidR="007944ED">
        <w:rPr>
          <w:rFonts w:ascii="Arial" w:hAnsi="Arial" w:cs="Arial"/>
        </w:rPr>
        <w:t xml:space="preserve">           </w:t>
      </w:r>
      <w:r w:rsidR="00B111A3">
        <w:rPr>
          <w:rFonts w:ascii="Arial" w:hAnsi="Arial" w:cs="Arial"/>
        </w:rPr>
        <w:t xml:space="preserve">                      </w:t>
      </w:r>
      <w:r w:rsidR="00D7083D">
        <w:rPr>
          <w:rFonts w:ascii="Arial" w:hAnsi="Arial" w:cs="Arial"/>
        </w:rPr>
        <w:t xml:space="preserve">  </w:t>
      </w:r>
      <w:r w:rsidR="006C7E0D">
        <w:rPr>
          <w:rFonts w:ascii="Arial" w:hAnsi="Arial" w:cs="Arial"/>
        </w:rPr>
        <w:t xml:space="preserve">           </w:t>
      </w:r>
      <w:r w:rsidR="00D7083D">
        <w:rPr>
          <w:rFonts w:ascii="Arial" w:hAnsi="Arial" w:cs="Arial"/>
        </w:rPr>
        <w:t xml:space="preserve"> </w:t>
      </w:r>
      <w:r w:rsidR="006C7E0D">
        <w:rPr>
          <w:rFonts w:ascii="Arial" w:hAnsi="Arial" w:cs="Arial"/>
        </w:rPr>
        <w:t xml:space="preserve">  </w:t>
      </w:r>
      <w:r w:rsidR="00D7083D">
        <w:rPr>
          <w:rFonts w:ascii="Arial" w:hAnsi="Arial" w:cs="Arial"/>
        </w:rPr>
        <w:t>V Brně dne</w:t>
      </w:r>
      <w:r w:rsidR="00250779">
        <w:rPr>
          <w:rFonts w:ascii="Arial" w:hAnsi="Arial" w:cs="Arial"/>
        </w:rPr>
        <w:t xml:space="preserve"> 21. února 2020</w:t>
      </w:r>
    </w:p>
    <w:p w:rsidR="007944ED" w:rsidRDefault="007944ED" w:rsidP="00597FAF">
      <w:pPr>
        <w:rPr>
          <w:rFonts w:ascii="Arial" w:hAnsi="Arial" w:cs="Arial"/>
        </w:rPr>
      </w:pPr>
    </w:p>
    <w:p w:rsidR="007944ED" w:rsidRDefault="007944ED" w:rsidP="00597FAF">
      <w:pPr>
        <w:rPr>
          <w:rFonts w:ascii="Arial" w:hAnsi="Arial" w:cs="Arial"/>
        </w:rPr>
      </w:pPr>
    </w:p>
    <w:p w:rsidR="007944ED" w:rsidRDefault="007944ED" w:rsidP="00597FAF">
      <w:pPr>
        <w:rPr>
          <w:rFonts w:ascii="Arial" w:hAnsi="Arial" w:cs="Arial"/>
        </w:rPr>
      </w:pPr>
    </w:p>
    <w:p w:rsidR="007944ED" w:rsidRDefault="007944ED" w:rsidP="00597FAF">
      <w:pPr>
        <w:rPr>
          <w:rFonts w:ascii="Arial" w:hAnsi="Arial" w:cs="Arial"/>
        </w:rPr>
      </w:pPr>
    </w:p>
    <w:p w:rsidR="007944ED" w:rsidRDefault="007944ED" w:rsidP="00597FAF">
      <w:pPr>
        <w:rPr>
          <w:rFonts w:ascii="Arial" w:hAnsi="Arial" w:cs="Arial"/>
        </w:rPr>
      </w:pPr>
    </w:p>
    <w:p w:rsidR="007944ED" w:rsidRDefault="007944ED" w:rsidP="00597FAF">
      <w:pPr>
        <w:rPr>
          <w:rFonts w:ascii="Arial" w:hAnsi="Arial" w:cs="Arial"/>
        </w:rPr>
      </w:pPr>
    </w:p>
    <w:p w:rsidR="007944ED" w:rsidRDefault="007944ED" w:rsidP="00597FAF">
      <w:pPr>
        <w:rPr>
          <w:rFonts w:ascii="Arial" w:hAnsi="Arial" w:cs="Arial"/>
        </w:rPr>
      </w:pPr>
    </w:p>
    <w:p w:rsidR="007944ED" w:rsidRDefault="006C7E0D" w:rsidP="00CC691B">
      <w:pPr>
        <w:rPr>
          <w:rFonts w:ascii="Arial" w:hAnsi="Arial" w:cs="Arial"/>
        </w:rPr>
      </w:pPr>
      <w:r>
        <w:rPr>
          <w:rFonts w:ascii="Arial" w:hAnsi="Arial" w:cs="Arial"/>
        </w:rPr>
        <w:t>………………………………………………</w:t>
      </w:r>
      <w:r w:rsidR="007944ED">
        <w:rPr>
          <w:rFonts w:ascii="Arial" w:hAnsi="Arial" w:cs="Arial"/>
        </w:rPr>
        <w:t xml:space="preserve">                          </w:t>
      </w:r>
      <w:r w:rsidR="00D7083D">
        <w:rPr>
          <w:rFonts w:ascii="Arial" w:hAnsi="Arial" w:cs="Arial"/>
        </w:rPr>
        <w:t xml:space="preserve">                ………………………………………………</w:t>
      </w:r>
      <w:r w:rsidR="007944ED">
        <w:rPr>
          <w:rFonts w:ascii="Arial" w:hAnsi="Arial" w:cs="Arial"/>
        </w:rPr>
        <w:t xml:space="preserve">       </w:t>
      </w:r>
    </w:p>
    <w:p w:rsidR="007944ED" w:rsidRDefault="007944ED" w:rsidP="00597FAF">
      <w:pPr>
        <w:rPr>
          <w:rFonts w:ascii="Arial" w:hAnsi="Arial" w:cs="Arial"/>
        </w:rPr>
      </w:pPr>
      <w:r>
        <w:rPr>
          <w:rFonts w:ascii="Arial" w:hAnsi="Arial" w:cs="Arial"/>
        </w:rPr>
        <w:t xml:space="preserve">     </w:t>
      </w:r>
      <w:r w:rsidR="00D7083D">
        <w:rPr>
          <w:rFonts w:ascii="Arial" w:hAnsi="Arial" w:cs="Arial"/>
        </w:rPr>
        <w:t xml:space="preserve">  </w:t>
      </w:r>
      <w:r>
        <w:rPr>
          <w:rFonts w:ascii="Arial" w:hAnsi="Arial" w:cs="Arial"/>
        </w:rPr>
        <w:t xml:space="preserve"> </w:t>
      </w:r>
      <w:r w:rsidR="006C7E0D">
        <w:rPr>
          <w:rFonts w:ascii="Arial" w:hAnsi="Arial" w:cs="Arial"/>
        </w:rPr>
        <w:tab/>
      </w:r>
      <w:r>
        <w:rPr>
          <w:rFonts w:ascii="Arial" w:hAnsi="Arial" w:cs="Arial"/>
        </w:rPr>
        <w:t xml:space="preserve">Martin Peterka      </w:t>
      </w:r>
      <w:r>
        <w:rPr>
          <w:rFonts w:ascii="Arial" w:hAnsi="Arial" w:cs="Arial"/>
        </w:rPr>
        <w:tab/>
      </w:r>
      <w:r>
        <w:rPr>
          <w:rFonts w:ascii="Arial" w:hAnsi="Arial" w:cs="Arial"/>
        </w:rPr>
        <w:tab/>
      </w:r>
      <w:r>
        <w:rPr>
          <w:rFonts w:ascii="Arial" w:hAnsi="Arial" w:cs="Arial"/>
        </w:rPr>
        <w:tab/>
      </w:r>
      <w:r>
        <w:rPr>
          <w:rFonts w:ascii="Arial" w:hAnsi="Arial" w:cs="Arial"/>
        </w:rPr>
        <w:tab/>
        <w:t xml:space="preserve">           </w:t>
      </w:r>
      <w:r w:rsidR="00D7083D">
        <w:rPr>
          <w:rFonts w:ascii="Arial" w:hAnsi="Arial" w:cs="Arial"/>
        </w:rPr>
        <w:t xml:space="preserve"> MVDr. Martin Hovorka, P</w:t>
      </w:r>
      <w:r w:rsidR="006C7E0D">
        <w:rPr>
          <w:rFonts w:ascii="Arial" w:hAnsi="Arial" w:cs="Arial"/>
        </w:rPr>
        <w:t>h</w:t>
      </w:r>
      <w:r w:rsidR="00D7083D">
        <w:rPr>
          <w:rFonts w:ascii="Arial" w:hAnsi="Arial" w:cs="Arial"/>
        </w:rPr>
        <w:t xml:space="preserve">.D., ředitel          </w:t>
      </w:r>
    </w:p>
    <w:p w:rsidR="007944ED" w:rsidRDefault="007944ED" w:rsidP="00CC691B">
      <w:pPr>
        <w:rPr>
          <w:rFonts w:ascii="Arial" w:hAnsi="Arial" w:cs="Arial"/>
        </w:rPr>
      </w:pPr>
      <w:r>
        <w:rPr>
          <w:rFonts w:ascii="Arial" w:hAnsi="Arial" w:cs="Arial"/>
        </w:rPr>
        <w:t xml:space="preserve">         </w:t>
      </w:r>
      <w:r w:rsidR="006C7E0D">
        <w:rPr>
          <w:rFonts w:ascii="Arial" w:hAnsi="Arial" w:cs="Arial"/>
        </w:rPr>
        <w:tab/>
        <w:t xml:space="preserve"> </w:t>
      </w:r>
      <w:r>
        <w:rPr>
          <w:rFonts w:ascii="Arial" w:hAnsi="Arial" w:cs="Arial"/>
        </w:rPr>
        <w:t>(prodávající)</w:t>
      </w:r>
      <w:r>
        <w:rPr>
          <w:rFonts w:ascii="Arial" w:hAnsi="Arial" w:cs="Arial"/>
        </w:rPr>
        <w:tab/>
      </w:r>
      <w:r>
        <w:rPr>
          <w:rFonts w:ascii="Arial" w:hAnsi="Arial" w:cs="Arial"/>
        </w:rPr>
        <w:tab/>
      </w:r>
      <w:r>
        <w:rPr>
          <w:rFonts w:ascii="Arial" w:hAnsi="Arial" w:cs="Arial"/>
        </w:rPr>
        <w:tab/>
      </w:r>
      <w:r>
        <w:rPr>
          <w:rFonts w:ascii="Arial" w:hAnsi="Arial" w:cs="Arial"/>
        </w:rPr>
        <w:tab/>
        <w:t xml:space="preserve">       </w:t>
      </w:r>
      <w:r>
        <w:rPr>
          <w:rFonts w:ascii="Arial" w:hAnsi="Arial" w:cs="Arial"/>
        </w:rPr>
        <w:tab/>
      </w:r>
      <w:r>
        <w:rPr>
          <w:rFonts w:ascii="Arial" w:hAnsi="Arial" w:cs="Arial"/>
        </w:rPr>
        <w:tab/>
        <w:t xml:space="preserve">      </w:t>
      </w:r>
      <w:r w:rsidR="00D7083D">
        <w:rPr>
          <w:rFonts w:ascii="Arial" w:hAnsi="Arial" w:cs="Arial"/>
        </w:rPr>
        <w:t xml:space="preserve">  </w:t>
      </w:r>
      <w:r>
        <w:rPr>
          <w:rFonts w:ascii="Arial" w:hAnsi="Arial" w:cs="Arial"/>
        </w:rPr>
        <w:t xml:space="preserve"> </w:t>
      </w:r>
      <w:r w:rsidR="006C7E0D">
        <w:rPr>
          <w:rFonts w:ascii="Arial" w:hAnsi="Arial" w:cs="Arial"/>
        </w:rPr>
        <w:t xml:space="preserve">            </w:t>
      </w:r>
      <w:r>
        <w:rPr>
          <w:rFonts w:ascii="Arial" w:hAnsi="Arial" w:cs="Arial"/>
        </w:rPr>
        <w:t>(kupující)</w:t>
      </w:r>
      <w:r>
        <w:rPr>
          <w:rFonts w:ascii="Arial" w:hAnsi="Arial" w:cs="Arial"/>
        </w:rPr>
        <w:tab/>
      </w:r>
    </w:p>
    <w:p w:rsidR="007944ED" w:rsidRDefault="007944ED"/>
    <w:sectPr w:rsidR="007944ED" w:rsidSect="00250779">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C2DEF" w:rsidRDefault="005C2DEF" w:rsidP="005C2DEF">
      <w:r>
        <w:separator/>
      </w:r>
    </w:p>
  </w:endnote>
  <w:endnote w:type="continuationSeparator" w:id="0">
    <w:p w:rsidR="005C2DEF" w:rsidRDefault="005C2DEF" w:rsidP="005C2D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imes">
    <w:panose1 w:val="02020603050405020304"/>
    <w:charset w:val="EE"/>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86734965"/>
      <w:docPartObj>
        <w:docPartGallery w:val="Page Numbers (Bottom of Page)"/>
        <w:docPartUnique/>
      </w:docPartObj>
    </w:sdtPr>
    <w:sdtContent>
      <w:p w:rsidR="005C2DEF" w:rsidRDefault="005C2DEF">
        <w:pPr>
          <w:pStyle w:val="Zpat"/>
          <w:jc w:val="center"/>
        </w:pPr>
        <w:r>
          <w:fldChar w:fldCharType="begin"/>
        </w:r>
        <w:r>
          <w:instrText>PAGE   \* MERGEFORMAT</w:instrText>
        </w:r>
        <w:r>
          <w:fldChar w:fldCharType="separate"/>
        </w:r>
        <w:r>
          <w:t>2</w:t>
        </w:r>
        <w:r>
          <w:fldChar w:fldCharType="end"/>
        </w:r>
      </w:p>
    </w:sdtContent>
  </w:sdt>
  <w:p w:rsidR="005C2DEF" w:rsidRDefault="005C2DEF">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C2DEF" w:rsidRDefault="005C2DEF" w:rsidP="005C2DEF">
      <w:r>
        <w:separator/>
      </w:r>
    </w:p>
  </w:footnote>
  <w:footnote w:type="continuationSeparator" w:id="0">
    <w:p w:rsidR="005C2DEF" w:rsidRDefault="005C2DEF" w:rsidP="005C2DE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B828A5"/>
    <w:multiLevelType w:val="multilevel"/>
    <w:tmpl w:val="C0F02B22"/>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2B01083"/>
    <w:multiLevelType w:val="multilevel"/>
    <w:tmpl w:val="8A44DAEA"/>
    <w:lvl w:ilvl="0">
      <w:start w:val="4"/>
      <w:numFmt w:val="decimal"/>
      <w:lvlText w:val="%1."/>
      <w:lvlJc w:val="left"/>
      <w:pPr>
        <w:tabs>
          <w:tab w:val="num" w:pos="570"/>
        </w:tabs>
        <w:ind w:left="570" w:hanging="570"/>
      </w:pPr>
      <w:rPr>
        <w:rFonts w:cs="Times New Roman"/>
        <w:b/>
      </w:rPr>
    </w:lvl>
    <w:lvl w:ilvl="1">
      <w:start w:val="1"/>
      <w:numFmt w:val="decimal"/>
      <w:lvlText w:val="%1.%2."/>
      <w:lvlJc w:val="left"/>
      <w:pPr>
        <w:tabs>
          <w:tab w:val="num" w:pos="570"/>
        </w:tabs>
        <w:ind w:left="570" w:hanging="57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2" w15:restartNumberingAfterBreak="0">
    <w:nsid w:val="1E6E271D"/>
    <w:multiLevelType w:val="multilevel"/>
    <w:tmpl w:val="C0F02B22"/>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1C36226"/>
    <w:multiLevelType w:val="multilevel"/>
    <w:tmpl w:val="C0F02B22"/>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DD4581D"/>
    <w:multiLevelType w:val="multilevel"/>
    <w:tmpl w:val="8A44DAEA"/>
    <w:lvl w:ilvl="0">
      <w:start w:val="4"/>
      <w:numFmt w:val="decimal"/>
      <w:lvlText w:val="%1."/>
      <w:lvlJc w:val="left"/>
      <w:pPr>
        <w:tabs>
          <w:tab w:val="num" w:pos="570"/>
        </w:tabs>
        <w:ind w:left="570" w:hanging="570"/>
      </w:pPr>
      <w:rPr>
        <w:rFonts w:cs="Times New Roman"/>
        <w:b/>
      </w:rPr>
    </w:lvl>
    <w:lvl w:ilvl="1">
      <w:start w:val="1"/>
      <w:numFmt w:val="decimal"/>
      <w:lvlText w:val="%1.%2."/>
      <w:lvlJc w:val="left"/>
      <w:pPr>
        <w:tabs>
          <w:tab w:val="num" w:pos="570"/>
        </w:tabs>
        <w:ind w:left="570" w:hanging="57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5" w15:restartNumberingAfterBreak="0">
    <w:nsid w:val="34BA7ECE"/>
    <w:multiLevelType w:val="multilevel"/>
    <w:tmpl w:val="65F4DD86"/>
    <w:lvl w:ilvl="0">
      <w:start w:val="1"/>
      <w:numFmt w:val="decimal"/>
      <w:lvlText w:val="%1."/>
      <w:lvlJc w:val="left"/>
      <w:pPr>
        <w:ind w:left="644" w:hanging="360"/>
      </w:pPr>
      <w:rPr>
        <w:rFonts w:hint="default"/>
      </w:rPr>
    </w:lvl>
    <w:lvl w:ilvl="1">
      <w:start w:val="1"/>
      <w:numFmt w:val="decimal"/>
      <w:isLgl/>
      <w:lvlText w:val="%1.%2."/>
      <w:lvlJc w:val="left"/>
      <w:pPr>
        <w:ind w:left="749" w:hanging="465"/>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6" w15:restartNumberingAfterBreak="0">
    <w:nsid w:val="38C06789"/>
    <w:multiLevelType w:val="multilevel"/>
    <w:tmpl w:val="8A44DAEA"/>
    <w:lvl w:ilvl="0">
      <w:start w:val="4"/>
      <w:numFmt w:val="decimal"/>
      <w:lvlText w:val="%1."/>
      <w:lvlJc w:val="left"/>
      <w:pPr>
        <w:tabs>
          <w:tab w:val="num" w:pos="570"/>
        </w:tabs>
        <w:ind w:left="570" w:hanging="570"/>
      </w:pPr>
      <w:rPr>
        <w:rFonts w:cs="Times New Roman"/>
        <w:b/>
      </w:rPr>
    </w:lvl>
    <w:lvl w:ilvl="1">
      <w:start w:val="1"/>
      <w:numFmt w:val="decimal"/>
      <w:lvlText w:val="%1.%2."/>
      <w:lvlJc w:val="left"/>
      <w:pPr>
        <w:tabs>
          <w:tab w:val="num" w:pos="570"/>
        </w:tabs>
        <w:ind w:left="570" w:hanging="57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7" w15:restartNumberingAfterBreak="0">
    <w:nsid w:val="3BA67CB4"/>
    <w:multiLevelType w:val="multilevel"/>
    <w:tmpl w:val="099AAD50"/>
    <w:lvl w:ilvl="0">
      <w:start w:val="1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BC70727"/>
    <w:multiLevelType w:val="multilevel"/>
    <w:tmpl w:val="65F4DD86"/>
    <w:lvl w:ilvl="0">
      <w:start w:val="1"/>
      <w:numFmt w:val="decimal"/>
      <w:lvlText w:val="%1."/>
      <w:lvlJc w:val="left"/>
      <w:pPr>
        <w:ind w:left="644" w:hanging="360"/>
      </w:pPr>
      <w:rPr>
        <w:rFonts w:hint="default"/>
      </w:rPr>
    </w:lvl>
    <w:lvl w:ilvl="1">
      <w:start w:val="1"/>
      <w:numFmt w:val="decimal"/>
      <w:isLgl/>
      <w:lvlText w:val="%1.%2."/>
      <w:lvlJc w:val="left"/>
      <w:pPr>
        <w:ind w:left="749" w:hanging="465"/>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9" w15:restartNumberingAfterBreak="0">
    <w:nsid w:val="40A53245"/>
    <w:multiLevelType w:val="hybridMultilevel"/>
    <w:tmpl w:val="F72A9780"/>
    <w:lvl w:ilvl="0" w:tplc="12BE697C">
      <w:start w:val="1"/>
      <w:numFmt w:val="decimal"/>
      <w:lvlText w:val="%1."/>
      <w:lvlJc w:val="left"/>
      <w:pPr>
        <w:tabs>
          <w:tab w:val="num" w:pos="720"/>
        </w:tabs>
        <w:ind w:left="454" w:hanging="170"/>
      </w:pPr>
      <w:rPr>
        <w:rFonts w:cs="Times New Roman" w:hint="default"/>
      </w:rPr>
    </w:lvl>
    <w:lvl w:ilvl="1" w:tplc="8F46DE2E">
      <w:numFmt w:val="none"/>
      <w:lvlText w:val=""/>
      <w:lvlJc w:val="left"/>
      <w:pPr>
        <w:tabs>
          <w:tab w:val="num" w:pos="360"/>
        </w:tabs>
      </w:pPr>
      <w:rPr>
        <w:rFonts w:cs="Times New Roman"/>
      </w:rPr>
    </w:lvl>
    <w:lvl w:ilvl="2" w:tplc="309C2058">
      <w:numFmt w:val="none"/>
      <w:lvlText w:val=""/>
      <w:lvlJc w:val="left"/>
      <w:pPr>
        <w:tabs>
          <w:tab w:val="num" w:pos="360"/>
        </w:tabs>
      </w:pPr>
      <w:rPr>
        <w:rFonts w:cs="Times New Roman"/>
      </w:rPr>
    </w:lvl>
    <w:lvl w:ilvl="3" w:tplc="13223FE8">
      <w:numFmt w:val="none"/>
      <w:lvlText w:val=""/>
      <w:lvlJc w:val="left"/>
      <w:pPr>
        <w:tabs>
          <w:tab w:val="num" w:pos="360"/>
        </w:tabs>
      </w:pPr>
      <w:rPr>
        <w:rFonts w:cs="Times New Roman"/>
      </w:rPr>
    </w:lvl>
    <w:lvl w:ilvl="4" w:tplc="34B8FAEA">
      <w:numFmt w:val="none"/>
      <w:lvlText w:val=""/>
      <w:lvlJc w:val="left"/>
      <w:pPr>
        <w:tabs>
          <w:tab w:val="num" w:pos="360"/>
        </w:tabs>
      </w:pPr>
      <w:rPr>
        <w:rFonts w:cs="Times New Roman"/>
      </w:rPr>
    </w:lvl>
    <w:lvl w:ilvl="5" w:tplc="7F4E735A">
      <w:numFmt w:val="none"/>
      <w:lvlText w:val=""/>
      <w:lvlJc w:val="left"/>
      <w:pPr>
        <w:tabs>
          <w:tab w:val="num" w:pos="360"/>
        </w:tabs>
      </w:pPr>
      <w:rPr>
        <w:rFonts w:cs="Times New Roman"/>
      </w:rPr>
    </w:lvl>
    <w:lvl w:ilvl="6" w:tplc="A8AC63B2">
      <w:numFmt w:val="none"/>
      <w:lvlText w:val=""/>
      <w:lvlJc w:val="left"/>
      <w:pPr>
        <w:tabs>
          <w:tab w:val="num" w:pos="360"/>
        </w:tabs>
      </w:pPr>
      <w:rPr>
        <w:rFonts w:cs="Times New Roman"/>
      </w:rPr>
    </w:lvl>
    <w:lvl w:ilvl="7" w:tplc="302C9676">
      <w:numFmt w:val="none"/>
      <w:lvlText w:val=""/>
      <w:lvlJc w:val="left"/>
      <w:pPr>
        <w:tabs>
          <w:tab w:val="num" w:pos="360"/>
        </w:tabs>
      </w:pPr>
      <w:rPr>
        <w:rFonts w:cs="Times New Roman"/>
      </w:rPr>
    </w:lvl>
    <w:lvl w:ilvl="8" w:tplc="D564E644">
      <w:numFmt w:val="none"/>
      <w:lvlText w:val=""/>
      <w:lvlJc w:val="left"/>
      <w:pPr>
        <w:tabs>
          <w:tab w:val="num" w:pos="360"/>
        </w:tabs>
      </w:pPr>
      <w:rPr>
        <w:rFonts w:cs="Times New Roman"/>
      </w:rPr>
    </w:lvl>
  </w:abstractNum>
  <w:abstractNum w:abstractNumId="10" w15:restartNumberingAfterBreak="0">
    <w:nsid w:val="43375CC6"/>
    <w:multiLevelType w:val="multilevel"/>
    <w:tmpl w:val="506EE23C"/>
    <w:lvl w:ilvl="0">
      <w:start w:val="1"/>
      <w:numFmt w:val="decimal"/>
      <w:lvlText w:val="%1."/>
      <w:lvlJc w:val="left"/>
      <w:pPr>
        <w:ind w:left="644" w:hanging="360"/>
      </w:pPr>
      <w:rPr>
        <w:rFonts w:hint="default"/>
      </w:rPr>
    </w:lvl>
    <w:lvl w:ilvl="1">
      <w:start w:val="1"/>
      <w:numFmt w:val="bullet"/>
      <w:lvlText w:val=""/>
      <w:lvlJc w:val="left"/>
      <w:pPr>
        <w:ind w:left="567" w:hanging="283"/>
      </w:pPr>
      <w:rPr>
        <w:rFonts w:ascii="Symbol" w:hAnsi="Symbol" w:hint="default"/>
      </w:rPr>
    </w:lvl>
    <w:lvl w:ilvl="2">
      <w:start w:val="1"/>
      <w:numFmt w:val="decimal"/>
      <w:isLgl/>
      <w:lvlText w:val="%1.%2.%3."/>
      <w:lvlJc w:val="left"/>
      <w:pPr>
        <w:ind w:left="1004" w:hanging="720"/>
      </w:pPr>
      <w:rPr>
        <w:rFonts w:hint="default"/>
      </w:rPr>
    </w:lvl>
    <w:lvl w:ilvl="3">
      <w:start w:val="1"/>
      <w:numFmt w:val="bullet"/>
      <w:lvlText w:val=""/>
      <w:lvlJc w:val="left"/>
      <w:pPr>
        <w:ind w:left="1004" w:hanging="720"/>
      </w:pPr>
      <w:rPr>
        <w:rFonts w:ascii="Symbol" w:hAnsi="Symbol"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11" w15:restartNumberingAfterBreak="0">
    <w:nsid w:val="44996F84"/>
    <w:multiLevelType w:val="multilevel"/>
    <w:tmpl w:val="AF282A62"/>
    <w:lvl w:ilvl="0">
      <w:start w:val="4"/>
      <w:numFmt w:val="decimal"/>
      <w:lvlText w:val="%1."/>
      <w:lvlJc w:val="left"/>
      <w:pPr>
        <w:tabs>
          <w:tab w:val="num" w:pos="360"/>
        </w:tabs>
        <w:ind w:left="360" w:hanging="360"/>
      </w:pPr>
      <w:rPr>
        <w:rFonts w:cs="Times New Roman"/>
      </w:rPr>
    </w:lvl>
    <w:lvl w:ilvl="1">
      <w:start w:val="2"/>
      <w:numFmt w:val="decimal"/>
      <w:lvlText w:val="%1.%2."/>
      <w:lvlJc w:val="left"/>
      <w:pPr>
        <w:tabs>
          <w:tab w:val="num" w:pos="360"/>
        </w:tabs>
        <w:ind w:left="360" w:hanging="36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12" w15:restartNumberingAfterBreak="0">
    <w:nsid w:val="49423074"/>
    <w:multiLevelType w:val="multilevel"/>
    <w:tmpl w:val="3BB4DC2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499810C8"/>
    <w:multiLevelType w:val="hybridMultilevel"/>
    <w:tmpl w:val="F774D9DE"/>
    <w:lvl w:ilvl="0" w:tplc="04050017">
      <w:start w:val="1"/>
      <w:numFmt w:val="lowerLetter"/>
      <w:lvlText w:val="%1)"/>
      <w:lvlJc w:val="left"/>
      <w:pPr>
        <w:ind w:left="1004" w:hanging="360"/>
      </w:p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14" w15:restartNumberingAfterBreak="0">
    <w:nsid w:val="588E1A1C"/>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5BBC0D90"/>
    <w:multiLevelType w:val="multilevel"/>
    <w:tmpl w:val="65F4DD86"/>
    <w:lvl w:ilvl="0">
      <w:start w:val="1"/>
      <w:numFmt w:val="decimal"/>
      <w:lvlText w:val="%1."/>
      <w:lvlJc w:val="left"/>
      <w:pPr>
        <w:ind w:left="644" w:hanging="360"/>
      </w:pPr>
      <w:rPr>
        <w:rFonts w:hint="default"/>
      </w:rPr>
    </w:lvl>
    <w:lvl w:ilvl="1">
      <w:start w:val="1"/>
      <w:numFmt w:val="decimal"/>
      <w:isLgl/>
      <w:lvlText w:val="%1.%2."/>
      <w:lvlJc w:val="left"/>
      <w:pPr>
        <w:ind w:left="749" w:hanging="465"/>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16" w15:restartNumberingAfterBreak="0">
    <w:nsid w:val="615A7F25"/>
    <w:multiLevelType w:val="multilevel"/>
    <w:tmpl w:val="15C21710"/>
    <w:lvl w:ilvl="0">
      <w:start w:val="1"/>
      <w:numFmt w:val="decimal"/>
      <w:lvlText w:val="%1."/>
      <w:lvlJc w:val="left"/>
      <w:pPr>
        <w:ind w:left="644" w:hanging="360"/>
      </w:pPr>
      <w:rPr>
        <w:rFonts w:hint="default"/>
      </w:rPr>
    </w:lvl>
    <w:lvl w:ilvl="1">
      <w:start w:val="1"/>
      <w:numFmt w:val="bullet"/>
      <w:lvlText w:val=""/>
      <w:lvlJc w:val="left"/>
      <w:pPr>
        <w:ind w:left="749" w:hanging="465"/>
      </w:pPr>
      <w:rPr>
        <w:rFonts w:ascii="Symbol" w:hAnsi="Symbol"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17" w15:restartNumberingAfterBreak="0">
    <w:nsid w:val="67480F44"/>
    <w:multiLevelType w:val="multilevel"/>
    <w:tmpl w:val="C044A2FA"/>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69217749"/>
    <w:multiLevelType w:val="hybridMultilevel"/>
    <w:tmpl w:val="EE9A1C36"/>
    <w:lvl w:ilvl="0" w:tplc="0405000F">
      <w:start w:val="1"/>
      <w:numFmt w:val="decimal"/>
      <w:lvlText w:val="%1."/>
      <w:lvlJc w:val="left"/>
      <w:pPr>
        <w:ind w:left="1004" w:hanging="360"/>
      </w:p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19" w15:restartNumberingAfterBreak="0">
    <w:nsid w:val="6E6725CC"/>
    <w:multiLevelType w:val="multilevel"/>
    <w:tmpl w:val="C044A2FA"/>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71DC45AF"/>
    <w:multiLevelType w:val="multilevel"/>
    <w:tmpl w:val="8D929368"/>
    <w:lvl w:ilvl="0">
      <w:start w:val="1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750B065D"/>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9"/>
  </w:num>
  <w:num w:numId="2">
    <w:abstractNumId w:val="11"/>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12"/>
  </w:num>
  <w:num w:numId="5">
    <w:abstractNumId w:val="17"/>
  </w:num>
  <w:num w:numId="6">
    <w:abstractNumId w:val="17"/>
    <w:lvlOverride w:ilvl="0">
      <w:lvl w:ilvl="0">
        <w:start w:val="6"/>
        <w:numFmt w:val="decimal"/>
        <w:lvlText w:val="%1."/>
        <w:lvlJc w:val="left"/>
        <w:pPr>
          <w:ind w:left="357" w:hanging="357"/>
        </w:pPr>
        <w:rPr>
          <w:rFonts w:hint="default"/>
        </w:rPr>
      </w:lvl>
    </w:lvlOverride>
    <w:lvlOverride w:ilvl="1">
      <w:lvl w:ilvl="1">
        <w:start w:val="1"/>
        <w:numFmt w:val="decimal"/>
        <w:lvlText w:val="%1.%2."/>
        <w:lvlJc w:val="left"/>
        <w:pPr>
          <w:ind w:left="357" w:hanging="357"/>
        </w:pPr>
        <w:rPr>
          <w:rFonts w:hint="default"/>
        </w:rPr>
      </w:lvl>
    </w:lvlOverride>
    <w:lvlOverride w:ilvl="2">
      <w:lvl w:ilvl="2">
        <w:start w:val="1"/>
        <w:numFmt w:val="decimal"/>
        <w:lvlText w:val="%1.%2.%3."/>
        <w:lvlJc w:val="left"/>
        <w:pPr>
          <w:ind w:left="357" w:hanging="357"/>
        </w:pPr>
        <w:rPr>
          <w:rFonts w:hint="default"/>
        </w:rPr>
      </w:lvl>
    </w:lvlOverride>
    <w:lvlOverride w:ilvl="3">
      <w:lvl w:ilvl="3">
        <w:start w:val="1"/>
        <w:numFmt w:val="decimal"/>
        <w:lvlText w:val="%1.%2.%3.%4."/>
        <w:lvlJc w:val="left"/>
        <w:pPr>
          <w:ind w:left="357" w:hanging="357"/>
        </w:pPr>
        <w:rPr>
          <w:rFonts w:hint="default"/>
        </w:rPr>
      </w:lvl>
    </w:lvlOverride>
    <w:lvlOverride w:ilvl="4">
      <w:lvl w:ilvl="4">
        <w:start w:val="1"/>
        <w:numFmt w:val="decimal"/>
        <w:lvlText w:val="%1.%2.%3.%4.%5."/>
        <w:lvlJc w:val="left"/>
        <w:pPr>
          <w:ind w:left="357" w:hanging="357"/>
        </w:pPr>
        <w:rPr>
          <w:rFonts w:hint="default"/>
        </w:rPr>
      </w:lvl>
    </w:lvlOverride>
    <w:lvlOverride w:ilvl="5">
      <w:lvl w:ilvl="5">
        <w:start w:val="1"/>
        <w:numFmt w:val="decimal"/>
        <w:lvlText w:val="%1.%2.%3.%4.%5.%6."/>
        <w:lvlJc w:val="left"/>
        <w:pPr>
          <w:ind w:left="357" w:hanging="357"/>
        </w:pPr>
        <w:rPr>
          <w:rFonts w:hint="default"/>
        </w:rPr>
      </w:lvl>
    </w:lvlOverride>
    <w:lvlOverride w:ilvl="6">
      <w:lvl w:ilvl="6">
        <w:start w:val="1"/>
        <w:numFmt w:val="decimal"/>
        <w:lvlText w:val="%1.%2.%3.%4.%5.%6.%7."/>
        <w:lvlJc w:val="left"/>
        <w:pPr>
          <w:ind w:left="357" w:hanging="357"/>
        </w:pPr>
        <w:rPr>
          <w:rFonts w:hint="default"/>
        </w:rPr>
      </w:lvl>
    </w:lvlOverride>
    <w:lvlOverride w:ilvl="7">
      <w:lvl w:ilvl="7">
        <w:start w:val="1"/>
        <w:numFmt w:val="decimal"/>
        <w:lvlText w:val="%1.%2.%3.%4.%5.%6.%7.%8."/>
        <w:lvlJc w:val="left"/>
        <w:pPr>
          <w:ind w:left="357" w:hanging="357"/>
        </w:pPr>
        <w:rPr>
          <w:rFonts w:hint="default"/>
        </w:rPr>
      </w:lvl>
    </w:lvlOverride>
    <w:lvlOverride w:ilvl="8">
      <w:lvl w:ilvl="8">
        <w:start w:val="1"/>
        <w:numFmt w:val="decimal"/>
        <w:lvlText w:val="%1.%2.%3.%4.%5.%6.%7.%8.%9."/>
        <w:lvlJc w:val="left"/>
        <w:pPr>
          <w:ind w:left="357" w:hanging="357"/>
        </w:pPr>
        <w:rPr>
          <w:rFonts w:hint="default"/>
        </w:rPr>
      </w:lvl>
    </w:lvlOverride>
  </w:num>
  <w:num w:numId="7">
    <w:abstractNumId w:val="17"/>
    <w:lvlOverride w:ilvl="0">
      <w:lvl w:ilvl="0">
        <w:start w:val="6"/>
        <w:numFmt w:val="decimal"/>
        <w:lvlText w:val="%1."/>
        <w:lvlJc w:val="left"/>
        <w:pPr>
          <w:ind w:left="360" w:hanging="360"/>
        </w:pPr>
        <w:rPr>
          <w:rFonts w:hint="default"/>
        </w:rPr>
      </w:lvl>
    </w:lvlOverride>
    <w:lvlOverride w:ilvl="1">
      <w:lvl w:ilvl="1">
        <w:start w:val="1"/>
        <w:numFmt w:val="decimal"/>
        <w:lvlText w:val="%1.%2."/>
        <w:lvlJc w:val="left"/>
        <w:pPr>
          <w:ind w:left="360" w:hanging="360"/>
        </w:pPr>
        <w:rPr>
          <w:rFonts w:hint="default"/>
        </w:rPr>
      </w:lvl>
    </w:lvlOverride>
    <w:lvlOverride w:ilvl="2">
      <w:lvl w:ilvl="2">
        <w:start w:val="1"/>
        <w:numFmt w:val="decimal"/>
        <w:lvlText w:val="%1.%2.%3."/>
        <w:lvlJc w:val="left"/>
        <w:pPr>
          <w:ind w:left="720" w:hanging="720"/>
        </w:pPr>
        <w:rPr>
          <w:rFonts w:hint="default"/>
        </w:rPr>
      </w:lvl>
    </w:lvlOverride>
    <w:lvlOverride w:ilvl="3">
      <w:lvl w:ilvl="3">
        <w:start w:val="1"/>
        <w:numFmt w:val="decimal"/>
        <w:lvlText w:val="%1.%2.%3.%4."/>
        <w:lvlJc w:val="left"/>
        <w:pPr>
          <w:ind w:left="720" w:hanging="720"/>
        </w:pPr>
        <w:rPr>
          <w:rFonts w:hint="default"/>
        </w:rPr>
      </w:lvl>
    </w:lvlOverride>
    <w:lvlOverride w:ilvl="4">
      <w:lvl w:ilvl="4">
        <w:start w:val="1"/>
        <w:numFmt w:val="decimal"/>
        <w:lvlText w:val="%1.%2.%3.%4.%5."/>
        <w:lvlJc w:val="left"/>
        <w:pPr>
          <w:ind w:left="1080" w:hanging="1080"/>
        </w:pPr>
        <w:rPr>
          <w:rFonts w:hint="default"/>
        </w:rPr>
      </w:lvl>
    </w:lvlOverride>
    <w:lvlOverride w:ilvl="5">
      <w:lvl w:ilvl="5">
        <w:start w:val="1"/>
        <w:numFmt w:val="decimal"/>
        <w:lvlText w:val="%1.%2.%3.%4.%5.%6."/>
        <w:lvlJc w:val="left"/>
        <w:pPr>
          <w:ind w:left="1080" w:hanging="1080"/>
        </w:pPr>
        <w:rPr>
          <w:rFonts w:hint="default"/>
        </w:rPr>
      </w:lvl>
    </w:lvlOverride>
    <w:lvlOverride w:ilvl="6">
      <w:lvl w:ilvl="6">
        <w:start w:val="1"/>
        <w:numFmt w:val="decimal"/>
        <w:lvlText w:val="%1.%2.%3.%4.%5.%6.%7."/>
        <w:lvlJc w:val="left"/>
        <w:pPr>
          <w:ind w:left="1440" w:hanging="1440"/>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800" w:hanging="1800"/>
        </w:pPr>
        <w:rPr>
          <w:rFonts w:hint="default"/>
        </w:rPr>
      </w:lvl>
    </w:lvlOverride>
  </w:num>
  <w:num w:numId="8">
    <w:abstractNumId w:val="17"/>
    <w:lvlOverride w:ilvl="0">
      <w:lvl w:ilvl="0">
        <w:start w:val="6"/>
        <w:numFmt w:val="decimal"/>
        <w:lvlText w:val="%1."/>
        <w:lvlJc w:val="left"/>
        <w:pPr>
          <w:ind w:left="360" w:hanging="360"/>
        </w:pPr>
        <w:rPr>
          <w:rFonts w:hint="default"/>
        </w:rPr>
      </w:lvl>
    </w:lvlOverride>
    <w:lvlOverride w:ilvl="1">
      <w:lvl w:ilvl="1">
        <w:start w:val="1"/>
        <w:numFmt w:val="decimal"/>
        <w:lvlText w:val="%1.%2."/>
        <w:lvlJc w:val="left"/>
        <w:pPr>
          <w:ind w:left="360" w:hanging="360"/>
        </w:pPr>
        <w:rPr>
          <w:rFonts w:hint="default"/>
        </w:rPr>
      </w:lvl>
    </w:lvlOverride>
    <w:lvlOverride w:ilvl="2">
      <w:lvl w:ilvl="2">
        <w:start w:val="1"/>
        <w:numFmt w:val="decimal"/>
        <w:lvlText w:val="%1.%2.%3."/>
        <w:lvlJc w:val="left"/>
        <w:pPr>
          <w:ind w:left="720" w:hanging="720"/>
        </w:pPr>
        <w:rPr>
          <w:rFonts w:hint="default"/>
        </w:rPr>
      </w:lvl>
    </w:lvlOverride>
    <w:lvlOverride w:ilvl="3">
      <w:lvl w:ilvl="3">
        <w:start w:val="1"/>
        <w:numFmt w:val="decimal"/>
        <w:lvlText w:val="%1.%2.%3.%4."/>
        <w:lvlJc w:val="left"/>
        <w:pPr>
          <w:ind w:left="720" w:hanging="720"/>
        </w:pPr>
        <w:rPr>
          <w:rFonts w:hint="default"/>
        </w:rPr>
      </w:lvl>
    </w:lvlOverride>
    <w:lvlOverride w:ilvl="4">
      <w:lvl w:ilvl="4">
        <w:start w:val="1"/>
        <w:numFmt w:val="decimal"/>
        <w:lvlText w:val="%1.%2.%3.%4.%5."/>
        <w:lvlJc w:val="left"/>
        <w:pPr>
          <w:ind w:left="1080" w:hanging="1080"/>
        </w:pPr>
        <w:rPr>
          <w:rFonts w:hint="default"/>
        </w:rPr>
      </w:lvl>
    </w:lvlOverride>
    <w:lvlOverride w:ilvl="5">
      <w:lvl w:ilvl="5">
        <w:start w:val="1"/>
        <w:numFmt w:val="decimal"/>
        <w:lvlText w:val="%1.%2.%3.%4.%5.%6."/>
        <w:lvlJc w:val="left"/>
        <w:pPr>
          <w:ind w:left="1080" w:hanging="1080"/>
        </w:pPr>
        <w:rPr>
          <w:rFonts w:hint="default"/>
        </w:rPr>
      </w:lvl>
    </w:lvlOverride>
    <w:lvlOverride w:ilvl="6">
      <w:lvl w:ilvl="6">
        <w:start w:val="1"/>
        <w:numFmt w:val="decimal"/>
        <w:lvlText w:val="%1.%2.%3.%4.%5.%6.%7."/>
        <w:lvlJc w:val="left"/>
        <w:pPr>
          <w:ind w:left="1440" w:hanging="1440"/>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800" w:hanging="1800"/>
        </w:pPr>
        <w:rPr>
          <w:rFonts w:hint="default"/>
        </w:rPr>
      </w:lvl>
    </w:lvlOverride>
  </w:num>
  <w:num w:numId="9">
    <w:abstractNumId w:val="9"/>
  </w:num>
  <w:num w:numId="10">
    <w:abstractNumId w:val="20"/>
  </w:num>
  <w:num w:numId="11">
    <w:abstractNumId w:val="2"/>
  </w:num>
  <w:num w:numId="12">
    <w:abstractNumId w:val="5"/>
  </w:num>
  <w:num w:numId="13">
    <w:abstractNumId w:val="18"/>
  </w:num>
  <w:num w:numId="14">
    <w:abstractNumId w:val="6"/>
  </w:num>
  <w:num w:numId="15">
    <w:abstractNumId w:val="19"/>
  </w:num>
  <w:num w:numId="16">
    <w:abstractNumId w:val="1"/>
  </w:num>
  <w:num w:numId="17">
    <w:abstractNumId w:val="8"/>
  </w:num>
  <w:num w:numId="18">
    <w:abstractNumId w:val="3"/>
  </w:num>
  <w:num w:numId="19">
    <w:abstractNumId w:val="0"/>
  </w:num>
  <w:num w:numId="20">
    <w:abstractNumId w:val="21"/>
  </w:num>
  <w:num w:numId="21">
    <w:abstractNumId w:val="14"/>
  </w:num>
  <w:num w:numId="22">
    <w:abstractNumId w:val="15"/>
  </w:num>
  <w:num w:numId="23">
    <w:abstractNumId w:val="20"/>
    <w:lvlOverride w:ilvl="0">
      <w:lvl w:ilvl="0">
        <w:start w:val="11"/>
        <w:numFmt w:val="decimal"/>
        <w:lvlText w:val="%1."/>
        <w:lvlJc w:val="left"/>
        <w:pPr>
          <w:ind w:left="360" w:hanging="360"/>
        </w:pPr>
        <w:rPr>
          <w:rFonts w:hint="default"/>
        </w:rPr>
      </w:lvl>
    </w:lvlOverride>
    <w:lvlOverride w:ilvl="1">
      <w:lvl w:ilvl="1">
        <w:start w:val="1"/>
        <w:numFmt w:val="decimal"/>
        <w:lvlText w:val="%1.%2."/>
        <w:lvlJc w:val="left"/>
        <w:pPr>
          <w:ind w:left="360" w:hanging="360"/>
        </w:pPr>
        <w:rPr>
          <w:rFonts w:hint="default"/>
        </w:rPr>
      </w:lvl>
    </w:lvlOverride>
    <w:lvlOverride w:ilvl="2">
      <w:lvl w:ilvl="2">
        <w:start w:val="1"/>
        <w:numFmt w:val="decimal"/>
        <w:lvlText w:val="%1.%2.%3."/>
        <w:lvlJc w:val="left"/>
        <w:pPr>
          <w:ind w:left="720" w:hanging="720"/>
        </w:pPr>
        <w:rPr>
          <w:rFonts w:hint="default"/>
        </w:rPr>
      </w:lvl>
    </w:lvlOverride>
    <w:lvlOverride w:ilvl="3">
      <w:lvl w:ilvl="3">
        <w:start w:val="1"/>
        <w:numFmt w:val="decimal"/>
        <w:lvlText w:val="%1.%2.%3.%4."/>
        <w:lvlJc w:val="left"/>
        <w:pPr>
          <w:ind w:left="720" w:hanging="720"/>
        </w:pPr>
        <w:rPr>
          <w:rFonts w:hint="default"/>
        </w:rPr>
      </w:lvl>
    </w:lvlOverride>
    <w:lvlOverride w:ilvl="4">
      <w:lvl w:ilvl="4">
        <w:start w:val="1"/>
        <w:numFmt w:val="decimal"/>
        <w:lvlText w:val="%1.%2.%3.%4.%5."/>
        <w:lvlJc w:val="left"/>
        <w:pPr>
          <w:ind w:left="1080" w:hanging="1080"/>
        </w:pPr>
        <w:rPr>
          <w:rFonts w:hint="default"/>
        </w:rPr>
      </w:lvl>
    </w:lvlOverride>
    <w:lvlOverride w:ilvl="5">
      <w:lvl w:ilvl="5">
        <w:start w:val="1"/>
        <w:numFmt w:val="decimal"/>
        <w:lvlText w:val="%1.%2.%3.%4.%5.%6."/>
        <w:lvlJc w:val="left"/>
        <w:pPr>
          <w:ind w:left="1080" w:hanging="1080"/>
        </w:pPr>
        <w:rPr>
          <w:rFonts w:hint="default"/>
        </w:rPr>
      </w:lvl>
    </w:lvlOverride>
    <w:lvlOverride w:ilvl="6">
      <w:lvl w:ilvl="6">
        <w:start w:val="1"/>
        <w:numFmt w:val="decimal"/>
        <w:lvlText w:val="%1.%2.%3.%4.%5.%6.%7."/>
        <w:lvlJc w:val="left"/>
        <w:pPr>
          <w:ind w:left="1440" w:hanging="1440"/>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800" w:hanging="1800"/>
        </w:pPr>
        <w:rPr>
          <w:rFonts w:hint="default"/>
        </w:rPr>
      </w:lvl>
    </w:lvlOverride>
  </w:num>
  <w:num w:numId="24">
    <w:abstractNumId w:val="7"/>
  </w:num>
  <w:num w:numId="25">
    <w:abstractNumId w:val="16"/>
  </w:num>
  <w:num w:numId="26">
    <w:abstractNumId w:val="10"/>
  </w:num>
  <w:num w:numId="2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7FAF"/>
    <w:rsid w:val="0000647E"/>
    <w:rsid w:val="0002511D"/>
    <w:rsid w:val="00041274"/>
    <w:rsid w:val="00056D58"/>
    <w:rsid w:val="0007212E"/>
    <w:rsid w:val="000775DB"/>
    <w:rsid w:val="00093C5C"/>
    <w:rsid w:val="000B59B5"/>
    <w:rsid w:val="000D51EA"/>
    <w:rsid w:val="00104583"/>
    <w:rsid w:val="0010614D"/>
    <w:rsid w:val="0012096D"/>
    <w:rsid w:val="001354DA"/>
    <w:rsid w:val="00167D21"/>
    <w:rsid w:val="00174D89"/>
    <w:rsid w:val="001A6080"/>
    <w:rsid w:val="001B3AD7"/>
    <w:rsid w:val="001B5385"/>
    <w:rsid w:val="001C0CCE"/>
    <w:rsid w:val="00250779"/>
    <w:rsid w:val="002D2EDA"/>
    <w:rsid w:val="002D3BD1"/>
    <w:rsid w:val="00353EC5"/>
    <w:rsid w:val="00362B25"/>
    <w:rsid w:val="003653E5"/>
    <w:rsid w:val="003A7B60"/>
    <w:rsid w:val="003C2C73"/>
    <w:rsid w:val="003E4C2C"/>
    <w:rsid w:val="003E79DD"/>
    <w:rsid w:val="003F2017"/>
    <w:rsid w:val="003F299C"/>
    <w:rsid w:val="00421A66"/>
    <w:rsid w:val="00443911"/>
    <w:rsid w:val="004A3338"/>
    <w:rsid w:val="004B0267"/>
    <w:rsid w:val="00512359"/>
    <w:rsid w:val="00536320"/>
    <w:rsid w:val="0053720A"/>
    <w:rsid w:val="00575896"/>
    <w:rsid w:val="00597FAF"/>
    <w:rsid w:val="005A2BA8"/>
    <w:rsid w:val="005C2DEF"/>
    <w:rsid w:val="006155BC"/>
    <w:rsid w:val="00633EDE"/>
    <w:rsid w:val="006763A4"/>
    <w:rsid w:val="00694B9F"/>
    <w:rsid w:val="006C7E0D"/>
    <w:rsid w:val="00713408"/>
    <w:rsid w:val="00723EEA"/>
    <w:rsid w:val="007944ED"/>
    <w:rsid w:val="007A1092"/>
    <w:rsid w:val="007A3923"/>
    <w:rsid w:val="007A3BC4"/>
    <w:rsid w:val="007B4F51"/>
    <w:rsid w:val="007E25E9"/>
    <w:rsid w:val="007E2C91"/>
    <w:rsid w:val="007F0F17"/>
    <w:rsid w:val="00824AB6"/>
    <w:rsid w:val="0083125A"/>
    <w:rsid w:val="00873360"/>
    <w:rsid w:val="00890625"/>
    <w:rsid w:val="008E0CCE"/>
    <w:rsid w:val="008F3EE7"/>
    <w:rsid w:val="00901CC6"/>
    <w:rsid w:val="00932944"/>
    <w:rsid w:val="00982357"/>
    <w:rsid w:val="009913C1"/>
    <w:rsid w:val="0099364D"/>
    <w:rsid w:val="009B2F49"/>
    <w:rsid w:val="009C09A0"/>
    <w:rsid w:val="009C59DC"/>
    <w:rsid w:val="009E32BF"/>
    <w:rsid w:val="00A006F6"/>
    <w:rsid w:val="00A16D82"/>
    <w:rsid w:val="00A3472D"/>
    <w:rsid w:val="00A34CFB"/>
    <w:rsid w:val="00A40CBF"/>
    <w:rsid w:val="00A5017B"/>
    <w:rsid w:val="00A6084F"/>
    <w:rsid w:val="00A91253"/>
    <w:rsid w:val="00AC25F8"/>
    <w:rsid w:val="00B0180A"/>
    <w:rsid w:val="00B10673"/>
    <w:rsid w:val="00B111A3"/>
    <w:rsid w:val="00B27444"/>
    <w:rsid w:val="00B42918"/>
    <w:rsid w:val="00B92FEA"/>
    <w:rsid w:val="00B94FAE"/>
    <w:rsid w:val="00B966FA"/>
    <w:rsid w:val="00BB0068"/>
    <w:rsid w:val="00BC46DD"/>
    <w:rsid w:val="00BE536C"/>
    <w:rsid w:val="00C8517B"/>
    <w:rsid w:val="00CA0B4F"/>
    <w:rsid w:val="00CC691B"/>
    <w:rsid w:val="00CF4F62"/>
    <w:rsid w:val="00D125CC"/>
    <w:rsid w:val="00D27A8B"/>
    <w:rsid w:val="00D27C76"/>
    <w:rsid w:val="00D460FD"/>
    <w:rsid w:val="00D7083D"/>
    <w:rsid w:val="00D942A4"/>
    <w:rsid w:val="00DC763E"/>
    <w:rsid w:val="00DD42AE"/>
    <w:rsid w:val="00DE5B03"/>
    <w:rsid w:val="00E11A2F"/>
    <w:rsid w:val="00E35600"/>
    <w:rsid w:val="00E35EE8"/>
    <w:rsid w:val="00E469F6"/>
    <w:rsid w:val="00E50289"/>
    <w:rsid w:val="00E7438D"/>
    <w:rsid w:val="00E87803"/>
    <w:rsid w:val="00F82B04"/>
    <w:rsid w:val="00F836FC"/>
    <w:rsid w:val="00F94E8D"/>
    <w:rsid w:val="00FA464F"/>
    <w:rsid w:val="00FA742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E393D82"/>
  <w15:docId w15:val="{237A27E6-FEA0-4CA8-B303-14E09427A1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597FAF"/>
    <w:pPr>
      <w:widowControl w:val="0"/>
      <w:autoSpaceDE w:val="0"/>
      <w:autoSpaceDN w:val="0"/>
      <w:adjustRightInd w:val="0"/>
      <w:jc w:val="both"/>
    </w:pPr>
    <w:rPr>
      <w:rFonts w:ascii="Times" w:eastAsia="Times New Roman" w:hAnsi="Times" w:cs="Times"/>
      <w:noProof/>
      <w:lang w:val="cs-CZ"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99"/>
    <w:qFormat/>
    <w:rsid w:val="00597FAF"/>
    <w:pPr>
      <w:ind w:left="720"/>
      <w:contextualSpacing/>
    </w:pPr>
  </w:style>
  <w:style w:type="paragraph" w:customStyle="1" w:styleId="ZkladntextIMP">
    <w:name w:val="Základní text_IMP"/>
    <w:basedOn w:val="Normln"/>
    <w:uiPriority w:val="99"/>
    <w:rsid w:val="00597FAF"/>
    <w:pPr>
      <w:autoSpaceDE/>
      <w:autoSpaceDN/>
      <w:adjustRightInd/>
      <w:spacing w:line="276" w:lineRule="auto"/>
    </w:pPr>
    <w:rPr>
      <w:rFonts w:ascii="Times New Roman" w:hAnsi="Times New Roman" w:cs="Times New Roman"/>
      <w:noProof w:val="0"/>
      <w:sz w:val="24"/>
    </w:rPr>
  </w:style>
  <w:style w:type="paragraph" w:styleId="Rozloendokumentu">
    <w:name w:val="Document Map"/>
    <w:basedOn w:val="Normln"/>
    <w:link w:val="RozloendokumentuChar"/>
    <w:uiPriority w:val="99"/>
    <w:semiHidden/>
    <w:unhideWhenUsed/>
    <w:rsid w:val="003653E5"/>
    <w:rPr>
      <w:rFonts w:ascii="Tahoma" w:hAnsi="Tahoma" w:cs="Tahoma"/>
      <w:sz w:val="16"/>
      <w:szCs w:val="16"/>
    </w:rPr>
  </w:style>
  <w:style w:type="character" w:customStyle="1" w:styleId="RozloendokumentuChar">
    <w:name w:val="Rozložení dokumentu Char"/>
    <w:link w:val="Rozloendokumentu"/>
    <w:uiPriority w:val="99"/>
    <w:semiHidden/>
    <w:rsid w:val="003653E5"/>
    <w:rPr>
      <w:rFonts w:ascii="Tahoma" w:eastAsia="Times New Roman" w:hAnsi="Tahoma" w:cs="Tahoma"/>
      <w:noProof/>
      <w:sz w:val="16"/>
      <w:szCs w:val="16"/>
    </w:rPr>
  </w:style>
  <w:style w:type="paragraph" w:styleId="Textbubliny">
    <w:name w:val="Balloon Text"/>
    <w:basedOn w:val="Normln"/>
    <w:link w:val="TextbublinyChar"/>
    <w:uiPriority w:val="99"/>
    <w:semiHidden/>
    <w:unhideWhenUsed/>
    <w:rsid w:val="00694B9F"/>
    <w:rPr>
      <w:rFonts w:ascii="Segoe UI" w:hAnsi="Segoe UI" w:cs="Segoe UI"/>
      <w:sz w:val="18"/>
      <w:szCs w:val="18"/>
    </w:rPr>
  </w:style>
  <w:style w:type="character" w:customStyle="1" w:styleId="TextbublinyChar">
    <w:name w:val="Text bubliny Char"/>
    <w:link w:val="Textbubliny"/>
    <w:uiPriority w:val="99"/>
    <w:semiHidden/>
    <w:rsid w:val="00694B9F"/>
    <w:rPr>
      <w:rFonts w:ascii="Segoe UI" w:eastAsia="Times New Roman" w:hAnsi="Segoe UI" w:cs="Segoe UI"/>
      <w:noProof/>
      <w:sz w:val="18"/>
      <w:szCs w:val="18"/>
    </w:rPr>
  </w:style>
  <w:style w:type="paragraph" w:styleId="Zhlav">
    <w:name w:val="header"/>
    <w:basedOn w:val="Normln"/>
    <w:link w:val="ZhlavChar"/>
    <w:uiPriority w:val="99"/>
    <w:unhideWhenUsed/>
    <w:rsid w:val="005C2DEF"/>
    <w:pPr>
      <w:tabs>
        <w:tab w:val="center" w:pos="4536"/>
        <w:tab w:val="right" w:pos="9072"/>
      </w:tabs>
    </w:pPr>
  </w:style>
  <w:style w:type="character" w:customStyle="1" w:styleId="ZhlavChar">
    <w:name w:val="Záhlaví Char"/>
    <w:basedOn w:val="Standardnpsmoodstavce"/>
    <w:link w:val="Zhlav"/>
    <w:uiPriority w:val="99"/>
    <w:rsid w:val="005C2DEF"/>
    <w:rPr>
      <w:rFonts w:ascii="Times" w:eastAsia="Times New Roman" w:hAnsi="Times" w:cs="Times"/>
      <w:noProof/>
      <w:lang w:val="cs-CZ" w:eastAsia="cs-CZ"/>
    </w:rPr>
  </w:style>
  <w:style w:type="paragraph" w:styleId="Zpat">
    <w:name w:val="footer"/>
    <w:basedOn w:val="Normln"/>
    <w:link w:val="ZpatChar"/>
    <w:uiPriority w:val="99"/>
    <w:unhideWhenUsed/>
    <w:rsid w:val="005C2DEF"/>
    <w:pPr>
      <w:tabs>
        <w:tab w:val="center" w:pos="4536"/>
        <w:tab w:val="right" w:pos="9072"/>
      </w:tabs>
    </w:pPr>
  </w:style>
  <w:style w:type="character" w:customStyle="1" w:styleId="ZpatChar">
    <w:name w:val="Zápatí Char"/>
    <w:basedOn w:val="Standardnpsmoodstavce"/>
    <w:link w:val="Zpat"/>
    <w:uiPriority w:val="99"/>
    <w:rsid w:val="005C2DEF"/>
    <w:rPr>
      <w:rFonts w:ascii="Times" w:eastAsia="Times New Roman" w:hAnsi="Times" w:cs="Times"/>
      <w:noProof/>
      <w:lang w:val="cs-CZ"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1612635">
      <w:bodyDiv w:val="1"/>
      <w:marLeft w:val="0"/>
      <w:marRight w:val="0"/>
      <w:marTop w:val="0"/>
      <w:marBottom w:val="0"/>
      <w:divBdr>
        <w:top w:val="none" w:sz="0" w:space="0" w:color="auto"/>
        <w:left w:val="none" w:sz="0" w:space="0" w:color="auto"/>
        <w:bottom w:val="none" w:sz="0" w:space="0" w:color="auto"/>
        <w:right w:val="none" w:sz="0" w:space="0" w:color="auto"/>
      </w:divBdr>
    </w:div>
    <w:div w:id="168181131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FC2A8A7-D86D-4102-AEBD-9659440077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3274A9F2</Template>
  <TotalTime>32</TotalTime>
  <Pages>5</Pages>
  <Words>1781</Words>
  <Characters>10781</Characters>
  <Application>Microsoft Office Word</Application>
  <DocSecurity>0</DocSecurity>
  <Lines>89</Lines>
  <Paragraphs>25</Paragraphs>
  <ScaleCrop>false</ScaleCrop>
  <HeadingPairs>
    <vt:vector size="2" baseType="variant">
      <vt:variant>
        <vt:lpstr>Název</vt:lpstr>
      </vt:variant>
      <vt:variant>
        <vt:i4>1</vt:i4>
      </vt:variant>
    </vt:vector>
  </HeadingPairs>
  <TitlesOfParts>
    <vt:vector size="1" baseType="lpstr">
      <vt:lpstr>Kupní smlouva</vt:lpstr>
    </vt:vector>
  </TitlesOfParts>
  <Company>+++</Company>
  <LinksUpToDate>false</LinksUpToDate>
  <CharactersWithSpaces>12537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dc:title>
  <dc:creator>Skubalova</dc:creator>
  <cp:lastModifiedBy>Hiersch Jan</cp:lastModifiedBy>
  <cp:revision>5</cp:revision>
  <dcterms:created xsi:type="dcterms:W3CDTF">2020-02-21T07:48:00Z</dcterms:created>
  <dcterms:modified xsi:type="dcterms:W3CDTF">2020-02-21T08:21:00Z</dcterms:modified>
</cp:coreProperties>
</file>