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1E" w:rsidRPr="00EA744F" w:rsidRDefault="00EA744F">
      <w:pPr>
        <w:spacing w:after="0" w:line="259" w:lineRule="auto"/>
        <w:ind w:left="402" w:right="356" w:hanging="10"/>
        <w:jc w:val="center"/>
        <w:rPr>
          <w:b/>
        </w:rPr>
      </w:pPr>
      <w:r w:rsidRPr="00EA744F">
        <w:rPr>
          <w:b/>
          <w:sz w:val="22"/>
        </w:rPr>
        <w:t>SMLOUVA O DÍLO (PROVÁDĚCÍ SMLOUVA)</w:t>
      </w:r>
    </w:p>
    <w:p w:rsidR="00C9591E" w:rsidRDefault="00EA744F">
      <w:pPr>
        <w:spacing w:after="9"/>
        <w:ind w:left="397" w:right="351" w:hanging="10"/>
        <w:jc w:val="center"/>
      </w:pPr>
      <w:r>
        <w:t>Číslo smlouvy objednatele: 06EU-004488</w:t>
      </w:r>
    </w:p>
    <w:p w:rsidR="00C9591E" w:rsidRDefault="00EA744F">
      <w:pPr>
        <w:spacing w:after="224"/>
        <w:ind w:left="397" w:right="356" w:hanging="10"/>
        <w:jc w:val="center"/>
      </w:pPr>
      <w:r>
        <w:t xml:space="preserve">Číslo smlouvy konzultanta: </w:t>
      </w:r>
      <w:r w:rsidRPr="00EA744F">
        <w:rPr>
          <w:highlight w:val="black"/>
        </w:rPr>
        <w:t>IND/OO I/2020</w:t>
      </w:r>
    </w:p>
    <w:p w:rsidR="00C9591E" w:rsidRDefault="00EA744F">
      <w:pPr>
        <w:spacing w:after="9"/>
        <w:ind w:left="397" w:right="351" w:hanging="10"/>
        <w:jc w:val="center"/>
      </w:pPr>
      <w:r>
        <w:t xml:space="preserve">ISPROFIN/ISPROFOND: </w:t>
      </w:r>
      <w:r w:rsidRPr="00EA744F">
        <w:rPr>
          <w:highlight w:val="black"/>
        </w:rPr>
        <w:t>327 11 1 3002.1817</w:t>
      </w:r>
    </w:p>
    <w:p w:rsidR="00C9591E" w:rsidRDefault="00EA744F">
      <w:pPr>
        <w:spacing w:after="9"/>
        <w:ind w:left="10" w:hanging="10"/>
        <w:jc w:val="center"/>
      </w:pPr>
      <w:r>
        <w:t>Název související veřejné zakázky: Rámcová dohoda na výkon stavebního dozoru pro zakázky většího rozsahu staveb pozemních komunikací</w:t>
      </w:r>
    </w:p>
    <w:p w:rsidR="00EA744F" w:rsidRDefault="00EA744F">
      <w:pPr>
        <w:spacing w:after="9"/>
        <w:ind w:left="10" w:hanging="10"/>
        <w:jc w:val="center"/>
      </w:pPr>
    </w:p>
    <w:p w:rsidR="00EA744F" w:rsidRDefault="00EA744F">
      <w:pPr>
        <w:spacing w:after="9"/>
        <w:ind w:left="10" w:hanging="10"/>
        <w:jc w:val="center"/>
      </w:pPr>
      <w:proofErr w:type="gramStart"/>
      <w:r>
        <w:t>mezi</w:t>
      </w:r>
      <w:proofErr w:type="gramEnd"/>
    </w:p>
    <w:p w:rsidR="00EA744F" w:rsidRDefault="00EA744F">
      <w:pPr>
        <w:spacing w:after="9"/>
        <w:ind w:left="10" w:hanging="10"/>
        <w:jc w:val="center"/>
      </w:pPr>
    </w:p>
    <w:p w:rsidR="00EA744F" w:rsidRPr="00EA744F" w:rsidRDefault="00EA744F" w:rsidP="00EA744F">
      <w:pPr>
        <w:pStyle w:val="Odstavecseseznamem"/>
        <w:numPr>
          <w:ilvl w:val="0"/>
          <w:numId w:val="7"/>
        </w:numPr>
        <w:spacing w:after="9"/>
        <w:jc w:val="left"/>
        <w:rPr>
          <w:b/>
        </w:rPr>
      </w:pPr>
      <w:r w:rsidRPr="00EA744F">
        <w:rPr>
          <w:b/>
        </w:rPr>
        <w:t>Ředitelství silnic a dálnic ČR</w:t>
      </w:r>
    </w:p>
    <w:p w:rsidR="00EA744F" w:rsidRDefault="00EA744F" w:rsidP="00EA744F">
      <w:pPr>
        <w:spacing w:after="9"/>
        <w:ind w:left="10" w:hanging="10"/>
        <w:jc w:val="left"/>
      </w:pPr>
      <w:r>
        <w:t>se sídlem:</w:t>
      </w:r>
      <w:r>
        <w:tab/>
      </w:r>
      <w:r>
        <w:tab/>
      </w:r>
      <w:r>
        <w:tab/>
      </w:r>
      <w:r>
        <w:tab/>
      </w:r>
      <w:r>
        <w:tab/>
        <w:t>Na Pankráci 546/56, 140 00  Praha 4</w:t>
      </w:r>
    </w:p>
    <w:p w:rsidR="00EA744F" w:rsidRDefault="00EA744F" w:rsidP="00EA744F">
      <w:pPr>
        <w:spacing w:after="9"/>
        <w:ind w:left="10" w:hanging="10"/>
        <w:jc w:val="left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  <w:t>65993390</w:t>
      </w:r>
    </w:p>
    <w:p w:rsidR="00EA744F" w:rsidRDefault="00EA744F" w:rsidP="00EA744F">
      <w:pPr>
        <w:spacing w:after="9"/>
        <w:ind w:left="10" w:hanging="10"/>
        <w:jc w:val="left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CZ65993390</w:t>
      </w:r>
    </w:p>
    <w:p w:rsidR="00EA744F" w:rsidRDefault="00EA744F" w:rsidP="00EA744F">
      <w:pPr>
        <w:spacing w:after="9"/>
        <w:ind w:left="10" w:hanging="10"/>
        <w:jc w:val="left"/>
      </w:pPr>
      <w:r>
        <w:t>právní forma:</w:t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:rsidR="00EA744F" w:rsidRDefault="00EA744F" w:rsidP="00EA744F">
      <w:pPr>
        <w:spacing w:after="9"/>
        <w:ind w:left="10" w:hanging="10"/>
        <w:jc w:val="left"/>
      </w:pPr>
      <w:r>
        <w:t>bankovní spojení:</w:t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xxxxxxxxxxxxxxxxxxxxxxxxxxxx</w:t>
      </w:r>
    </w:p>
    <w:p w:rsidR="00EA744F" w:rsidRDefault="00EA744F" w:rsidP="00EA744F">
      <w:pPr>
        <w:spacing w:after="9"/>
        <w:ind w:left="10" w:hanging="10"/>
        <w:jc w:val="left"/>
      </w:pPr>
      <w:r>
        <w:t>datová schránka:</w:t>
      </w:r>
      <w:r>
        <w:tab/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</w:t>
      </w:r>
    </w:p>
    <w:p w:rsidR="00EA744F" w:rsidRDefault="00EA744F" w:rsidP="00EA744F">
      <w:pPr>
        <w:spacing w:after="9"/>
        <w:ind w:left="10" w:hanging="10"/>
        <w:jc w:val="left"/>
      </w:pPr>
      <w:r>
        <w:t>zastoupeno:</w:t>
      </w:r>
      <w:r>
        <w:tab/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xxxxxxxxxxxxxxxxxxxxxxxxxxxxxxxxxxxx</w:t>
      </w:r>
    </w:p>
    <w:p w:rsidR="00EA744F" w:rsidRDefault="00EA744F" w:rsidP="00EA744F">
      <w:pPr>
        <w:spacing w:after="9"/>
        <w:ind w:left="10" w:hanging="10"/>
        <w:jc w:val="left"/>
      </w:pPr>
      <w:r>
        <w:t>osoba oprávněná k podpisu Smlouvy:</w:t>
      </w:r>
      <w:r>
        <w:tab/>
      </w:r>
      <w:r>
        <w:tab/>
      </w:r>
      <w:r w:rsidRPr="00EA744F">
        <w:rPr>
          <w:highlight w:val="black"/>
        </w:rPr>
        <w:t>xxxxxxxxxxxxxxxxxxxxxxxxxxxxxxxxxxxxxxxxxx</w:t>
      </w:r>
    </w:p>
    <w:p w:rsidR="00EA744F" w:rsidRDefault="00EA744F" w:rsidP="00EA744F">
      <w:pPr>
        <w:spacing w:after="9"/>
        <w:ind w:left="10" w:hanging="10"/>
        <w:jc w:val="left"/>
      </w:pPr>
      <w:r>
        <w:t>kontaktní osoba ve věcech smluvních:</w:t>
      </w:r>
      <w:r>
        <w:tab/>
      </w:r>
      <w:r>
        <w:tab/>
      </w:r>
      <w:r w:rsidRPr="00EA744F">
        <w:rPr>
          <w:highlight w:val="black"/>
        </w:rPr>
        <w:t>xxxxxxxxxxxxxxxxxxxxxxxxxxxxxxxxxxxxxxx</w:t>
      </w:r>
    </w:p>
    <w:p w:rsidR="00EA744F" w:rsidRDefault="00EA744F" w:rsidP="00EA744F">
      <w:pPr>
        <w:spacing w:after="9"/>
        <w:ind w:left="10" w:hanging="10"/>
        <w:jc w:val="left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xxxxxxxxxxxxxxxxxxxxxxx</w:t>
      </w:r>
    </w:p>
    <w:p w:rsidR="00EA744F" w:rsidRDefault="00EA744F" w:rsidP="00EA744F">
      <w:pPr>
        <w:spacing w:after="9"/>
        <w:ind w:left="10" w:hanging="10"/>
        <w:jc w:val="left"/>
      </w:pPr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xxxxxxxxxxxxxx</w:t>
      </w:r>
    </w:p>
    <w:p w:rsidR="00EA744F" w:rsidRDefault="00EA744F" w:rsidP="00EA744F">
      <w:pPr>
        <w:spacing w:after="9"/>
        <w:ind w:left="10" w:hanging="10"/>
        <w:jc w:val="left"/>
      </w:pPr>
      <w:r>
        <w:t>kontaktní osoba ve věcech technických:</w:t>
      </w:r>
      <w:r>
        <w:tab/>
      </w:r>
      <w:r>
        <w:tab/>
      </w:r>
      <w:r w:rsidRPr="00EA744F">
        <w:rPr>
          <w:highlight w:val="black"/>
        </w:rPr>
        <w:t>xxxxxxxxxxxxxxxxxxxxxxxxxxxxxxxxxxxxxxxxxx</w:t>
      </w:r>
    </w:p>
    <w:p w:rsidR="00EA744F" w:rsidRDefault="00EA744F" w:rsidP="00EA744F">
      <w:pPr>
        <w:spacing w:after="9"/>
        <w:ind w:left="10" w:hanging="10"/>
        <w:jc w:val="left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xxxxxxxxxxxxxxxxxxxxx</w:t>
      </w:r>
    </w:p>
    <w:p w:rsidR="00EA744F" w:rsidRDefault="00EA744F" w:rsidP="00EA744F">
      <w:pPr>
        <w:spacing w:after="9"/>
        <w:ind w:left="10" w:hanging="10"/>
        <w:jc w:val="left"/>
      </w:pPr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xxxxxxxxxxxxxx</w:t>
      </w:r>
    </w:p>
    <w:p w:rsidR="00EA744F" w:rsidRDefault="00EA744F" w:rsidP="00EA744F">
      <w:pPr>
        <w:spacing w:after="9"/>
        <w:ind w:left="10" w:hanging="10"/>
        <w:jc w:val="left"/>
      </w:pPr>
      <w:r>
        <w:t>(dále jen „objednatel“)</w:t>
      </w:r>
    </w:p>
    <w:p w:rsidR="00EA744F" w:rsidRDefault="00EA744F" w:rsidP="00EA744F">
      <w:pPr>
        <w:spacing w:after="9"/>
        <w:ind w:left="10" w:hanging="10"/>
        <w:jc w:val="left"/>
      </w:pPr>
    </w:p>
    <w:p w:rsidR="00EA744F" w:rsidRDefault="00EA744F" w:rsidP="00EA744F">
      <w:pPr>
        <w:spacing w:after="9"/>
        <w:ind w:left="10" w:hanging="10"/>
        <w:jc w:val="center"/>
      </w:pPr>
      <w:r>
        <w:t>a</w:t>
      </w:r>
    </w:p>
    <w:p w:rsidR="00EA744F" w:rsidRDefault="00EA744F" w:rsidP="00EA744F">
      <w:pPr>
        <w:spacing w:after="9"/>
        <w:ind w:left="10" w:hanging="10"/>
        <w:jc w:val="center"/>
      </w:pPr>
    </w:p>
    <w:p w:rsidR="00EA744F" w:rsidRDefault="00EA744F" w:rsidP="00EA744F">
      <w:pPr>
        <w:pStyle w:val="Odstavecseseznamem"/>
        <w:numPr>
          <w:ilvl w:val="0"/>
          <w:numId w:val="7"/>
        </w:numPr>
        <w:spacing w:after="9"/>
        <w:jc w:val="left"/>
        <w:rPr>
          <w:b/>
        </w:rPr>
      </w:pPr>
      <w:r>
        <w:rPr>
          <w:b/>
        </w:rPr>
        <w:t>SGS-BUNG CZ-IBR_RS většího rozsahu</w:t>
      </w:r>
    </w:p>
    <w:p w:rsidR="00EA744F" w:rsidRDefault="00EA744F" w:rsidP="00EA744F">
      <w:pPr>
        <w:spacing w:after="9"/>
        <w:jc w:val="left"/>
        <w:rPr>
          <w:b/>
        </w:rPr>
      </w:pPr>
      <w:r>
        <w:rPr>
          <w:b/>
        </w:rPr>
        <w:t xml:space="preserve">SGS Czech Republic, s.r.o. ( vedoucí </w:t>
      </w:r>
      <w:proofErr w:type="gramStart"/>
      <w:r>
        <w:rPr>
          <w:b/>
        </w:rPr>
        <w:t>společnosti )</w:t>
      </w:r>
      <w:proofErr w:type="gramEnd"/>
    </w:p>
    <w:p w:rsidR="00EA744F" w:rsidRDefault="00EA744F" w:rsidP="00EA744F">
      <w:pPr>
        <w:spacing w:after="9"/>
        <w:jc w:val="left"/>
      </w:pPr>
      <w:r>
        <w:t>se sídlem:</w:t>
      </w:r>
      <w:r>
        <w:tab/>
      </w:r>
      <w:r>
        <w:tab/>
      </w:r>
      <w:r>
        <w:tab/>
      </w:r>
      <w:r>
        <w:tab/>
      </w:r>
      <w:r>
        <w:tab/>
        <w:t>K Hájům 1233/2, Praha 5, 155 00</w:t>
      </w:r>
    </w:p>
    <w:p w:rsidR="00EA744F" w:rsidRDefault="00EA744F" w:rsidP="00EA744F">
      <w:pPr>
        <w:spacing w:after="9"/>
        <w:jc w:val="left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  <w:t>48589241</w:t>
      </w:r>
    </w:p>
    <w:p w:rsidR="00EA744F" w:rsidRDefault="00EA744F" w:rsidP="00EA744F">
      <w:pPr>
        <w:spacing w:after="9"/>
        <w:jc w:val="left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CZ48589241</w:t>
      </w:r>
    </w:p>
    <w:p w:rsidR="00EA744F" w:rsidRDefault="00EA744F" w:rsidP="00EA744F">
      <w:pPr>
        <w:spacing w:after="9"/>
        <w:jc w:val="left"/>
      </w:pPr>
      <w:r>
        <w:t>zápis v obchodním rejstříku:</w:t>
      </w:r>
      <w:r>
        <w:tab/>
      </w:r>
      <w:r>
        <w:tab/>
      </w:r>
      <w:r>
        <w:tab/>
      </w:r>
      <w:proofErr w:type="gramStart"/>
      <w:r w:rsidRPr="00EA744F">
        <w:rPr>
          <w:highlight w:val="black"/>
        </w:rPr>
        <w:t>vedeném</w:t>
      </w:r>
      <w:proofErr w:type="gramEnd"/>
      <w:r w:rsidRPr="00EA744F">
        <w:rPr>
          <w:highlight w:val="black"/>
        </w:rPr>
        <w:t xml:space="preserve"> Krajským soudem v Praze, oddíl C, vložka</w:t>
      </w:r>
    </w:p>
    <w:p w:rsidR="00EA744F" w:rsidRDefault="00EA744F" w:rsidP="00EA744F">
      <w:pPr>
        <w:spacing w:after="9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18205</w:t>
      </w:r>
    </w:p>
    <w:p w:rsidR="00EA744F" w:rsidRDefault="00EA744F" w:rsidP="00EA744F">
      <w:pPr>
        <w:spacing w:after="9"/>
        <w:jc w:val="left"/>
      </w:pPr>
      <w:r>
        <w:t>právní forma:</w:t>
      </w:r>
      <w:r>
        <w:tab/>
      </w:r>
      <w:r>
        <w:tab/>
      </w:r>
      <w:r>
        <w:tab/>
      </w:r>
      <w:r>
        <w:tab/>
      </w:r>
      <w:r>
        <w:tab/>
        <w:t>společnost s ručením omezeným</w:t>
      </w:r>
    </w:p>
    <w:p w:rsidR="00EA744F" w:rsidRDefault="00EA744F" w:rsidP="00EA744F">
      <w:pPr>
        <w:spacing w:after="9"/>
        <w:jc w:val="left"/>
      </w:pPr>
      <w:r>
        <w:t>bankovní spojení:</w:t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xxxxxxxxxxxxxxxxxxxxxxxxxxxxxxx</w:t>
      </w:r>
    </w:p>
    <w:p w:rsidR="00EA744F" w:rsidRDefault="00EA744F" w:rsidP="00EA744F">
      <w:pPr>
        <w:spacing w:after="9"/>
        <w:jc w:val="left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xxxxxxxxxxxxxxxxxxxxxxxxxxxxxxx</w:t>
      </w:r>
    </w:p>
    <w:p w:rsidR="00EA744F" w:rsidRDefault="00EA744F" w:rsidP="00EA744F">
      <w:pPr>
        <w:spacing w:after="9"/>
        <w:jc w:val="left"/>
      </w:pPr>
      <w:r>
        <w:t>kontaktní osoba ve věcech smluvních:</w:t>
      </w:r>
      <w:r>
        <w:tab/>
      </w:r>
      <w:r>
        <w:tab/>
      </w:r>
      <w:r w:rsidRPr="00EA744F">
        <w:rPr>
          <w:highlight w:val="black"/>
        </w:rPr>
        <w:t>xxxxxxxxxxxxxxxxxxxxxxx</w:t>
      </w:r>
    </w:p>
    <w:p w:rsidR="00EA744F" w:rsidRDefault="00EA744F" w:rsidP="00EA744F">
      <w:pPr>
        <w:spacing w:after="9"/>
        <w:jc w:val="left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xxxxxxxxxxxxxxxxxx</w:t>
      </w:r>
    </w:p>
    <w:p w:rsidR="00EA744F" w:rsidRDefault="00EA744F" w:rsidP="00EA744F">
      <w:pPr>
        <w:spacing w:after="9"/>
        <w:jc w:val="left"/>
      </w:pPr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xxxxxxxxxxxxxxxx</w:t>
      </w:r>
    </w:p>
    <w:p w:rsidR="00EA744F" w:rsidRDefault="00EA744F" w:rsidP="00EA744F">
      <w:pPr>
        <w:spacing w:after="9"/>
        <w:jc w:val="left"/>
      </w:pPr>
      <w:r>
        <w:t>kontaktní osoba ve věcech technických:</w:t>
      </w:r>
      <w:r>
        <w:tab/>
      </w:r>
      <w:r>
        <w:tab/>
      </w:r>
      <w:r w:rsidRPr="00EA744F">
        <w:rPr>
          <w:highlight w:val="black"/>
        </w:rPr>
        <w:t>xxxxxxxxxxxxxxxxxxxxxxxxxx</w:t>
      </w:r>
    </w:p>
    <w:p w:rsidR="00EA744F" w:rsidRDefault="00EA744F" w:rsidP="00EA744F">
      <w:pPr>
        <w:spacing w:after="9"/>
        <w:jc w:val="left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xxxxxxxxxxxxxxxxxx</w:t>
      </w:r>
    </w:p>
    <w:p w:rsidR="00EA744F" w:rsidRDefault="00EA744F" w:rsidP="00EA744F">
      <w:pPr>
        <w:spacing w:after="9"/>
        <w:jc w:val="left"/>
      </w:pPr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744F">
        <w:rPr>
          <w:highlight w:val="black"/>
        </w:rPr>
        <w:t>xxxxxxxxxxxxxxxx</w:t>
      </w:r>
    </w:p>
    <w:p w:rsidR="00EA744F" w:rsidRDefault="00EA744F" w:rsidP="00EA744F">
      <w:pPr>
        <w:spacing w:after="9"/>
        <w:jc w:val="left"/>
      </w:pPr>
      <w:r>
        <w:t>a</w:t>
      </w:r>
    </w:p>
    <w:p w:rsidR="00EA744F" w:rsidRDefault="004E2813" w:rsidP="00EA744F">
      <w:pPr>
        <w:spacing w:after="9"/>
        <w:jc w:val="left"/>
        <w:rPr>
          <w:b/>
        </w:rPr>
      </w:pPr>
      <w:r>
        <w:rPr>
          <w:b/>
        </w:rPr>
        <w:t xml:space="preserve">BUNG CZ s.r.o. ( člen </w:t>
      </w:r>
      <w:proofErr w:type="gramStart"/>
      <w:r>
        <w:rPr>
          <w:b/>
        </w:rPr>
        <w:t>společnosti )</w:t>
      </w:r>
      <w:proofErr w:type="gramEnd"/>
    </w:p>
    <w:p w:rsidR="004E2813" w:rsidRDefault="004E2813" w:rsidP="00EA744F">
      <w:pPr>
        <w:spacing w:after="9"/>
        <w:jc w:val="left"/>
      </w:pPr>
      <w:r w:rsidRPr="004E2813">
        <w:t>se sídlem:</w:t>
      </w:r>
      <w:r>
        <w:tab/>
      </w:r>
      <w:r>
        <w:tab/>
      </w:r>
      <w:r>
        <w:tab/>
      </w:r>
      <w:r>
        <w:tab/>
      </w:r>
      <w:r>
        <w:tab/>
        <w:t>V Olšinách 2300/75, 100 00  Praha 10 – Strašnice</w:t>
      </w:r>
    </w:p>
    <w:p w:rsidR="004E2813" w:rsidRDefault="004E2813" w:rsidP="00EA744F">
      <w:pPr>
        <w:spacing w:after="9"/>
        <w:jc w:val="left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  <w:t>27454576</w:t>
      </w:r>
    </w:p>
    <w:p w:rsidR="004E2813" w:rsidRDefault="004E2813" w:rsidP="00EA744F">
      <w:pPr>
        <w:spacing w:after="9"/>
        <w:jc w:val="left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CZ27454576</w:t>
      </w:r>
    </w:p>
    <w:p w:rsidR="004E2813" w:rsidRDefault="004E2813" w:rsidP="00EA744F">
      <w:pPr>
        <w:spacing w:after="9"/>
        <w:jc w:val="left"/>
      </w:pPr>
      <w:r>
        <w:t>zápis v obchodním rejstříku:</w:t>
      </w:r>
      <w:r>
        <w:tab/>
      </w:r>
      <w:r>
        <w:tab/>
      </w:r>
      <w:r>
        <w:tab/>
      </w:r>
      <w:r w:rsidRPr="004E2813">
        <w:rPr>
          <w:highlight w:val="black"/>
        </w:rPr>
        <w:t>xxxxxxxxxxxxxxxxxxxxxxxxxxxxxxxxxxxxxx</w:t>
      </w:r>
    </w:p>
    <w:p w:rsidR="004E2813" w:rsidRDefault="004E2813" w:rsidP="00EA744F">
      <w:pPr>
        <w:spacing w:after="9"/>
        <w:jc w:val="left"/>
      </w:pPr>
      <w:r>
        <w:t>právní forma:</w:t>
      </w:r>
      <w:r>
        <w:tab/>
      </w:r>
      <w:r>
        <w:tab/>
      </w:r>
      <w:r>
        <w:tab/>
      </w:r>
      <w:r>
        <w:tab/>
      </w:r>
      <w:r>
        <w:tab/>
        <w:t>s.r.o.</w:t>
      </w:r>
    </w:p>
    <w:p w:rsidR="004E2813" w:rsidRDefault="004E2813" w:rsidP="00EA744F">
      <w:pPr>
        <w:spacing w:after="9"/>
        <w:jc w:val="left"/>
      </w:pPr>
      <w:r>
        <w:t>bankovní spojení:</w:t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xxxxxxxxxxxxxxxxxxxxxxxxxxxxxx</w:t>
      </w:r>
    </w:p>
    <w:p w:rsidR="004E2813" w:rsidRDefault="004E2813" w:rsidP="00EA744F">
      <w:pPr>
        <w:spacing w:after="9"/>
        <w:jc w:val="left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xxxxxxxxxxxxxxxxxxxxxxxxxxxxxxxxxxxxxxxxx</w:t>
      </w:r>
    </w:p>
    <w:p w:rsidR="004E2813" w:rsidRPr="004E2813" w:rsidRDefault="004E2813" w:rsidP="00EA744F">
      <w:pPr>
        <w:spacing w:after="9"/>
        <w:jc w:val="left"/>
      </w:pPr>
    </w:p>
    <w:p w:rsidR="00EA744F" w:rsidRDefault="00EA744F" w:rsidP="004E2813">
      <w:pPr>
        <w:spacing w:after="9"/>
        <w:ind w:left="10" w:hanging="10"/>
        <w:jc w:val="left"/>
      </w:pPr>
    </w:p>
    <w:p w:rsidR="00EA744F" w:rsidRDefault="00EA744F">
      <w:pPr>
        <w:spacing w:after="9"/>
        <w:ind w:left="10" w:hanging="10"/>
        <w:jc w:val="center"/>
      </w:pPr>
    </w:p>
    <w:p w:rsidR="00EA744F" w:rsidRDefault="004E2813" w:rsidP="00EA744F">
      <w:pPr>
        <w:spacing w:after="9"/>
        <w:ind w:left="10" w:hanging="10"/>
        <w:jc w:val="left"/>
      </w:pPr>
      <w:r>
        <w:lastRenderedPageBreak/>
        <w:t>kontaktní osoba ve věcech smluvních:</w:t>
      </w:r>
      <w:r>
        <w:tab/>
      </w:r>
      <w:r>
        <w:tab/>
      </w:r>
      <w:r w:rsidRPr="004E2813">
        <w:rPr>
          <w:highlight w:val="black"/>
        </w:rPr>
        <w:t>Ing. Miroslav Blažek</w:t>
      </w:r>
    </w:p>
    <w:p w:rsidR="004E2813" w:rsidRDefault="004E2813" w:rsidP="00EA744F">
      <w:pPr>
        <w:spacing w:after="9"/>
        <w:ind w:left="10" w:hanging="10"/>
        <w:jc w:val="left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xxxxxxxxxxxxxxxxxxxxxxxx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kontaktní osoba ve věcech technických:</w:t>
      </w:r>
      <w:r>
        <w:tab/>
      </w:r>
      <w:r>
        <w:tab/>
      </w:r>
      <w:r w:rsidRPr="004E2813">
        <w:rPr>
          <w:highlight w:val="black"/>
        </w:rPr>
        <w:t>xxxxxxxxxxxxxxxxx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xxxxxxxxxxxxxxxxxxxxxxxx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a</w:t>
      </w:r>
    </w:p>
    <w:p w:rsidR="004E2813" w:rsidRDefault="004E2813" w:rsidP="00EA744F">
      <w:pPr>
        <w:spacing w:after="9"/>
        <w:ind w:left="10" w:hanging="10"/>
        <w:jc w:val="left"/>
      </w:pPr>
      <w:r>
        <w:rPr>
          <w:b/>
        </w:rPr>
        <w:t xml:space="preserve">IBR Consulting, s.r.o. ( člen </w:t>
      </w:r>
      <w:proofErr w:type="gramStart"/>
      <w:r>
        <w:rPr>
          <w:b/>
        </w:rPr>
        <w:t>společnosti )</w:t>
      </w:r>
      <w:proofErr w:type="gramEnd"/>
    </w:p>
    <w:p w:rsidR="004E2813" w:rsidRDefault="004E2813" w:rsidP="00EA744F">
      <w:pPr>
        <w:spacing w:after="9"/>
        <w:ind w:left="10" w:hanging="10"/>
        <w:jc w:val="left"/>
      </w:pPr>
      <w:r>
        <w:t>se sídlem:</w:t>
      </w:r>
      <w:r>
        <w:tab/>
      </w:r>
      <w:r>
        <w:tab/>
      </w:r>
      <w:r>
        <w:tab/>
      </w:r>
      <w:r>
        <w:tab/>
      </w:r>
      <w:r>
        <w:tab/>
        <w:t>Sokolovská 352/215, 190 00  Praha 9</w:t>
      </w:r>
    </w:p>
    <w:p w:rsidR="004E2813" w:rsidRDefault="004E2813" w:rsidP="00EA744F">
      <w:pPr>
        <w:spacing w:after="9"/>
        <w:ind w:left="10" w:hanging="10"/>
        <w:jc w:val="left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  <w:t>25023446</w:t>
      </w:r>
    </w:p>
    <w:p w:rsidR="004E2813" w:rsidRDefault="004E2813" w:rsidP="00EA744F">
      <w:pPr>
        <w:spacing w:after="9"/>
        <w:ind w:left="10" w:hanging="10"/>
        <w:jc w:val="left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CZ25023446</w:t>
      </w:r>
    </w:p>
    <w:p w:rsidR="004E2813" w:rsidRDefault="004E2813" w:rsidP="00EA744F">
      <w:pPr>
        <w:spacing w:after="9"/>
        <w:ind w:left="10" w:hanging="10"/>
        <w:jc w:val="left"/>
      </w:pPr>
      <w:r>
        <w:t>zápis v obchodním rejstříku:</w:t>
      </w:r>
      <w:r>
        <w:tab/>
      </w:r>
      <w:r>
        <w:tab/>
      </w:r>
      <w:r>
        <w:tab/>
      </w:r>
      <w:r w:rsidRPr="004E2813">
        <w:rPr>
          <w:highlight w:val="black"/>
        </w:rPr>
        <w:t>xxxxxxxxxxxxxxxxxxxxxxxxxxxxxxxxxxxxxxxxxx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</w:t>
      </w:r>
    </w:p>
    <w:p w:rsidR="004E2813" w:rsidRDefault="004E2813" w:rsidP="00EA744F">
      <w:pPr>
        <w:spacing w:after="9"/>
        <w:ind w:left="10" w:hanging="10"/>
        <w:jc w:val="left"/>
      </w:pPr>
      <w:r>
        <w:t>právní forma:</w:t>
      </w:r>
      <w:r>
        <w:tab/>
      </w:r>
      <w:r>
        <w:tab/>
      </w:r>
      <w:r>
        <w:tab/>
      </w:r>
      <w:r>
        <w:tab/>
      </w:r>
      <w:r>
        <w:tab/>
        <w:t>společnost s ručením omezeným</w:t>
      </w:r>
    </w:p>
    <w:p w:rsidR="004E2813" w:rsidRDefault="004E2813" w:rsidP="00EA744F">
      <w:pPr>
        <w:spacing w:after="9"/>
        <w:ind w:left="10" w:hanging="10"/>
        <w:jc w:val="left"/>
      </w:pPr>
      <w:r>
        <w:t>bankovní spojení:</w:t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xxxxxxxxxxxxxxxxxxxxxxxxxxxxxxxxxxxx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xxxxxxxxxxxxxxxxxxxxxxxxxxxxxxxxxx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kontaktní osoba ve věcech smluvních:</w:t>
      </w:r>
      <w:r>
        <w:tab/>
      </w:r>
      <w:r>
        <w:tab/>
      </w:r>
      <w:r w:rsidRPr="004E2813">
        <w:rPr>
          <w:highlight w:val="black"/>
        </w:rPr>
        <w:t>xxxxxxxxxxxxxxxxxxxxxxxxxxxx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kontaktní osoba ve věcech technických:</w:t>
      </w:r>
      <w:r>
        <w:tab/>
      </w:r>
      <w:r>
        <w:tab/>
      </w:r>
      <w:r w:rsidRPr="004E2813">
        <w:rPr>
          <w:highlight w:val="black"/>
        </w:rPr>
        <w:t>xxxxxxxxxxxxxxxxxxxxxxxxxxxxxxx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xxxxxxxxxxxxxxxxxxxxxxxxxxx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813">
        <w:rPr>
          <w:highlight w:val="black"/>
        </w:rPr>
        <w:t>xxxxxxxxxxxxxxxx</w:t>
      </w:r>
    </w:p>
    <w:p w:rsidR="004E2813" w:rsidRDefault="004E2813" w:rsidP="00EA744F">
      <w:pPr>
        <w:spacing w:after="9"/>
        <w:ind w:left="10" w:hanging="10"/>
        <w:jc w:val="left"/>
      </w:pPr>
      <w:r>
        <w:t>(dále jen „konzultant) na straně druhé</w:t>
      </w:r>
    </w:p>
    <w:p w:rsidR="004E2813" w:rsidRDefault="004E2813" w:rsidP="00EA744F">
      <w:pPr>
        <w:spacing w:after="9"/>
        <w:ind w:left="10" w:hanging="10"/>
        <w:jc w:val="left"/>
      </w:pPr>
    </w:p>
    <w:p w:rsidR="00EA744F" w:rsidRPr="004E2813" w:rsidRDefault="004E2813" w:rsidP="004E2813">
      <w:pPr>
        <w:spacing w:after="9"/>
        <w:ind w:left="10" w:hanging="10"/>
        <w:jc w:val="left"/>
        <w:rPr>
          <w:b/>
        </w:rPr>
      </w:pPr>
      <w:r>
        <w:t xml:space="preserve">uzavírají níže uvedené dne, měsíce a roku tuto </w:t>
      </w:r>
      <w:r>
        <w:rPr>
          <w:b/>
        </w:rPr>
        <w:t>Smlouvu (smlouvu o dílo).</w:t>
      </w:r>
    </w:p>
    <w:p w:rsidR="00EA744F" w:rsidRDefault="00EA744F">
      <w:pPr>
        <w:spacing w:after="9"/>
        <w:ind w:left="10" w:hanging="10"/>
        <w:jc w:val="center"/>
      </w:pPr>
    </w:p>
    <w:p w:rsidR="00EA744F" w:rsidRDefault="00EA744F" w:rsidP="004E2813">
      <w:pPr>
        <w:ind w:left="0"/>
        <w:sectPr w:rsidR="00EA744F" w:rsidSect="004E2813">
          <w:footnotePr>
            <w:numRestart w:val="eachPage"/>
          </w:footnotePr>
          <w:pgSz w:w="11902" w:h="16834"/>
          <w:pgMar w:top="1135" w:right="1589" w:bottom="1440" w:left="1421" w:header="708" w:footer="708" w:gutter="0"/>
          <w:cols w:space="708"/>
        </w:sectPr>
      </w:pPr>
    </w:p>
    <w:p w:rsidR="00C9591E" w:rsidRPr="004E2813" w:rsidRDefault="00EA744F">
      <w:pPr>
        <w:spacing w:after="79" w:line="259" w:lineRule="auto"/>
        <w:ind w:left="402" w:right="36" w:hanging="10"/>
        <w:jc w:val="center"/>
        <w:rPr>
          <w:b/>
        </w:rPr>
      </w:pPr>
      <w:r w:rsidRPr="004E2813">
        <w:rPr>
          <w:b/>
          <w:sz w:val="22"/>
        </w:rPr>
        <w:t xml:space="preserve">Článek </w:t>
      </w:r>
      <w:r w:rsidR="004E2813">
        <w:rPr>
          <w:b/>
          <w:sz w:val="22"/>
        </w:rPr>
        <w:t>I</w:t>
      </w:r>
      <w:r w:rsidRPr="004E2813">
        <w:rPr>
          <w:b/>
          <w:sz w:val="22"/>
        </w:rPr>
        <w:t>.</w:t>
      </w:r>
      <w:r w:rsidRPr="004E2813">
        <w:rPr>
          <w:b/>
          <w:noProof/>
        </w:rPr>
        <w:drawing>
          <wp:inline distT="0" distB="0" distL="0" distR="0">
            <wp:extent cx="3234" cy="3234"/>
            <wp:effectExtent l="0" t="0" r="0" b="0"/>
            <wp:docPr id="4065" name="Picture 4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" name="Picture 40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91E" w:rsidRPr="004E2813" w:rsidRDefault="00EA744F">
      <w:pPr>
        <w:spacing w:after="79" w:line="259" w:lineRule="auto"/>
        <w:ind w:left="402" w:right="56" w:hanging="10"/>
        <w:jc w:val="center"/>
        <w:rPr>
          <w:b/>
        </w:rPr>
      </w:pPr>
      <w:r w:rsidRPr="004E2813">
        <w:rPr>
          <w:b/>
          <w:sz w:val="22"/>
        </w:rPr>
        <w:t>Předmět smlouvy</w:t>
      </w:r>
    </w:p>
    <w:p w:rsidR="00C9591E" w:rsidRDefault="00EA744F">
      <w:pPr>
        <w:numPr>
          <w:ilvl w:val="0"/>
          <w:numId w:val="1"/>
        </w:numPr>
        <w:spacing w:after="101"/>
        <w:ind w:left="669" w:hanging="290"/>
      </w:pPr>
      <w:r>
        <w:t>Konzultant se zavazuje poskytnout pro objednatele na vlastní nebezpečí a odpovědnost služby (dále jen „plnění”), a to dle zadání objednatele v tomto rozsahu a členění:</w:t>
      </w:r>
    </w:p>
    <w:p w:rsidR="00C9591E" w:rsidRDefault="00EA744F">
      <w:pPr>
        <w:spacing w:after="113"/>
        <w:ind w:left="637"/>
      </w:pPr>
      <w:r>
        <w:rPr>
          <w:noProof/>
        </w:rPr>
        <w:drawing>
          <wp:inline distT="0" distB="0" distL="0" distR="0">
            <wp:extent cx="3234" cy="3233"/>
            <wp:effectExtent l="0" t="0" r="0" b="0"/>
            <wp:docPr id="4066" name="Picture 4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" name="Picture 40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poskytování služeb, spočívajících v provádění výkonu správce stavby a stavebního dozoru včetně související technické pomoci ve vztahu k realizovaným stavebním objektům v zájmu ŘSD ČR u stavby „I/27 Šlovice — Přeštice, přeložka, Výkon stavebního dozoru”, a to dle této prováděcí smlouvy a jejích příloh.</w:t>
      </w:r>
      <w:r>
        <w:rPr>
          <w:noProof/>
        </w:rPr>
        <w:drawing>
          <wp:inline distT="0" distB="0" distL="0" distR="0">
            <wp:extent cx="3234" cy="6467"/>
            <wp:effectExtent l="0" t="0" r="0" b="0"/>
            <wp:docPr id="4067" name="Picture 4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" name="Picture 40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91E" w:rsidRDefault="00EA744F">
      <w:pPr>
        <w:spacing w:after="123"/>
        <w:ind w:left="657"/>
      </w:pPr>
      <w:r>
        <w:t>Seznam SO ŘSD je uveden v příloze č. I Smlouvy.</w:t>
      </w:r>
    </w:p>
    <w:p w:rsidR="00C9591E" w:rsidRDefault="00EA744F">
      <w:pPr>
        <w:numPr>
          <w:ilvl w:val="0"/>
          <w:numId w:val="1"/>
        </w:numPr>
        <w:spacing w:after="92"/>
        <w:ind w:left="669" w:hanging="290"/>
      </w:pPr>
      <w:r>
        <w:t>Konzultant je při realizaci této smlouvy vázán zejména následujícími technickými podmínkami:</w:t>
      </w:r>
    </w:p>
    <w:p w:rsidR="00C9591E" w:rsidRDefault="00EA744F">
      <w:pPr>
        <w:numPr>
          <w:ilvl w:val="1"/>
          <w:numId w:val="1"/>
        </w:numPr>
        <w:ind w:hanging="117"/>
      </w:pPr>
      <w:r>
        <w:t>technickými podmínkami uvedenými v Rámcové dohodě</w:t>
      </w:r>
    </w:p>
    <w:p w:rsidR="00C9591E" w:rsidRDefault="00EA744F">
      <w:pPr>
        <w:numPr>
          <w:ilvl w:val="1"/>
          <w:numId w:val="1"/>
        </w:numPr>
        <w:spacing w:after="162"/>
        <w:ind w:hanging="117"/>
      </w:pPr>
      <w:r>
        <w:t xml:space="preserve">PDPS a DSP, zadávacími podmínkami zadávacího řízení na zhotovitele stavby + Vysvětleními, změnami </w:t>
      </w:r>
      <w:r>
        <w:rPr>
          <w:noProof/>
        </w:rPr>
        <w:drawing>
          <wp:inline distT="0" distB="0" distL="0" distR="0">
            <wp:extent cx="3234" cy="6467"/>
            <wp:effectExtent l="0" t="0" r="0" b="0"/>
            <wp:docPr id="4068" name="Picture 4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" name="Picture 40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nebo doplněními zadávací dokumentace, Smlouvou o dílo se zhotovitelem stavby, pravomocnými stavebními </w:t>
      </w:r>
      <w:r>
        <w:rPr>
          <w:noProof/>
        </w:rPr>
        <w:drawing>
          <wp:inline distT="0" distB="0" distL="0" distR="0">
            <wp:extent cx="3234" cy="61433"/>
            <wp:effectExtent l="0" t="0" r="0" b="0"/>
            <wp:docPr id="61114" name="Picture 61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4" name="Picture 611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povoleními.</w:t>
      </w:r>
    </w:p>
    <w:p w:rsidR="00C9591E" w:rsidRDefault="00EA744F">
      <w:pPr>
        <w:spacing w:after="170"/>
        <w:ind w:left="642" w:hanging="316"/>
      </w:pPr>
      <w:r>
        <w:rPr>
          <w:noProof/>
        </w:rPr>
        <w:drawing>
          <wp:inline distT="0" distB="0" distL="0" distR="0">
            <wp:extent cx="3234" cy="3234"/>
            <wp:effectExtent l="0" t="0" r="0" b="0"/>
            <wp:docPr id="4071" name="Picture 4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" name="Picture 40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3, Objednatel se zavazuje řádně dokončené plnění převzít a konzultantovi zaplatit dohodnutou cenu podle této smlouvy.</w:t>
      </w:r>
    </w:p>
    <w:p w:rsidR="00C9591E" w:rsidRDefault="00EA744F">
      <w:pPr>
        <w:spacing w:after="460"/>
        <w:ind w:left="626" w:hanging="280"/>
      </w:pPr>
      <w:r>
        <w:t xml:space="preserve">4. Právní vztahy mezi smluvními stranami touto smlouvou neupravené se řídí Rámcovou dohodou na výkon stavebního dozoru pro zakázky většího rozsahu staveb pozemních komunikací, č. OlUK-003390, </w:t>
      </w:r>
      <w:r>
        <w:rPr>
          <w:noProof/>
        </w:rPr>
        <w:drawing>
          <wp:inline distT="0" distB="0" distL="0" distR="0">
            <wp:extent cx="9702" cy="12933"/>
            <wp:effectExtent l="0" t="0" r="0" b="0"/>
            <wp:docPr id="61116" name="Picture 61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6" name="Picture 611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02" cy="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uzavřenou dne </w:t>
      </w:r>
      <w:proofErr w:type="gramStart"/>
      <w:r>
        <w:t>8.10.2019</w:t>
      </w:r>
      <w:proofErr w:type="gramEnd"/>
      <w:r>
        <w:t xml:space="preserve"> (dále jen „Rámcová dohoda”).</w:t>
      </w:r>
    </w:p>
    <w:p w:rsidR="00C9591E" w:rsidRPr="004E2813" w:rsidRDefault="004E2813">
      <w:pPr>
        <w:spacing w:after="112" w:line="259" w:lineRule="auto"/>
        <w:ind w:left="402" w:right="117" w:hanging="10"/>
        <w:jc w:val="center"/>
        <w:rPr>
          <w:b/>
        </w:rPr>
      </w:pPr>
      <w:r>
        <w:rPr>
          <w:b/>
          <w:sz w:val="22"/>
        </w:rPr>
        <w:t>Článek II</w:t>
      </w:r>
      <w:r w:rsidR="00EA744F" w:rsidRPr="004E2813">
        <w:rPr>
          <w:b/>
          <w:sz w:val="22"/>
        </w:rPr>
        <w:t>.</w:t>
      </w:r>
    </w:p>
    <w:p w:rsidR="00C9591E" w:rsidRPr="004E2813" w:rsidRDefault="00EA744F">
      <w:pPr>
        <w:spacing w:after="106" w:line="259" w:lineRule="auto"/>
        <w:ind w:left="402" w:right="117" w:hanging="10"/>
        <w:jc w:val="center"/>
        <w:rPr>
          <w:b/>
        </w:rPr>
      </w:pPr>
      <w:r w:rsidRPr="004E2813">
        <w:rPr>
          <w:b/>
          <w:sz w:val="22"/>
        </w:rPr>
        <w:t>Cena za poskytované služby</w:t>
      </w:r>
    </w:p>
    <w:p w:rsidR="00C9591E" w:rsidRDefault="00EA744F">
      <w:pPr>
        <w:numPr>
          <w:ilvl w:val="0"/>
          <w:numId w:val="2"/>
        </w:numPr>
        <w:ind w:hanging="290"/>
      </w:pPr>
      <w:r>
        <w:t>Za řádnou realizaci této smlouvy náleží konzultantovi cena ve výši stanovené jako součet cen za skutečně realizované plnění, které se vypočítají jako součin skutečně poskytnutého rozsahu plnění a jednotkových cen příslušného plnění, tj.:</w:t>
      </w:r>
    </w:p>
    <w:p w:rsidR="00C9591E" w:rsidRDefault="00EA744F" w:rsidP="004E2813">
      <w:pPr>
        <w:spacing w:line="361" w:lineRule="auto"/>
        <w:ind w:left="1131" w:right="5944"/>
      </w:pPr>
      <w:r>
        <w:lastRenderedPageBreak/>
        <w:t xml:space="preserve">bez DPH: </w:t>
      </w:r>
      <w:r w:rsidR="004E2813">
        <w:t xml:space="preserve">    </w:t>
      </w:r>
      <w:r>
        <w:t xml:space="preserve">59.785.100 Kč DPH: </w:t>
      </w:r>
      <w:r w:rsidR="004E2813">
        <w:t xml:space="preserve">        </w:t>
      </w:r>
      <w:r>
        <w:t xml:space="preserve">12.554.871 Kč </w:t>
      </w:r>
      <w:r w:rsidR="004E2813">
        <w:t xml:space="preserve">                </w:t>
      </w:r>
      <w:r>
        <w:t xml:space="preserve">včetně DPH: </w:t>
      </w:r>
      <w:r w:rsidR="004E2813">
        <w:t xml:space="preserve">    </w:t>
      </w:r>
      <w:r>
        <w:t>72.339.971 Kč</w:t>
      </w:r>
    </w:p>
    <w:p w:rsidR="00C9591E" w:rsidRDefault="00EA744F">
      <w:pPr>
        <w:spacing w:after="100"/>
        <w:ind w:left="698"/>
      </w:pPr>
      <w:r>
        <w:t>Podrobná specifikace ceny tvoří přílohu č, 2 této smlouvy.</w:t>
      </w:r>
    </w:p>
    <w:p w:rsidR="00C9591E" w:rsidRDefault="00EA744F">
      <w:pPr>
        <w:numPr>
          <w:ilvl w:val="0"/>
          <w:numId w:val="2"/>
        </w:numPr>
        <w:spacing w:after="139"/>
        <w:ind w:hanging="290"/>
      </w:pPr>
      <w:r>
        <w:t>Cena byla konzultantem nabídnuta a stranami sjednána v souladu s podmínkami uvedenými v Rámcové dohodě. Objednatel bude konzultantovi hradit cenu pouze za skutečně poskytnuté a objednatelem odsouhlasené plnění.</w:t>
      </w:r>
      <w:r>
        <w:rPr>
          <w:noProof/>
        </w:rPr>
        <w:drawing>
          <wp:inline distT="0" distB="0" distL="0" distR="0">
            <wp:extent cx="3234" cy="6467"/>
            <wp:effectExtent l="0" t="0" r="0" b="0"/>
            <wp:docPr id="6654" name="Picture 6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" name="Picture 66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91E" w:rsidRDefault="00EA744F">
      <w:pPr>
        <w:numPr>
          <w:ilvl w:val="0"/>
          <w:numId w:val="2"/>
        </w:numPr>
        <w:spacing w:after="108"/>
        <w:ind w:hanging="290"/>
      </w:pPr>
      <w:r>
        <w:t>Objednatel uhradí cenu v souladu s platebními podmínkami uvedenými v Rámcové dohodě. Konzultanti jsou oprávněni zaslat objednateli fakturu v listinné nebo elektronické formě.</w:t>
      </w:r>
    </w:p>
    <w:p w:rsidR="00C9591E" w:rsidRPr="004E2813" w:rsidRDefault="00EA744F">
      <w:pPr>
        <w:numPr>
          <w:ilvl w:val="0"/>
          <w:numId w:val="2"/>
        </w:numPr>
        <w:spacing w:after="124"/>
        <w:ind w:hanging="290"/>
        <w:rPr>
          <w:b/>
          <w:highlight w:val="black"/>
        </w:rPr>
      </w:pPr>
      <w:r>
        <w:t xml:space="preserve">Kontaktní osobou objednatele ve věci fakturace a ve věcech technických (osobou příslušnou k převzetí, schválení nebo připomínkám ve smyslu přílohy C Zvláštních obchodních podmínek Rámcové dohody) je </w:t>
      </w:r>
      <w:r>
        <w:rPr>
          <w:noProof/>
        </w:rPr>
        <w:drawing>
          <wp:inline distT="0" distB="0" distL="0" distR="0">
            <wp:extent cx="3233" cy="6466"/>
            <wp:effectExtent l="0" t="0" r="0" b="0"/>
            <wp:docPr id="6655" name="Picture 6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5" name="Picture 665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2813">
        <w:rPr>
          <w:b/>
          <w:highlight w:val="black"/>
        </w:rPr>
        <w:t>Bc. Miroslav Blabol, DiS.</w:t>
      </w:r>
    </w:p>
    <w:p w:rsidR="00C9591E" w:rsidRPr="004E2813" w:rsidRDefault="004E2813">
      <w:pPr>
        <w:spacing w:after="79" w:line="259" w:lineRule="auto"/>
        <w:ind w:left="402" w:hanging="10"/>
        <w:jc w:val="center"/>
        <w:rPr>
          <w:b/>
        </w:rPr>
      </w:pPr>
      <w:r w:rsidRPr="004E2813">
        <w:rPr>
          <w:b/>
          <w:sz w:val="22"/>
        </w:rPr>
        <w:t>Článek III</w:t>
      </w:r>
      <w:r w:rsidR="00EA744F" w:rsidRPr="004E2813">
        <w:rPr>
          <w:b/>
          <w:sz w:val="22"/>
        </w:rPr>
        <w:t>.</w:t>
      </w:r>
    </w:p>
    <w:p w:rsidR="00C9591E" w:rsidRPr="004E2813" w:rsidRDefault="00EA744F">
      <w:pPr>
        <w:spacing w:after="88"/>
        <w:ind w:left="397" w:hanging="10"/>
        <w:jc w:val="center"/>
        <w:rPr>
          <w:b/>
        </w:rPr>
      </w:pPr>
      <w:r w:rsidRPr="004E2813">
        <w:rPr>
          <w:b/>
        </w:rPr>
        <w:t>Doba a místo plnění</w:t>
      </w:r>
    </w:p>
    <w:p w:rsidR="00C9591E" w:rsidRDefault="00EA744F">
      <w:pPr>
        <w:spacing w:after="107"/>
        <w:ind w:left="418"/>
      </w:pPr>
      <w:r>
        <w:t>l. Smluvní strany sjednávají dobu plnění následujícím způsobem:</w:t>
      </w:r>
    </w:p>
    <w:p w:rsidR="00C9591E" w:rsidRDefault="00EA744F">
      <w:pPr>
        <w:spacing w:line="371" w:lineRule="auto"/>
        <w:ind w:left="677" w:right="1772"/>
      </w:pPr>
      <w:r>
        <w:t>předpokládaný termín provádění prac</w:t>
      </w:r>
      <w:r w:rsidR="004E2813">
        <w:t>í: po dobu realizace stavby (5</w:t>
      </w:r>
      <w:r>
        <w:t>1 měsíců) specifikace případných etap: netýká se</w:t>
      </w:r>
    </w:p>
    <w:p w:rsidR="004E2813" w:rsidRDefault="00EA744F">
      <w:pPr>
        <w:spacing w:line="348" w:lineRule="auto"/>
        <w:ind w:left="4466" w:right="194" w:hanging="4074"/>
      </w:pPr>
      <w:r>
        <w:t xml:space="preserve">2. Smluvní strany sjednávají místo plnění takto: budoucí trasa silnice </w:t>
      </w:r>
      <w:r w:rsidRPr="004E2813">
        <w:rPr>
          <w:b/>
        </w:rPr>
        <w:t>I/27 Šlovice — Přeštice, přeložka.</w:t>
      </w:r>
      <w:r>
        <w:t xml:space="preserve"> </w:t>
      </w:r>
    </w:p>
    <w:p w:rsidR="00C9591E" w:rsidRPr="004E2813" w:rsidRDefault="004E2813">
      <w:pPr>
        <w:spacing w:line="348" w:lineRule="auto"/>
        <w:ind w:left="4466" w:right="194" w:hanging="4074"/>
        <w:rPr>
          <w:b/>
        </w:rPr>
      </w:pPr>
      <w:r>
        <w:t xml:space="preserve">                                                                                   </w:t>
      </w:r>
      <w:r w:rsidR="00EA744F" w:rsidRPr="004E2813">
        <w:rPr>
          <w:b/>
        </w:rPr>
        <w:t>Článek IV.</w:t>
      </w:r>
    </w:p>
    <w:p w:rsidR="00C9591E" w:rsidRPr="004E2813" w:rsidRDefault="00EA744F">
      <w:pPr>
        <w:spacing w:after="152" w:line="259" w:lineRule="auto"/>
        <w:ind w:left="402" w:right="20" w:hanging="10"/>
        <w:jc w:val="center"/>
        <w:rPr>
          <w:b/>
        </w:rPr>
      </w:pPr>
      <w:r w:rsidRPr="004E2813">
        <w:rPr>
          <w:b/>
          <w:sz w:val="22"/>
        </w:rPr>
        <w:t>Podmínky poskytování služeb</w:t>
      </w:r>
    </w:p>
    <w:p w:rsidR="00C9591E" w:rsidRDefault="00EA744F">
      <w:pPr>
        <w:spacing w:after="112"/>
        <w:ind w:left="673" w:hanging="260"/>
      </w:pPr>
      <w:proofErr w:type="gramStart"/>
      <w:r>
        <w:t>l . Pro</w:t>
      </w:r>
      <w:proofErr w:type="gramEnd"/>
      <w:r>
        <w:t xml:space="preserve"> plnění této smlouvy a práva a povinnosti smluvních stran platí příslušná ustanovení Rámcové dohody, pakliže v této dohodě není sjednáno jinak,</w:t>
      </w:r>
    </w:p>
    <w:p w:rsidR="00C9591E" w:rsidRDefault="00EA744F">
      <w:pPr>
        <w:spacing w:after="118"/>
        <w:ind w:left="382"/>
      </w:pPr>
      <w:r>
        <w:t>2. Objednatel poskytne konzultantovi bezplatně před zahájením jeho činnosti následující dokumentaci:</w:t>
      </w:r>
      <w:r>
        <w:rPr>
          <w:noProof/>
        </w:rPr>
        <w:drawing>
          <wp:inline distT="0" distB="0" distL="0" distR="0">
            <wp:extent cx="3234" cy="6467"/>
            <wp:effectExtent l="0" t="0" r="0" b="0"/>
            <wp:docPr id="6656" name="Picture 6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" name="Picture 66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91E" w:rsidRDefault="00EA744F">
      <w:pPr>
        <w:numPr>
          <w:ilvl w:val="0"/>
          <w:numId w:val="3"/>
        </w:numPr>
        <w:spacing w:after="132"/>
        <w:ind w:hanging="362"/>
      </w:pPr>
      <w:r>
        <w:t xml:space="preserve">PDPS a DSP + zadávací podmínky zadávacího řízení na zhotovitele stavby + Vysvětlení, </w:t>
      </w:r>
      <w:r>
        <w:rPr>
          <w:noProof/>
        </w:rPr>
        <w:drawing>
          <wp:inline distT="0" distB="0" distL="0" distR="0">
            <wp:extent cx="3234" cy="6467"/>
            <wp:effectExtent l="0" t="0" r="0" b="0"/>
            <wp:docPr id="6657" name="Picture 6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" name="Picture 66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změny nebo doplnění zadávací dokumentace</w:t>
      </w:r>
    </w:p>
    <w:p w:rsidR="00C9591E" w:rsidRDefault="00EA744F">
      <w:pPr>
        <w:numPr>
          <w:ilvl w:val="0"/>
          <w:numId w:val="3"/>
        </w:numPr>
        <w:spacing w:after="103"/>
        <w:ind w:hanging="362"/>
      </w:pPr>
      <w:r>
        <w:t>smlouva o dílo č. 06EU-004307 vč, dodatků</w:t>
      </w:r>
    </w:p>
    <w:p w:rsidR="00C9591E" w:rsidRPr="004E2813" w:rsidRDefault="00EA744F">
      <w:pPr>
        <w:numPr>
          <w:ilvl w:val="0"/>
          <w:numId w:val="3"/>
        </w:numPr>
        <w:ind w:hanging="362"/>
        <w:rPr>
          <w:highlight w:val="black"/>
        </w:rPr>
      </w:pPr>
      <w:r>
        <w:t xml:space="preserve">závěr zjišťovacího řízení </w:t>
      </w:r>
      <w:proofErr w:type="gramStart"/>
      <w:r w:rsidRPr="004E2813">
        <w:rPr>
          <w:highlight w:val="black"/>
        </w:rPr>
        <w:t>č.j.</w:t>
      </w:r>
      <w:proofErr w:type="gramEnd"/>
      <w:r w:rsidRPr="004E2813">
        <w:rPr>
          <w:highlight w:val="black"/>
        </w:rPr>
        <w:t xml:space="preserve"> ŽP/17562/16 ze dne 26.10.2016, právní moc 29.1 1.2016</w:t>
      </w:r>
    </w:p>
    <w:p w:rsidR="00C9591E" w:rsidRDefault="00EA744F">
      <w:pPr>
        <w:numPr>
          <w:ilvl w:val="0"/>
          <w:numId w:val="3"/>
        </w:numPr>
        <w:spacing w:after="191"/>
        <w:ind w:hanging="362"/>
      </w:pPr>
      <w:r>
        <w:t>stavební povolení:</w:t>
      </w:r>
    </w:p>
    <w:p w:rsidR="00C9591E" w:rsidRDefault="00EA744F">
      <w:pPr>
        <w:ind w:left="2027"/>
      </w:pPr>
      <w:r>
        <w:t>Krajský úřad Plzeňského kraje, odbor dopravy a silničního hospodářství</w:t>
      </w:r>
    </w:p>
    <w:p w:rsidR="00C9591E" w:rsidRDefault="00EA744F">
      <w:pPr>
        <w:spacing w:after="193"/>
        <w:ind w:left="2012"/>
      </w:pPr>
      <w:r>
        <w:rPr>
          <w:noProof/>
        </w:rPr>
        <w:drawing>
          <wp:inline distT="0" distB="0" distL="0" distR="0">
            <wp:extent cx="3234" cy="3233"/>
            <wp:effectExtent l="0" t="0" r="0" b="0"/>
            <wp:docPr id="6658" name="Picture 6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" name="Picture 665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7544">
        <w:rPr>
          <w:highlight w:val="black"/>
        </w:rPr>
        <w:t xml:space="preserve">SP </w:t>
      </w:r>
      <w:proofErr w:type="gramStart"/>
      <w:r w:rsidRPr="00CA7544">
        <w:rPr>
          <w:highlight w:val="black"/>
        </w:rPr>
        <w:t>č.j.</w:t>
      </w:r>
      <w:proofErr w:type="gramEnd"/>
      <w:r w:rsidRPr="00CA7544">
        <w:rPr>
          <w:highlight w:val="black"/>
        </w:rPr>
        <w:t xml:space="preserve"> PK-DSH/11661/18 ze dne 2.8.2019; nabylo právní moci dne </w:t>
      </w:r>
      <w:proofErr w:type="gramStart"/>
      <w:r w:rsidRPr="00CA7544">
        <w:rPr>
          <w:highlight w:val="black"/>
        </w:rPr>
        <w:t>31.8.2019</w:t>
      </w:r>
      <w:proofErr w:type="gramEnd"/>
    </w:p>
    <w:p w:rsidR="00C9591E" w:rsidRDefault="00EA744F">
      <w:pPr>
        <w:ind w:left="2017"/>
      </w:pPr>
      <w:r>
        <w:t>Městský úřad Přeštice, odbor správní a dopravní</w:t>
      </w:r>
    </w:p>
    <w:p w:rsidR="00C9591E" w:rsidRDefault="00EA744F">
      <w:pPr>
        <w:spacing w:after="205"/>
        <w:ind w:left="2027"/>
      </w:pPr>
      <w:r w:rsidRPr="00CA7544">
        <w:rPr>
          <w:highlight w:val="black"/>
        </w:rPr>
        <w:t xml:space="preserve">SP </w:t>
      </w:r>
      <w:proofErr w:type="gramStart"/>
      <w:r w:rsidRPr="00CA7544">
        <w:rPr>
          <w:highlight w:val="black"/>
        </w:rPr>
        <w:t>č.j.</w:t>
      </w:r>
      <w:proofErr w:type="gramEnd"/>
      <w:r w:rsidRPr="00CA7544">
        <w:rPr>
          <w:highlight w:val="black"/>
        </w:rPr>
        <w:t xml:space="preserve"> PR-OSD-SED/28533/2018 ze dne 5.11.2018; nabylo právní moci dne </w:t>
      </w:r>
      <w:proofErr w:type="gramStart"/>
      <w:r w:rsidRPr="00CA7544">
        <w:rPr>
          <w:highlight w:val="black"/>
        </w:rPr>
        <w:t>7.12.2018</w:t>
      </w:r>
      <w:proofErr w:type="gramEnd"/>
    </w:p>
    <w:p w:rsidR="00C9591E" w:rsidRDefault="00EA744F">
      <w:pPr>
        <w:ind w:left="2027"/>
      </w:pPr>
      <w:r>
        <w:t>Městský úřad Stod, odbor správní a dopravní</w:t>
      </w:r>
    </w:p>
    <w:p w:rsidR="00C9591E" w:rsidRDefault="00EA744F">
      <w:pPr>
        <w:ind w:left="2027"/>
      </w:pPr>
      <w:r w:rsidRPr="00CA7544">
        <w:rPr>
          <w:highlight w:val="black"/>
        </w:rPr>
        <w:t xml:space="preserve">SP </w:t>
      </w:r>
      <w:proofErr w:type="gramStart"/>
      <w:r w:rsidRPr="00CA7544">
        <w:rPr>
          <w:highlight w:val="black"/>
        </w:rPr>
        <w:t>č.j.</w:t>
      </w:r>
      <w:proofErr w:type="gramEnd"/>
      <w:r w:rsidRPr="00CA7544">
        <w:rPr>
          <w:highlight w:val="black"/>
        </w:rPr>
        <w:t xml:space="preserve"> 439/19/0SD/Fi ze dne 14.I .2019; nabylo právní moci dne </w:t>
      </w:r>
      <w:proofErr w:type="gramStart"/>
      <w:r w:rsidRPr="00CA7544">
        <w:rPr>
          <w:highlight w:val="black"/>
        </w:rPr>
        <w:t>3.4.2019</w:t>
      </w:r>
      <w:proofErr w:type="gramEnd"/>
    </w:p>
    <w:p w:rsidR="00C9591E" w:rsidRDefault="00EA744F">
      <w:pPr>
        <w:spacing w:after="226"/>
        <w:ind w:left="2012"/>
      </w:pPr>
      <w:r>
        <w:t xml:space="preserve">Oprava zřejmých nesprávností </w:t>
      </w:r>
      <w:proofErr w:type="gramStart"/>
      <w:r w:rsidRPr="00CA7544">
        <w:rPr>
          <w:highlight w:val="black"/>
        </w:rPr>
        <w:t>č.j.</w:t>
      </w:r>
      <w:proofErr w:type="gramEnd"/>
      <w:r w:rsidRPr="00CA7544">
        <w:rPr>
          <w:highlight w:val="black"/>
        </w:rPr>
        <w:t xml:space="preserve"> 8540/19/0SD/Fi ze dne 26.6.2019 (opravené SP) — nepodléhá právní moci</w:t>
      </w:r>
    </w:p>
    <w:p w:rsidR="00C9591E" w:rsidRDefault="00EA744F">
      <w:pPr>
        <w:spacing w:after="159"/>
        <w:ind w:left="2012" w:right="311"/>
      </w:pPr>
      <w:r>
        <w:t xml:space="preserve">Městský úřad Přeštice, odbor výstavby a územního plánování </w:t>
      </w:r>
      <w:r w:rsidRPr="00CA7544">
        <w:rPr>
          <w:highlight w:val="black"/>
        </w:rPr>
        <w:t xml:space="preserve">sp </w:t>
      </w:r>
      <w:proofErr w:type="gramStart"/>
      <w:r w:rsidRPr="00CA7544">
        <w:rPr>
          <w:highlight w:val="black"/>
        </w:rPr>
        <w:t>č.j.</w:t>
      </w:r>
      <w:proofErr w:type="gramEnd"/>
      <w:r w:rsidRPr="00CA7544">
        <w:rPr>
          <w:highlight w:val="black"/>
        </w:rPr>
        <w:t xml:space="preserve"> PR-OVŮP-MIM/29867/2018 ze dne 20.11.2018; nabylo právní moci dne </w:t>
      </w:r>
      <w:proofErr w:type="gramStart"/>
      <w:r w:rsidRPr="00CA7544">
        <w:rPr>
          <w:highlight w:val="black"/>
        </w:rPr>
        <w:t>2.1.2019</w:t>
      </w:r>
      <w:proofErr w:type="gramEnd"/>
    </w:p>
    <w:p w:rsidR="00C9591E" w:rsidRDefault="00EA744F">
      <w:pPr>
        <w:ind w:left="2012"/>
      </w:pPr>
      <w:r>
        <w:t>Městský úřad Přeštice, odbor životního prostředí</w:t>
      </w:r>
    </w:p>
    <w:p w:rsidR="00C9591E" w:rsidRDefault="00EA744F">
      <w:pPr>
        <w:spacing w:after="220"/>
        <w:ind w:left="2017"/>
      </w:pPr>
      <w:r w:rsidRPr="00CA7544">
        <w:rPr>
          <w:highlight w:val="black"/>
        </w:rPr>
        <w:t xml:space="preserve">SP </w:t>
      </w:r>
      <w:proofErr w:type="gramStart"/>
      <w:r w:rsidRPr="00CA7544">
        <w:rPr>
          <w:highlight w:val="black"/>
        </w:rPr>
        <w:t>č.j.</w:t>
      </w:r>
      <w:proofErr w:type="gramEnd"/>
      <w:r w:rsidRPr="00CA7544">
        <w:rPr>
          <w:highlight w:val="black"/>
        </w:rPr>
        <w:t xml:space="preserve"> PR-OŽP-VOT/12093/2019 ze dne 16.7.2019; nabylo právní moci </w:t>
      </w:r>
      <w:proofErr w:type="gramStart"/>
      <w:r w:rsidRPr="00CA7544">
        <w:rPr>
          <w:highlight w:val="black"/>
        </w:rPr>
        <w:t>4.10.2019</w:t>
      </w:r>
      <w:proofErr w:type="gramEnd"/>
    </w:p>
    <w:p w:rsidR="00C9591E" w:rsidRDefault="00EA744F">
      <w:pPr>
        <w:ind w:left="2012"/>
      </w:pPr>
      <w:r>
        <w:t>Městský úřad Stod, odbor životního prostředí</w:t>
      </w:r>
    </w:p>
    <w:p w:rsidR="00C9591E" w:rsidRDefault="00EA744F">
      <w:pPr>
        <w:spacing w:after="92"/>
        <w:ind w:left="2017"/>
      </w:pPr>
      <w:r w:rsidRPr="00CA7544">
        <w:rPr>
          <w:highlight w:val="black"/>
        </w:rPr>
        <w:t xml:space="preserve">SP </w:t>
      </w:r>
      <w:proofErr w:type="gramStart"/>
      <w:r w:rsidRPr="00CA7544">
        <w:rPr>
          <w:highlight w:val="black"/>
        </w:rPr>
        <w:t>č.j.</w:t>
      </w:r>
      <w:proofErr w:type="gramEnd"/>
      <w:r w:rsidRPr="00CA7544">
        <w:rPr>
          <w:highlight w:val="black"/>
        </w:rPr>
        <w:t xml:space="preserve"> 322/19/0ŽP/Str ze dne 15.2.2019; nabylo právní moci dne 6.3 2019</w:t>
      </w:r>
    </w:p>
    <w:p w:rsidR="00C9591E" w:rsidRDefault="00EA744F">
      <w:pPr>
        <w:numPr>
          <w:ilvl w:val="0"/>
          <w:numId w:val="4"/>
        </w:numPr>
        <w:ind w:hanging="362"/>
      </w:pPr>
      <w:r>
        <w:t>předávací protokol z dosavadního výkonu TDI vč. měsíčních zpráv — netýká se.</w:t>
      </w:r>
    </w:p>
    <w:p w:rsidR="00C9591E" w:rsidRPr="00CA7544" w:rsidRDefault="00EA744F">
      <w:pPr>
        <w:numPr>
          <w:ilvl w:val="0"/>
          <w:numId w:val="4"/>
        </w:numPr>
        <w:ind w:hanging="362"/>
        <w:rPr>
          <w:highlight w:val="black"/>
        </w:rPr>
      </w:pPr>
      <w:r>
        <w:t xml:space="preserve">pravomocné územní rozhodnutí </w:t>
      </w:r>
      <w:proofErr w:type="gramStart"/>
      <w:r w:rsidRPr="00CA7544">
        <w:rPr>
          <w:highlight w:val="black"/>
        </w:rPr>
        <w:t>č.j.</w:t>
      </w:r>
      <w:proofErr w:type="gramEnd"/>
      <w:r w:rsidRPr="00CA7544">
        <w:rPr>
          <w:highlight w:val="black"/>
        </w:rPr>
        <w:t xml:space="preserve"> VŮP-Mi/3842/2008 ze dne 14.4.2008, právní moc 22.5. 2008; prodloužení platnosti rozhodnutím </w:t>
      </w:r>
      <w:proofErr w:type="gramStart"/>
      <w:r w:rsidRPr="00CA7544">
        <w:rPr>
          <w:highlight w:val="black"/>
        </w:rPr>
        <w:t>č.j.</w:t>
      </w:r>
      <w:proofErr w:type="gramEnd"/>
      <w:r w:rsidRPr="00CA7544">
        <w:rPr>
          <w:highlight w:val="black"/>
        </w:rPr>
        <w:t xml:space="preserve"> VŮP-Mi/17071/2010 ze dne 26.7.2010, právní moc 31.8.2010; prodloužení platnosti rozhodnutím </w:t>
      </w:r>
      <w:proofErr w:type="gramStart"/>
      <w:r w:rsidRPr="00CA7544">
        <w:rPr>
          <w:highlight w:val="black"/>
        </w:rPr>
        <w:t>č.j.</w:t>
      </w:r>
      <w:proofErr w:type="gramEnd"/>
      <w:r w:rsidRPr="00CA7544">
        <w:rPr>
          <w:highlight w:val="black"/>
        </w:rPr>
        <w:t xml:space="preserve"> PR-OVÚP-MIM/5115/2017 ze dne</w:t>
      </w:r>
    </w:p>
    <w:p w:rsidR="00C9591E" w:rsidRDefault="00EA744F">
      <w:pPr>
        <w:spacing w:after="105"/>
        <w:ind w:left="2068"/>
      </w:pPr>
      <w:proofErr w:type="gramStart"/>
      <w:r w:rsidRPr="00CA7544">
        <w:rPr>
          <w:highlight w:val="black"/>
        </w:rPr>
        <w:t>11.4.2017</w:t>
      </w:r>
      <w:proofErr w:type="gramEnd"/>
      <w:r w:rsidRPr="00CA7544">
        <w:rPr>
          <w:highlight w:val="black"/>
        </w:rPr>
        <w:t xml:space="preserve">, právní moc 23.5.2017; změna územního rozhodnutí </w:t>
      </w:r>
      <w:proofErr w:type="gramStart"/>
      <w:r w:rsidRPr="00CA7544">
        <w:rPr>
          <w:highlight w:val="black"/>
        </w:rPr>
        <w:t>č.j.</w:t>
      </w:r>
      <w:proofErr w:type="gramEnd"/>
      <w:r w:rsidRPr="00CA7544">
        <w:rPr>
          <w:highlight w:val="black"/>
        </w:rPr>
        <w:t xml:space="preserve"> PR-OVÚPMIM/3293/2018 ze dne 22.2.2018, právní moc 27.32018</w:t>
      </w:r>
    </w:p>
    <w:p w:rsidR="00C9591E" w:rsidRDefault="00EA744F">
      <w:pPr>
        <w:spacing w:after="146"/>
        <w:ind w:left="698"/>
      </w:pPr>
      <w:r>
        <w:lastRenderedPageBreak/>
        <w:t>Dokumentaci nad rozsah dokumentace uvedené v tomto článku smlouvy, a veškerá další nezbytná povolení, oznámení a souhlasy dotčených subjektů, nezbytné pro řádnou realizaci díla, si konzultant zajistí na vlastní náklady a riziko.</w:t>
      </w:r>
    </w:p>
    <w:p w:rsidR="00C9591E" w:rsidRDefault="00EA744F">
      <w:pPr>
        <w:numPr>
          <w:ilvl w:val="0"/>
          <w:numId w:val="5"/>
        </w:numPr>
        <w:spacing w:after="137"/>
        <w:ind w:left="697" w:hanging="295"/>
      </w:pPr>
      <w:r>
        <w:t xml:space="preserve">Zásady kontroly konzultantem prováděných prací upravuje Rámcová dohoda. Pro změnu sub-konzultanta (subdodavatele), prostřednictvím kterého konzultant prokazoval v zadávacím řízení na uzavření Rámcové dohody kvalifikaci nebo byl hodnocen v rámci stanoveného hodnotícího kritéria „Kvalifikace a zkušenosti </w:t>
      </w:r>
      <w:r>
        <w:rPr>
          <w:noProof/>
        </w:rPr>
        <w:drawing>
          <wp:inline distT="0" distB="0" distL="0" distR="0">
            <wp:extent cx="3233" cy="3233"/>
            <wp:effectExtent l="0" t="0" r="0" b="0"/>
            <wp:docPr id="10129" name="Picture 10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9" name="Picture 1012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osob zapojených do realizace veřejné zakázky”, platí obecné podmínky pro sub-konzultanta, uvedené v Rámcové dohodě a Zvláštní příloze k nabídce konzultanta.</w:t>
      </w:r>
    </w:p>
    <w:p w:rsidR="00C9591E" w:rsidRDefault="00EA744F">
      <w:pPr>
        <w:numPr>
          <w:ilvl w:val="0"/>
          <w:numId w:val="5"/>
        </w:numPr>
        <w:spacing w:after="138"/>
        <w:ind w:left="697" w:hanging="295"/>
      </w:pPr>
      <w:r>
        <w:t>Ostatní podmínky, za kterých bude plněna smlouva, nejsou stanoveny.</w:t>
      </w:r>
      <w:r>
        <w:rPr>
          <w:noProof/>
        </w:rPr>
        <w:drawing>
          <wp:inline distT="0" distB="0" distL="0" distR="0">
            <wp:extent cx="6468" cy="6467"/>
            <wp:effectExtent l="0" t="0" r="0" b="0"/>
            <wp:docPr id="10130" name="Picture 10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" name="Picture 101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91E" w:rsidRDefault="00EA744F">
      <w:pPr>
        <w:numPr>
          <w:ilvl w:val="0"/>
          <w:numId w:val="5"/>
        </w:numPr>
        <w:spacing w:after="54"/>
        <w:ind w:left="697" w:hanging="295"/>
      </w:pPr>
      <w:r>
        <w:t>V souladu s čl. 13.</w:t>
      </w:r>
      <w:r w:rsidR="00CA7544">
        <w:t>1</w:t>
      </w:r>
      <w:r>
        <w:t xml:space="preserve"> zvláštních obchodních podmínek pro poskytování konzultačních služeb pro stavby pozemních komunikací, které jsou součástí Rámcové dohody na plnění Veřejné zakázky, je rozsah osob trvale </w:t>
      </w:r>
      <w:r>
        <w:rPr>
          <w:noProof/>
        </w:rPr>
        <w:drawing>
          <wp:inline distT="0" distB="0" distL="0" distR="0">
            <wp:extent cx="3233" cy="3233"/>
            <wp:effectExtent l="0" t="0" r="0" b="0"/>
            <wp:docPr id="10131" name="Picture 10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1" name="Picture 1013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delegovaných na stavbu následující:</w:t>
      </w:r>
    </w:p>
    <w:p w:rsidR="00C9591E" w:rsidRDefault="00EA744F">
      <w:pPr>
        <w:spacing w:after="155"/>
        <w:ind w:left="1406" w:hanging="362"/>
      </w:pPr>
      <w:r>
        <w:rPr>
          <w:noProof/>
        </w:rPr>
        <w:drawing>
          <wp:inline distT="0" distB="0" distL="0" distR="0">
            <wp:extent cx="71145" cy="12933"/>
            <wp:effectExtent l="0" t="0" r="0" b="0"/>
            <wp:docPr id="10132" name="Picture 10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2" name="Picture 1013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145" cy="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Správce stavby, koordinátor BOZP, právník, asistent specialista geotechnika, asistent specialista geodet (JOZI</w:t>
      </w:r>
    </w:p>
    <w:p w:rsidR="00C9591E" w:rsidRDefault="00EA744F">
      <w:pPr>
        <w:numPr>
          <w:ilvl w:val="0"/>
          <w:numId w:val="5"/>
        </w:numPr>
        <w:spacing w:after="139"/>
        <w:ind w:left="697" w:hanging="295"/>
      </w:pPr>
      <w:r>
        <w:t>Objednatel poskytne konzultantovi na své náklady kanceláře v prostoru staveniště, a to v následujícím rozsahu:</w:t>
      </w:r>
      <w:r>
        <w:rPr>
          <w:noProof/>
        </w:rPr>
        <w:drawing>
          <wp:inline distT="0" distB="0" distL="0" distR="0">
            <wp:extent cx="6467" cy="3234"/>
            <wp:effectExtent l="0" t="0" r="0" b="0"/>
            <wp:docPr id="10133" name="Picture 10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" name="Picture 1013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91E" w:rsidRDefault="00EA744F">
      <w:pPr>
        <w:spacing w:after="150"/>
        <w:ind w:left="1401" w:hanging="362"/>
      </w:pPr>
      <w:r>
        <w:rPr>
          <w:noProof/>
        </w:rPr>
        <w:drawing>
          <wp:inline distT="0" distB="0" distL="0" distR="0">
            <wp:extent cx="74379" cy="12933"/>
            <wp:effectExtent l="0" t="0" r="0" b="0"/>
            <wp:docPr id="10134" name="Picture 10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" name="Picture 101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379" cy="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Stavební buňka popř. uzamykatelná místnost se základním kancelářským vybavením (stoly, židle), </w:t>
      </w:r>
      <w:r>
        <w:rPr>
          <w:noProof/>
        </w:rPr>
        <w:drawing>
          <wp:inline distT="0" distB="0" distL="0" distR="0">
            <wp:extent cx="3235" cy="6467"/>
            <wp:effectExtent l="0" t="0" r="0" b="0"/>
            <wp:docPr id="10135" name="Picture 10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" name="Picture 1013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5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připojení na el. </w:t>
      </w:r>
      <w:proofErr w:type="gramStart"/>
      <w:r>
        <w:t>proud</w:t>
      </w:r>
      <w:proofErr w:type="gramEnd"/>
      <w:r>
        <w:t>, internet, vytápění</w:t>
      </w:r>
    </w:p>
    <w:p w:rsidR="00C9591E" w:rsidRDefault="00EA744F">
      <w:pPr>
        <w:numPr>
          <w:ilvl w:val="0"/>
          <w:numId w:val="5"/>
        </w:numPr>
        <w:spacing w:after="133"/>
        <w:ind w:left="697" w:hanging="295"/>
      </w:pPr>
      <w:r>
        <w:t xml:space="preserve">Pokud se na jakoukoliv část plnění poskytovanou konzultantům na základě této Rámcové dohody vztahuje GDPR (Nařízení Evropského parlamentu a Rady (EU) č. 2016/679 ze dne 27. dubna 2016 0 ochraně fyzických osob v souvislosti se zpracováním osobních údajů a o volném pohybu těchto údajů a o zrušení směrnice 95/46/ES (obecné nařízení o ochraně osobních údajů)), jsou konzultanti povinni zajistit plnění svých povinností v GDPR stanovených. V případě, kdy budou konzultanti v kterémkoliv okamžiku plnění svých smluvních povinností zpracovatelem osobních údajů poskytnutých objednatelem nebo získaných pro objednatele, jsou povinni na tuto skutečnost objednatele upozornit a bezodkladně (vždy však před zahájením zpracování osobních údajů) s ním uzavřít Smlouvu o zpracování osobních údajů, jejíž vzor je uveden v příloze této </w:t>
      </w:r>
      <w:r>
        <w:rPr>
          <w:noProof/>
        </w:rPr>
        <w:drawing>
          <wp:inline distT="0" distB="0" distL="0" distR="0">
            <wp:extent cx="3234" cy="6467"/>
            <wp:effectExtent l="0" t="0" r="0" b="0"/>
            <wp:docPr id="10136" name="Picture 10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" name="Picture 101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Rámcové dohody.</w:t>
      </w:r>
    </w:p>
    <w:p w:rsidR="00C9591E" w:rsidRPr="00CA7544" w:rsidRDefault="00EA744F">
      <w:pPr>
        <w:spacing w:after="79" w:line="259" w:lineRule="auto"/>
        <w:ind w:left="402" w:right="61" w:hanging="10"/>
        <w:jc w:val="center"/>
        <w:rPr>
          <w:b/>
        </w:rPr>
      </w:pPr>
      <w:r w:rsidRPr="00CA7544">
        <w:rPr>
          <w:b/>
          <w:sz w:val="22"/>
        </w:rPr>
        <w:t>Článek V.</w:t>
      </w:r>
    </w:p>
    <w:p w:rsidR="00C9591E" w:rsidRPr="00CA7544" w:rsidRDefault="00EA744F">
      <w:pPr>
        <w:spacing w:after="233" w:line="259" w:lineRule="auto"/>
        <w:ind w:left="402" w:right="51" w:hanging="10"/>
        <w:jc w:val="center"/>
        <w:rPr>
          <w:b/>
        </w:rPr>
      </w:pPr>
      <w:r w:rsidRPr="00CA7544">
        <w:rPr>
          <w:b/>
          <w:sz w:val="22"/>
        </w:rPr>
        <w:t>Závěrečná ustanovení</w:t>
      </w:r>
    </w:p>
    <w:p w:rsidR="00C9591E" w:rsidRDefault="00EA744F">
      <w:pPr>
        <w:numPr>
          <w:ilvl w:val="0"/>
          <w:numId w:val="6"/>
        </w:numPr>
        <w:spacing w:after="240"/>
        <w:ind w:hanging="285"/>
      </w:pPr>
      <w:r>
        <w:t xml:space="preserve">Tato smlouva je platná dnem připojení platného uznávaného elektronického podpisu dle zákona č. 297/2016 Sb., o službách vytvářejících důvěru pro elektronické transakce, ve znění pozdějších předpisů, oběma smluvními stranami do této Smlouvy a jejích jednotlivých příloh, nejsou-li součástí jediného elektronického dokumentu (tj. do všech samostatných souborů tvořících v souhrnu Smlouvu </w:t>
      </w:r>
      <w:r>
        <w:rPr>
          <w:vertAlign w:val="superscript"/>
        </w:rPr>
        <w:footnoteReference w:id="1"/>
      </w:r>
      <w:r>
        <w:t>).</w:t>
      </w:r>
    </w:p>
    <w:p w:rsidR="00C9591E" w:rsidRDefault="00EA744F">
      <w:pPr>
        <w:spacing w:after="183"/>
        <w:ind w:left="382"/>
      </w:pPr>
      <w:r>
        <w:t>la. Tato smlouva nabývá účinnosti dnem jejího uveřejnění v registru smluv,</w:t>
      </w:r>
    </w:p>
    <w:p w:rsidR="00C9591E" w:rsidRDefault="00EA744F">
      <w:pPr>
        <w:numPr>
          <w:ilvl w:val="0"/>
          <w:numId w:val="6"/>
        </w:numPr>
        <w:spacing w:after="218"/>
        <w:ind w:hanging="285"/>
      </w:pPr>
      <w:r>
        <w:t>Tuto smlouvu je možno ukončit za podmínek stanovených v Rámcové dohodě.</w:t>
      </w:r>
    </w:p>
    <w:p w:rsidR="00C9591E" w:rsidRDefault="00EA744F">
      <w:pPr>
        <w:numPr>
          <w:ilvl w:val="0"/>
          <w:numId w:val="6"/>
        </w:numPr>
        <w:ind w:hanging="285"/>
      </w:pPr>
      <w:r>
        <w:t xml:space="preserve">Konzultant bere na vědomí a souhlasí s uveřejněním uzavřené Smlouvy v registru smluv vedeném pro tyto účely Ministerstvem vnitra, v souladu se zákonem č. 340/2015 Sb. Objednatelem. Konzultant nepovažuje </w:t>
      </w:r>
      <w:r>
        <w:rPr>
          <w:noProof/>
        </w:rPr>
        <w:drawing>
          <wp:inline distT="0" distB="0" distL="0" distR="0">
            <wp:extent cx="6467" cy="3234"/>
            <wp:effectExtent l="0" t="0" r="0" b="0"/>
            <wp:docPr id="10137" name="Picture 10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7" name="Picture 1013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žádnou část Smlouvy za obchodní tajemství ve smyslu 504 zákona č. 89/2012 Sb., občanský zákoník.</w:t>
      </w:r>
    </w:p>
    <w:p w:rsidR="00C9591E" w:rsidRDefault="00EA744F">
      <w:pPr>
        <w:numPr>
          <w:ilvl w:val="0"/>
          <w:numId w:val="6"/>
        </w:numPr>
        <w:spacing w:after="106"/>
        <w:ind w:hanging="285"/>
      </w:pPr>
      <w:r>
        <w:t>Přílohu této smlouvy tvoří:</w:t>
      </w:r>
    </w:p>
    <w:p w:rsidR="00C9591E" w:rsidRDefault="00EA744F">
      <w:pPr>
        <w:numPr>
          <w:ilvl w:val="1"/>
          <w:numId w:val="6"/>
        </w:numPr>
        <w:ind w:left="1065" w:hanging="362"/>
      </w:pPr>
      <w:r>
        <w:t>Seznam SO ŘSD ČR</w:t>
      </w:r>
    </w:p>
    <w:p w:rsidR="00C9591E" w:rsidRDefault="00EA744F">
      <w:pPr>
        <w:numPr>
          <w:ilvl w:val="1"/>
          <w:numId w:val="6"/>
        </w:numPr>
        <w:spacing w:after="121"/>
        <w:ind w:left="1065" w:hanging="362"/>
      </w:pPr>
      <w:r>
        <w:t>Podrobná specifikace ceny — oceněný soupis prací.</w:t>
      </w:r>
    </w:p>
    <w:p w:rsidR="00C9591E" w:rsidRDefault="00EA744F">
      <w:pPr>
        <w:numPr>
          <w:ilvl w:val="0"/>
          <w:numId w:val="6"/>
        </w:numPr>
        <w:spacing w:after="151"/>
        <w:ind w:hanging="285"/>
      </w:pPr>
      <w:r>
        <w:t xml:space="preserve">Tato smlouva se vyhotovuje v elektronické podobě, přičemž obě Smluvní strany obdrží jejich elektronický </w:t>
      </w:r>
      <w:r>
        <w:rPr>
          <w:noProof/>
        </w:rPr>
        <w:drawing>
          <wp:inline distT="0" distB="0" distL="0" distR="0">
            <wp:extent cx="3233" cy="6467"/>
            <wp:effectExtent l="0" t="0" r="0" b="0"/>
            <wp:docPr id="11405" name="Picture 11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5" name="Picture 1140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originál.</w:t>
      </w:r>
    </w:p>
    <w:p w:rsidR="00CA7544" w:rsidRDefault="00CA7544" w:rsidP="00CA7544">
      <w:pPr>
        <w:spacing w:after="151"/>
        <w:ind w:left="677"/>
      </w:pPr>
    </w:p>
    <w:p w:rsidR="00C9591E" w:rsidRDefault="00EA744F">
      <w:pPr>
        <w:spacing w:after="11" w:line="240" w:lineRule="auto"/>
        <w:ind w:left="673"/>
      </w:pPr>
      <w:r>
        <w:rPr>
          <w:sz w:val="24"/>
        </w:rPr>
        <w:lastRenderedPageBreak/>
        <w:t>NA DŮKAZ SVÉHO SOUHLASU S OBSAHEM TÉTO SMLOUVY K</w:t>
      </w:r>
      <w:r w:rsidR="00CA7544">
        <w:rPr>
          <w:sz w:val="24"/>
        </w:rPr>
        <w:t> </w:t>
      </w:r>
      <w:r>
        <w:rPr>
          <w:sz w:val="24"/>
        </w:rPr>
        <w:t>N</w:t>
      </w:r>
      <w:r w:rsidR="00CA7544">
        <w:rPr>
          <w:sz w:val="24"/>
        </w:rPr>
        <w:t>Í</w:t>
      </w:r>
      <w:r>
        <w:rPr>
          <w:sz w:val="24"/>
        </w:rPr>
        <w:t xml:space="preserve"> SMLUVNÍ </w:t>
      </w:r>
      <w:r>
        <w:rPr>
          <w:noProof/>
        </w:rPr>
        <w:drawing>
          <wp:inline distT="0" distB="0" distL="0" distR="0">
            <wp:extent cx="3234" cy="3233"/>
            <wp:effectExtent l="0" t="0" r="0" b="0"/>
            <wp:docPr id="11406" name="Picture 11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" name="Picture 1140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STRANY PŘIPOJILY SVÉ ELEKTRONICKÉ PODPISY ZALOŽENÉ </w:t>
      </w:r>
      <w:proofErr w:type="gramStart"/>
      <w:r>
        <w:rPr>
          <w:sz w:val="24"/>
        </w:rPr>
        <w:t>NA</w:t>
      </w:r>
      <w:proofErr w:type="gramEnd"/>
    </w:p>
    <w:p w:rsidR="00C9591E" w:rsidRDefault="00EA744F">
      <w:pPr>
        <w:spacing w:after="201" w:line="240" w:lineRule="auto"/>
        <w:ind w:left="673"/>
      </w:pPr>
      <w:proofErr w:type="gramStart"/>
      <w:r>
        <w:rPr>
          <w:sz w:val="24"/>
        </w:rPr>
        <w:t>KVALIFIKOVANÉM</w:t>
      </w:r>
      <w:proofErr w:type="gramEnd"/>
      <w:r>
        <w:rPr>
          <w:sz w:val="24"/>
        </w:rPr>
        <w:t xml:space="preserve"> CERTIFIKÁTU DLE ZÁKONA Č. 297/2016 SB., O SLUŽBÁCH VYTVÁŘEJÍCÍCH DŮVĚRU PRO ELEKTRONICKÉ TRANSAKCE, VE ZNĚNÍ POZDĚJŠÍCH PŘEDPISŮ.</w:t>
      </w:r>
    </w:p>
    <w:p w:rsidR="00CA7544" w:rsidRDefault="00CA7544" w:rsidP="00CA7544">
      <w:pPr>
        <w:tabs>
          <w:tab w:val="center" w:pos="5144"/>
          <w:tab w:val="center" w:pos="6969"/>
        </w:tabs>
        <w:spacing w:after="0" w:line="259" w:lineRule="auto"/>
        <w:ind w:left="284"/>
        <w:jc w:val="left"/>
      </w:pPr>
    </w:p>
    <w:p w:rsidR="00CA7544" w:rsidRDefault="00CA7544" w:rsidP="00CA7544">
      <w:pPr>
        <w:tabs>
          <w:tab w:val="center" w:pos="5144"/>
          <w:tab w:val="center" w:pos="6969"/>
        </w:tabs>
        <w:spacing w:after="0" w:line="259" w:lineRule="auto"/>
        <w:ind w:left="284"/>
        <w:jc w:val="left"/>
      </w:pPr>
    </w:p>
    <w:p w:rsidR="00C9591E" w:rsidRDefault="00067188" w:rsidP="00CA7544">
      <w:pPr>
        <w:tabs>
          <w:tab w:val="center" w:pos="5144"/>
          <w:tab w:val="center" w:pos="6969"/>
        </w:tabs>
        <w:spacing w:after="0" w:line="259" w:lineRule="auto"/>
        <w:ind w:left="284"/>
        <w:jc w:val="left"/>
      </w:pPr>
      <w:r>
        <w:t xml:space="preserve">        Datum: </w:t>
      </w:r>
      <w:proofErr w:type="gramStart"/>
      <w:r>
        <w:t>19.02.2020</w:t>
      </w:r>
      <w:proofErr w:type="gramEnd"/>
      <w:r>
        <w:tab/>
        <w:t xml:space="preserve">                                                          Datum: </w:t>
      </w:r>
      <w:proofErr w:type="gramStart"/>
      <w:r>
        <w:t>03.02.2020</w:t>
      </w:r>
      <w:proofErr w:type="gramEnd"/>
      <w:r w:rsidR="00EA744F">
        <w:br w:type="page"/>
      </w:r>
    </w:p>
    <w:p w:rsidR="00C9591E" w:rsidRDefault="00EA744F">
      <w:pPr>
        <w:spacing w:after="133" w:line="259" w:lineRule="auto"/>
        <w:ind w:left="2373"/>
        <w:jc w:val="left"/>
      </w:pPr>
      <w:r>
        <w:rPr>
          <w:sz w:val="42"/>
        </w:rPr>
        <w:lastRenderedPageBreak/>
        <w:t>I/27 Šlovice — Přeštice, přeložka</w:t>
      </w:r>
    </w:p>
    <w:p w:rsidR="00C9591E" w:rsidRDefault="00EA744F">
      <w:pPr>
        <w:spacing w:after="344" w:line="259" w:lineRule="auto"/>
        <w:ind w:left="433"/>
        <w:jc w:val="center"/>
      </w:pPr>
      <w:r>
        <w:rPr>
          <w:sz w:val="42"/>
        </w:rPr>
        <w:t>Seznam SO ŘSD ČR</w:t>
      </w:r>
    </w:p>
    <w:tbl>
      <w:tblPr>
        <w:tblStyle w:val="TableGrid"/>
        <w:tblW w:w="8558" w:type="dxa"/>
        <w:tblInd w:w="384" w:type="dxa"/>
        <w:tblCellMar>
          <w:top w:w="20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6373"/>
      </w:tblGrid>
      <w:tr w:rsidR="00C9591E">
        <w:trPr>
          <w:trHeight w:val="269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76"/>
              <w:jc w:val="left"/>
            </w:pPr>
            <w:r>
              <w:rPr>
                <w:rFonts w:ascii="Calibri" w:eastAsia="Calibri" w:hAnsi="Calibri" w:cs="Calibri"/>
              </w:rPr>
              <w:t>so 000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71"/>
              <w:jc w:val="left"/>
            </w:pPr>
            <w:r>
              <w:rPr>
                <w:sz w:val="22"/>
              </w:rPr>
              <w:t>Vedlejší a ostatní náklady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76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101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81"/>
              <w:jc w:val="left"/>
            </w:pPr>
            <w:r>
              <w:rPr>
                <w:sz w:val="22"/>
              </w:rPr>
              <w:t>Přeložka silnice I/27 Šlovice - Přeštice</w:t>
            </w:r>
          </w:p>
        </w:tc>
      </w:tr>
      <w:tr w:rsidR="00C9591E">
        <w:trPr>
          <w:trHeight w:val="260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76"/>
              <w:jc w:val="left"/>
            </w:pPr>
            <w:r>
              <w:rPr>
                <w:rFonts w:ascii="Calibri" w:eastAsia="Calibri" w:hAnsi="Calibri" w:cs="Calibri"/>
                <w:sz w:val="16"/>
              </w:rPr>
              <w:t>so 101.1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81"/>
              <w:jc w:val="left"/>
            </w:pPr>
            <w:r>
              <w:rPr>
                <w:sz w:val="22"/>
              </w:rPr>
              <w:t>Dopravní značení ve sp</w:t>
            </w:r>
            <w:r w:rsidR="00EA744F">
              <w:rPr>
                <w:sz w:val="22"/>
              </w:rPr>
              <w:t>rávě ŘSD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76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so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101 .2</w:t>
            </w:r>
            <w:proofErr w:type="gramEnd"/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81"/>
              <w:jc w:val="left"/>
            </w:pPr>
            <w:r>
              <w:rPr>
                <w:sz w:val="22"/>
              </w:rPr>
              <w:t>Portály dopravního značení</w:t>
            </w:r>
          </w:p>
        </w:tc>
      </w:tr>
      <w:tr w:rsidR="00C9591E">
        <w:trPr>
          <w:trHeight w:val="270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6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so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101 .3</w:t>
            </w:r>
            <w:proofErr w:type="gramEnd"/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81"/>
              <w:jc w:val="left"/>
            </w:pPr>
            <w:r>
              <w:rPr>
                <w:sz w:val="22"/>
              </w:rPr>
              <w:t>Dopravní značení na komunikacích 'in 'ch správců</w:t>
            </w:r>
          </w:p>
        </w:tc>
      </w:tr>
      <w:tr w:rsidR="00C9591E">
        <w:trPr>
          <w:trHeight w:val="262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6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102a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71"/>
              <w:jc w:val="left"/>
            </w:pPr>
            <w:r>
              <w:rPr>
                <w:sz w:val="24"/>
              </w:rPr>
              <w:t>Přeložka stávající silnice I/27 směr Horní Lukavice</w:t>
            </w:r>
          </w:p>
        </w:tc>
      </w:tr>
      <w:tr w:rsidR="00C9591E">
        <w:trPr>
          <w:trHeight w:val="263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6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102b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71"/>
              <w:jc w:val="left"/>
            </w:pPr>
            <w:r>
              <w:rPr>
                <w:sz w:val="22"/>
              </w:rPr>
              <w:t>Přeložka stávající silnice I/27 směr Přeštice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1"/>
              <w:jc w:val="left"/>
            </w:pPr>
            <w:r>
              <w:rPr>
                <w:rFonts w:ascii="Calibri" w:eastAsia="Calibri" w:hAnsi="Calibri" w:cs="Calibri"/>
              </w:rPr>
              <w:t>so 103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6"/>
              <w:jc w:val="left"/>
            </w:pPr>
            <w:r>
              <w:rPr>
                <w:sz w:val="24"/>
              </w:rPr>
              <w:t>MÚK 1</w:t>
            </w:r>
          </w:p>
        </w:tc>
      </w:tr>
      <w:tr w:rsidR="00C9591E">
        <w:trPr>
          <w:trHeight w:val="269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1"/>
              <w:jc w:val="left"/>
            </w:pPr>
            <w:r>
              <w:rPr>
                <w:rFonts w:ascii="Calibri" w:eastAsia="Calibri" w:hAnsi="Calibri" w:cs="Calibri"/>
              </w:rPr>
              <w:t>so 104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6"/>
              <w:jc w:val="left"/>
            </w:pPr>
            <w:r>
              <w:rPr>
                <w:sz w:val="26"/>
              </w:rPr>
              <w:t>MÚK2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1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105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6"/>
              <w:jc w:val="left"/>
            </w:pPr>
            <w:r>
              <w:rPr>
                <w:sz w:val="24"/>
              </w:rPr>
              <w:t>Přeložka silnice 111/18036 v km 7,7 sil. I/27</w:t>
            </w:r>
          </w:p>
        </w:tc>
      </w:tr>
      <w:tr w:rsidR="00C9591E">
        <w:trPr>
          <w:trHeight w:val="263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1"/>
              <w:jc w:val="left"/>
            </w:pPr>
            <w:r>
              <w:rPr>
                <w:rFonts w:ascii="Calibri" w:eastAsia="Calibri" w:hAnsi="Calibri" w:cs="Calibri"/>
              </w:rPr>
              <w:t>so 106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tabs>
                <w:tab w:val="center" w:pos="3458"/>
              </w:tabs>
              <w:spacing w:after="0" w:line="259" w:lineRule="auto"/>
              <w:ind w:left="0"/>
              <w:jc w:val="left"/>
            </w:pPr>
            <w:r>
              <w:rPr>
                <w:sz w:val="22"/>
              </w:rPr>
              <w:t xml:space="preserve">Přeložka silnice 111/1 8040 v km </w:t>
            </w:r>
            <w:r>
              <w:rPr>
                <w:sz w:val="22"/>
              </w:rPr>
              <w:tab/>
              <w:t>sil. 1127</w:t>
            </w:r>
          </w:p>
        </w:tc>
      </w:tr>
      <w:tr w:rsidR="00C9591E">
        <w:trPr>
          <w:trHeight w:val="262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1"/>
              <w:jc w:val="left"/>
            </w:pPr>
            <w:r>
              <w:rPr>
                <w:rFonts w:ascii="Calibri" w:eastAsia="Calibri" w:hAnsi="Calibri" w:cs="Calibri"/>
              </w:rPr>
              <w:t>so 107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6"/>
              <w:jc w:val="left"/>
            </w:pPr>
            <w:r>
              <w:rPr>
                <w:sz w:val="22"/>
              </w:rPr>
              <w:t>Přeložka silnice směr Hradčany</w:t>
            </w:r>
          </w:p>
        </w:tc>
      </w:tr>
      <w:tr w:rsidR="00C9591E">
        <w:trPr>
          <w:trHeight w:val="269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1"/>
              <w:jc w:val="left"/>
            </w:pPr>
            <w:r>
              <w:rPr>
                <w:rFonts w:ascii="Calibri" w:eastAsia="Calibri" w:hAnsi="Calibri" w:cs="Calibri"/>
              </w:rPr>
              <w:t>so 108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6"/>
              <w:jc w:val="left"/>
            </w:pPr>
            <w:r>
              <w:rPr>
                <w:sz w:val="24"/>
              </w:rPr>
              <w:t>Přeložka silnice směr Horní Lukavice - sever</w:t>
            </w:r>
          </w:p>
        </w:tc>
      </w:tr>
      <w:tr w:rsidR="00C9591E">
        <w:trPr>
          <w:trHeight w:val="262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6"/>
              <w:jc w:val="left"/>
            </w:pPr>
            <w:r>
              <w:rPr>
                <w:rFonts w:ascii="Calibri" w:eastAsia="Calibri" w:hAnsi="Calibri" w:cs="Calibri"/>
              </w:rPr>
              <w:t>so 109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6"/>
              <w:jc w:val="left"/>
            </w:pPr>
            <w:r>
              <w:rPr>
                <w:sz w:val="22"/>
              </w:rPr>
              <w:t>Přeložka přístupové komunikace k ÖSPH</w:t>
            </w:r>
          </w:p>
        </w:tc>
      </w:tr>
      <w:tr w:rsidR="00C9591E">
        <w:trPr>
          <w:trHeight w:val="262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6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109.1a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1"/>
              <w:jc w:val="left"/>
            </w:pPr>
            <w:r>
              <w:rPr>
                <w:sz w:val="22"/>
              </w:rPr>
              <w:t>Provizorní přístup k ČSPH - zřízení</w:t>
            </w:r>
          </w:p>
        </w:tc>
      </w:tr>
      <w:tr w:rsidR="00C9591E">
        <w:trPr>
          <w:trHeight w:val="266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6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109.1b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1"/>
              <w:jc w:val="left"/>
            </w:pPr>
            <w:r>
              <w:rPr>
                <w:sz w:val="22"/>
              </w:rPr>
              <w:t>Provizorní přístup k ČSPH - odstranění</w:t>
            </w:r>
          </w:p>
        </w:tc>
      </w:tr>
      <w:tr w:rsidR="00C9591E">
        <w:trPr>
          <w:trHeight w:val="262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6"/>
              <w:jc w:val="left"/>
            </w:pPr>
            <w:r>
              <w:rPr>
                <w:rFonts w:ascii="Calibri" w:eastAsia="Calibri" w:hAnsi="Calibri" w:cs="Calibri"/>
              </w:rPr>
              <w:t>SO 111A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61"/>
              <w:jc w:val="left"/>
            </w:pPr>
            <w:r>
              <w:rPr>
                <w:sz w:val="24"/>
              </w:rPr>
              <w:t>Přeložka silnice 111/18030 - západ</w:t>
            </w:r>
          </w:p>
        </w:tc>
      </w:tr>
      <w:tr w:rsidR="00C9591E">
        <w:trPr>
          <w:trHeight w:val="271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6"/>
              <w:jc w:val="left"/>
            </w:pPr>
            <w:r>
              <w:rPr>
                <w:rFonts w:ascii="Calibri" w:eastAsia="Calibri" w:hAnsi="Calibri" w:cs="Calibri"/>
              </w:rPr>
              <w:t>SO 111B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1"/>
              <w:jc w:val="left"/>
            </w:pPr>
            <w:r>
              <w:rPr>
                <w:sz w:val="22"/>
              </w:rPr>
              <w:t>Přeložka silnice 111/18030 - východ</w:t>
            </w:r>
          </w:p>
        </w:tc>
      </w:tr>
      <w:tr w:rsidR="00C9591E">
        <w:trPr>
          <w:trHeight w:val="260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6"/>
              <w:jc w:val="left"/>
            </w:pPr>
            <w:r>
              <w:rPr>
                <w:rFonts w:ascii="Calibri" w:eastAsia="Calibri" w:hAnsi="Calibri" w:cs="Calibri"/>
              </w:rPr>
              <w:t>so 112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1"/>
              <w:jc w:val="left"/>
            </w:pPr>
            <w:r>
              <w:rPr>
                <w:sz w:val="24"/>
              </w:rPr>
              <w:t>Souběžná komunikace v km 4,7 - 5,4 sil. I/27 sever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6"/>
              <w:jc w:val="left"/>
            </w:pPr>
            <w:r>
              <w:rPr>
                <w:rFonts w:ascii="Calibri" w:eastAsia="Calibri" w:hAnsi="Calibri" w:cs="Calibri"/>
              </w:rPr>
              <w:t>so 113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1"/>
              <w:jc w:val="left"/>
            </w:pPr>
            <w:r>
              <w:rPr>
                <w:sz w:val="24"/>
              </w:rPr>
              <w:t>Přeložka komunikace ke skládce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6"/>
              <w:jc w:val="left"/>
            </w:pPr>
            <w:r>
              <w:rPr>
                <w:rFonts w:ascii="Calibri" w:eastAsia="Calibri" w:hAnsi="Calibri" w:cs="Calibri"/>
              </w:rPr>
              <w:t>SO 114A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1"/>
              <w:jc w:val="left"/>
            </w:pPr>
            <w:r>
              <w:rPr>
                <w:sz w:val="22"/>
              </w:rPr>
              <w:t>Přeložka polní cest v km 8,6 sil. I/27</w:t>
            </w:r>
          </w:p>
        </w:tc>
      </w:tr>
      <w:tr w:rsidR="00C9591E">
        <w:trPr>
          <w:trHeight w:val="264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rFonts w:ascii="Calibri" w:eastAsia="Calibri" w:hAnsi="Calibri" w:cs="Calibri"/>
              </w:rPr>
              <w:t>SO 114B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1"/>
              <w:jc w:val="left"/>
            </w:pPr>
            <w:r>
              <w:rPr>
                <w:sz w:val="24"/>
              </w:rPr>
              <w:t xml:space="preserve">Přeložka </w:t>
            </w:r>
            <w:r w:rsidR="00067188">
              <w:rPr>
                <w:sz w:val="24"/>
              </w:rPr>
              <w:t>p</w:t>
            </w:r>
            <w:r>
              <w:rPr>
                <w:sz w:val="24"/>
              </w:rPr>
              <w:t>olní cesty v km 8,6 sil. I/27 - Ochrana VTL plynovodu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rFonts w:ascii="Calibri" w:eastAsia="Calibri" w:hAnsi="Calibri" w:cs="Calibri"/>
              </w:rPr>
              <w:t>so 115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6"/>
              <w:jc w:val="left"/>
            </w:pPr>
            <w:r>
              <w:rPr>
                <w:sz w:val="24"/>
              </w:rPr>
              <w:t>Přeložka polní cesty v km 8,6 - 9,0 sil. I/27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rFonts w:ascii="Calibri" w:eastAsia="Calibri" w:hAnsi="Calibri" w:cs="Calibri"/>
              </w:rPr>
              <w:t>so 116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sz w:val="22"/>
              </w:rPr>
              <w:t>Souběžná komunikace v km 6,3 - 6,4 sil. I/27 jih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rFonts w:ascii="Calibri" w:eastAsia="Calibri" w:hAnsi="Calibri" w:cs="Calibri"/>
              </w:rPr>
              <w:t>so 117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6"/>
              <w:jc w:val="left"/>
            </w:pPr>
            <w:r>
              <w:rPr>
                <w:sz w:val="24"/>
              </w:rPr>
              <w:t>Lesní cesta v km 0,585 obj. 112</w:t>
            </w:r>
          </w:p>
        </w:tc>
      </w:tr>
      <w:tr w:rsidR="00C9591E">
        <w:trPr>
          <w:trHeight w:val="260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rFonts w:ascii="Calibri" w:eastAsia="Calibri" w:hAnsi="Calibri" w:cs="Calibri"/>
              </w:rPr>
              <w:t>so 118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Přístupová komunikace v km 0,710 </w:t>
            </w:r>
            <w:proofErr w:type="gramStart"/>
            <w:r>
              <w:rPr>
                <w:sz w:val="22"/>
              </w:rPr>
              <w:t>ob</w:t>
            </w:r>
            <w:proofErr w:type="gramEnd"/>
            <w:r>
              <w:rPr>
                <w:sz w:val="22"/>
              </w:rPr>
              <w:t>'. 112</w:t>
            </w:r>
          </w:p>
        </w:tc>
      </w:tr>
      <w:tr w:rsidR="00C9591E">
        <w:trPr>
          <w:trHeight w:val="269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rFonts w:ascii="Calibri" w:eastAsia="Calibri" w:hAnsi="Calibri" w:cs="Calibri"/>
              </w:rPr>
              <w:t>so 122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sz w:val="22"/>
              </w:rPr>
              <w:t>Chodník podél MÚK 1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rFonts w:ascii="Calibri" w:eastAsia="Calibri" w:hAnsi="Calibri" w:cs="Calibri"/>
              </w:rPr>
              <w:t>so 199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sz w:val="22"/>
              </w:rPr>
              <w:t>Prostor pro umístění mobilních vah a odstavení kamionů</w:t>
            </w:r>
          </w:p>
        </w:tc>
      </w:tr>
      <w:tr w:rsidR="00C9591E">
        <w:trPr>
          <w:trHeight w:val="260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rFonts w:ascii="Calibri" w:eastAsia="Calibri" w:hAnsi="Calibri" w:cs="Calibri"/>
              </w:rPr>
              <w:t>so 201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t>Most v km 41763217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rFonts w:ascii="Calibri" w:eastAsia="Calibri" w:hAnsi="Calibri" w:cs="Calibri"/>
                <w:sz w:val="22"/>
              </w:rPr>
              <w:t>so 202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sz w:val="22"/>
              </w:rPr>
              <w:t>Nadjezd v km 6,449499</w:t>
            </w:r>
          </w:p>
        </w:tc>
      </w:tr>
      <w:tr w:rsidR="00C9591E">
        <w:trPr>
          <w:trHeight w:val="269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rFonts w:ascii="Calibri" w:eastAsia="Calibri" w:hAnsi="Calibri" w:cs="Calibri"/>
              </w:rPr>
              <w:t>so 203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sz w:val="22"/>
              </w:rPr>
              <w:t>Most v km 7,703466</w:t>
            </w:r>
          </w:p>
        </w:tc>
      </w:tr>
      <w:tr w:rsidR="00C9591E">
        <w:trPr>
          <w:trHeight w:val="262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rFonts w:ascii="Calibri" w:eastAsia="Calibri" w:hAnsi="Calibri" w:cs="Calibri"/>
                <w:sz w:val="22"/>
              </w:rPr>
              <w:t>so 204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sz w:val="22"/>
              </w:rPr>
              <w:t>Nadjezd v km 8,641314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rFonts w:ascii="Calibri" w:eastAsia="Calibri" w:hAnsi="Calibri" w:cs="Calibri"/>
              </w:rPr>
              <w:t>so 205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sz w:val="22"/>
              </w:rPr>
              <w:t>Most v km 9,450</w:t>
            </w:r>
          </w:p>
        </w:tc>
      </w:tr>
      <w:tr w:rsidR="00C9591E">
        <w:trPr>
          <w:trHeight w:val="263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rFonts w:ascii="Calibri" w:eastAsia="Calibri" w:hAnsi="Calibri" w:cs="Calibri"/>
              </w:rPr>
              <w:t>so 206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sz w:val="24"/>
              </w:rPr>
              <w:t>Nadjezd v km 9,980663</w:t>
            </w:r>
          </w:p>
        </w:tc>
      </w:tr>
      <w:tr w:rsidR="00C9591E">
        <w:trPr>
          <w:trHeight w:val="267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rFonts w:ascii="Calibri" w:eastAsia="Calibri" w:hAnsi="Calibri" w:cs="Calibri"/>
              </w:rPr>
              <w:t>so 207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sz w:val="22"/>
              </w:rPr>
              <w:t>Most v km 5,468510</w:t>
            </w:r>
          </w:p>
        </w:tc>
      </w:tr>
      <w:tr w:rsidR="00C9591E">
        <w:trPr>
          <w:trHeight w:val="262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</w:rPr>
              <w:t>so 209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sz w:val="22"/>
              </w:rPr>
              <w:t>Most v km 7,620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301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5"/>
              <w:jc w:val="left"/>
            </w:pPr>
            <w:r>
              <w:rPr>
                <w:sz w:val="22"/>
              </w:rPr>
              <w:t>Středová kanalizace v km 5,63 - 9,82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</w:rPr>
              <w:t>so 302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5"/>
              <w:jc w:val="left"/>
            </w:pPr>
            <w:r>
              <w:rPr>
                <w:sz w:val="26"/>
              </w:rPr>
              <w:t>ORL v km 9,53</w:t>
            </w:r>
          </w:p>
        </w:tc>
      </w:tr>
      <w:tr w:rsidR="00C9591E">
        <w:trPr>
          <w:trHeight w:val="263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</w:rPr>
              <w:t>SO 303a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15"/>
              <w:jc w:val="left"/>
            </w:pPr>
            <w:r>
              <w:rPr>
                <w:sz w:val="24"/>
              </w:rPr>
              <w:t>Čerpací stanice a výtlak splaškových vod u Č</w:t>
            </w:r>
            <w:r w:rsidR="00EA744F">
              <w:rPr>
                <w:sz w:val="24"/>
              </w:rPr>
              <w:t>SPHM v km 6,61</w:t>
            </w:r>
          </w:p>
        </w:tc>
      </w:tr>
      <w:tr w:rsidR="00C9591E">
        <w:trPr>
          <w:trHeight w:val="271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0"/>
              <w:jc w:val="left"/>
            </w:pPr>
            <w:r>
              <w:rPr>
                <w:rFonts w:ascii="Calibri" w:eastAsia="Calibri" w:hAnsi="Calibri" w:cs="Calibri"/>
              </w:rPr>
              <w:t>SO 303b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Odvedení dešťových vod z prostoru ČSPHM v km 6,60</w:t>
            </w:r>
          </w:p>
        </w:tc>
      </w:tr>
      <w:tr w:rsidR="00C9591E">
        <w:trPr>
          <w:trHeight w:val="260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0"/>
              <w:jc w:val="left"/>
            </w:pPr>
            <w:r>
              <w:rPr>
                <w:rFonts w:ascii="Calibri" w:eastAsia="Calibri" w:hAnsi="Calibri" w:cs="Calibri"/>
              </w:rPr>
              <w:t>so 304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Odvodnění SO 199</w:t>
            </w:r>
          </w:p>
        </w:tc>
      </w:tr>
      <w:tr w:rsidR="00C9591E">
        <w:trPr>
          <w:trHeight w:val="264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0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321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5"/>
              <w:jc w:val="left"/>
            </w:pPr>
            <w:r>
              <w:rPr>
                <w:sz w:val="22"/>
              </w:rPr>
              <w:t>Úprava odvodnění v km 4,8 silnice I/27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</w:rPr>
              <w:t>so 322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5"/>
              <w:jc w:val="left"/>
            </w:pPr>
            <w:r>
              <w:rPr>
                <w:sz w:val="22"/>
              </w:rPr>
              <w:t>Retenční nádrž v km 4,85</w:t>
            </w:r>
          </w:p>
        </w:tc>
      </w:tr>
      <w:tr w:rsidR="00C9591E">
        <w:trPr>
          <w:trHeight w:val="264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>so 323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Úprava drenáží v km 5,50 - 6,50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</w:rPr>
              <w:t>so 324</w:t>
            </w:r>
          </w:p>
        </w:tc>
        <w:tc>
          <w:tcPr>
            <w:tcW w:w="6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0"/>
              <w:jc w:val="left"/>
            </w:pPr>
            <w:r>
              <w:rPr>
                <w:sz w:val="22"/>
              </w:rPr>
              <w:t>Odvedení dešťových vod v km 7,61</w:t>
            </w:r>
          </w:p>
        </w:tc>
      </w:tr>
    </w:tbl>
    <w:p w:rsidR="00C9591E" w:rsidRDefault="00C9591E">
      <w:pPr>
        <w:spacing w:after="0" w:line="259" w:lineRule="auto"/>
        <w:ind w:left="-942" w:right="537"/>
        <w:jc w:val="left"/>
      </w:pPr>
    </w:p>
    <w:tbl>
      <w:tblPr>
        <w:tblStyle w:val="TableGrid"/>
        <w:tblW w:w="8561" w:type="dxa"/>
        <w:tblInd w:w="390" w:type="dxa"/>
        <w:tblCellMar>
          <w:top w:w="22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6376"/>
      </w:tblGrid>
      <w:tr w:rsidR="00C9591E">
        <w:trPr>
          <w:trHeight w:val="265"/>
        </w:trPr>
        <w:tc>
          <w:tcPr>
            <w:tcW w:w="21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rFonts w:ascii="Calibri" w:eastAsia="Calibri" w:hAnsi="Calibri" w:cs="Calibri"/>
              </w:rPr>
              <w:t>so 325</w:t>
            </w:r>
          </w:p>
        </w:tc>
        <w:tc>
          <w:tcPr>
            <w:tcW w:w="6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6"/>
              <w:jc w:val="left"/>
            </w:pPr>
            <w:r>
              <w:rPr>
                <w:sz w:val="22"/>
              </w:rPr>
              <w:t>Retenční nádrž v km 9,40</w:t>
            </w:r>
          </w:p>
        </w:tc>
      </w:tr>
      <w:tr w:rsidR="00C9591E">
        <w:trPr>
          <w:trHeight w:val="262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rFonts w:ascii="Calibri" w:eastAsia="Calibri" w:hAnsi="Calibri" w:cs="Calibri"/>
              </w:rPr>
              <w:t>so 326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6"/>
              <w:jc w:val="left"/>
            </w:pPr>
            <w:r>
              <w:rPr>
                <w:sz w:val="22"/>
              </w:rPr>
              <w:t>Úprava drenáží v km 6,50 - 10,08</w:t>
            </w:r>
          </w:p>
        </w:tc>
      </w:tr>
      <w:tr w:rsidR="00C9591E">
        <w:trPr>
          <w:trHeight w:val="267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351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sz w:val="24"/>
              </w:rPr>
              <w:t>Přeložka HV v km 4,75</w:t>
            </w:r>
          </w:p>
        </w:tc>
      </w:tr>
      <w:tr w:rsidR="00C9591E">
        <w:trPr>
          <w:trHeight w:val="267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</w:rPr>
              <w:t>so 352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sz w:val="22"/>
              </w:rPr>
              <w:t>Přeložka vodovodu v km 6,61</w:t>
            </w:r>
          </w:p>
        </w:tc>
      </w:tr>
      <w:tr w:rsidR="00C9591E">
        <w:trPr>
          <w:trHeight w:val="264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rFonts w:ascii="Calibri" w:eastAsia="Calibri" w:hAnsi="Calibri" w:cs="Calibri"/>
                <w:sz w:val="22"/>
              </w:rPr>
              <w:t>402.2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41"/>
              <w:jc w:val="left"/>
            </w:pPr>
            <w:r>
              <w:rPr>
                <w:sz w:val="24"/>
              </w:rPr>
              <w:t>Přeložka přípoje</w:t>
            </w:r>
            <w:r w:rsidR="00EA744F">
              <w:rPr>
                <w:sz w:val="24"/>
              </w:rPr>
              <w:t>k 22kV skládka - část Marius Pedersen a.s.</w:t>
            </w:r>
          </w:p>
        </w:tc>
      </w:tr>
      <w:tr w:rsidR="00C9591E">
        <w:trPr>
          <w:trHeight w:val="264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</w:rPr>
              <w:t>so 403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sz w:val="24"/>
              </w:rPr>
              <w:t>Přeložka vedení NN skládka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  <w:sz w:val="16"/>
              </w:rPr>
              <w:t>so 403.1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jc w:val="left"/>
            </w:pPr>
            <w:r>
              <w:rPr>
                <w:sz w:val="24"/>
              </w:rPr>
              <w:t>Sy</w:t>
            </w:r>
            <w:r w:rsidR="00EA744F">
              <w:rPr>
                <w:sz w:val="24"/>
              </w:rPr>
              <w:t>stém SOS, DIS - ASD-Sčítače doprav</w:t>
            </w:r>
          </w:p>
        </w:tc>
      </w:tr>
      <w:tr w:rsidR="00C9591E">
        <w:trPr>
          <w:trHeight w:val="267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403.2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sz w:val="24"/>
              </w:rPr>
              <w:t>Systém SOS-DIS - kabelová přípojka NN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403.5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sz w:val="22"/>
              </w:rPr>
              <w:t>Přeložka napájecího kabelu NN pro katodovou ochranu</w:t>
            </w:r>
          </w:p>
        </w:tc>
      </w:tr>
      <w:tr w:rsidR="00C9591E">
        <w:trPr>
          <w:trHeight w:val="264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</w:rPr>
              <w:t>SO 404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sz w:val="24"/>
              </w:rPr>
              <w:t>Přeložka kabelu NN ro ČSPH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</w:rPr>
              <w:t>so 405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sz w:val="24"/>
              </w:rPr>
              <w:t xml:space="preserve">Přeložka sděl. </w:t>
            </w:r>
            <w:proofErr w:type="gramStart"/>
            <w:r>
              <w:rPr>
                <w:sz w:val="24"/>
              </w:rPr>
              <w:t>vedení</w:t>
            </w:r>
            <w:proofErr w:type="gramEnd"/>
            <w:r>
              <w:rPr>
                <w:sz w:val="24"/>
              </w:rPr>
              <w:t xml:space="preserve"> skládka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rFonts w:ascii="Calibri" w:eastAsia="Calibri" w:hAnsi="Calibri" w:cs="Calibri"/>
              </w:rPr>
              <w:t>so 406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Přeložka sděl. </w:t>
            </w:r>
            <w:proofErr w:type="gramStart"/>
            <w:r>
              <w:rPr>
                <w:sz w:val="22"/>
              </w:rPr>
              <w:t>kabelu</w:t>
            </w:r>
            <w:proofErr w:type="gramEnd"/>
            <w:r>
              <w:rPr>
                <w:sz w:val="22"/>
              </w:rPr>
              <w:t xml:space="preserve"> Chlumčan - ÖSPH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rFonts w:ascii="Calibri" w:eastAsia="Calibri" w:hAnsi="Calibri" w:cs="Calibri"/>
              </w:rPr>
              <w:t>so 408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sz w:val="24"/>
              </w:rPr>
              <w:t>Přípojka NN pro ČSOV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rFonts w:ascii="Calibri" w:eastAsia="Calibri" w:hAnsi="Calibri" w:cs="Calibri"/>
              </w:rPr>
              <w:t>so 441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sz w:val="22"/>
              </w:rPr>
              <w:t>Veřejné osvětlení SO 199</w:t>
            </w:r>
          </w:p>
        </w:tc>
      </w:tr>
      <w:tr w:rsidR="00C9591E">
        <w:trPr>
          <w:trHeight w:val="264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501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sz w:val="22"/>
              </w:rPr>
              <w:t>Přeložka VTL plynovodů v km 4,73 - 5,23</w:t>
            </w:r>
          </w:p>
        </w:tc>
      </w:tr>
      <w:tr w:rsidR="00C9591E">
        <w:trPr>
          <w:trHeight w:val="269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rFonts w:ascii="Calibri" w:eastAsia="Calibri" w:hAnsi="Calibri" w:cs="Calibri"/>
              </w:rPr>
              <w:t>so 502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sz w:val="22"/>
              </w:rPr>
              <w:t>Přeložky plynovodů v km 6,4 - Hradčany</w:t>
            </w:r>
          </w:p>
        </w:tc>
      </w:tr>
      <w:tr w:rsidR="00C9591E">
        <w:trPr>
          <w:trHeight w:val="261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</w:rPr>
              <w:t>so 503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sz w:val="22"/>
              </w:rPr>
              <w:t>Přeložka VTL plynovodu v km 7,67</w:t>
            </w:r>
          </w:p>
        </w:tc>
      </w:tr>
      <w:tr w:rsidR="00C9591E">
        <w:trPr>
          <w:trHeight w:val="262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</w:rPr>
              <w:t>so 504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sz w:val="22"/>
              </w:rPr>
              <w:t>Přeložka VTL plynovodu v km 8,01-8,23</w:t>
            </w:r>
          </w:p>
        </w:tc>
      </w:tr>
      <w:tr w:rsidR="00C9591E">
        <w:trPr>
          <w:trHeight w:val="267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</w:rPr>
              <w:t>so 505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sz w:val="22"/>
              </w:rPr>
              <w:t>Přeložka VTL plynovodu v km 9,05-9,31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</w:rPr>
              <w:t>SO 506A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sz w:val="22"/>
              </w:rPr>
              <w:t>Úpravy stanice KAO Vysoká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</w:rPr>
              <w:t>SO 506B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sz w:val="22"/>
              </w:rPr>
              <w:t>Úpravy stanice KAO Horní Lukavice</w:t>
            </w:r>
          </w:p>
        </w:tc>
      </w:tr>
      <w:tr w:rsidR="00C9591E">
        <w:trPr>
          <w:trHeight w:val="261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sz w:val="24"/>
              </w:rPr>
              <w:t>SO 506EL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sz w:val="22"/>
              </w:rPr>
              <w:t>Úpravy katodových ochran - část elektro</w:t>
            </w:r>
          </w:p>
        </w:tc>
      </w:tr>
      <w:tr w:rsidR="00C9591E">
        <w:trPr>
          <w:trHeight w:val="269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701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20"/>
              <w:jc w:val="left"/>
            </w:pPr>
            <w:r>
              <w:rPr>
                <w:sz w:val="22"/>
              </w:rPr>
              <w:t>Op</w:t>
            </w:r>
            <w:r w:rsidR="00EA744F">
              <w:rPr>
                <w:sz w:val="22"/>
              </w:rPr>
              <w:t>locení sil. I/27</w:t>
            </w:r>
          </w:p>
        </w:tc>
      </w:tr>
      <w:tr w:rsidR="00C9591E">
        <w:trPr>
          <w:trHeight w:val="262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</w:rPr>
              <w:t>so 702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sz w:val="22"/>
              </w:rPr>
              <w:t>Protihlukový val obec Horní Lukavice</w:t>
            </w:r>
          </w:p>
        </w:tc>
      </w:tr>
      <w:tr w:rsidR="00C9591E">
        <w:trPr>
          <w:trHeight w:val="267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</w:rPr>
              <w:t>SO 801a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Vegetační úpravy ŘSD</w:t>
            </w:r>
          </w:p>
        </w:tc>
      </w:tr>
      <w:tr w:rsidR="00C9591E">
        <w:trPr>
          <w:trHeight w:val="262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rFonts w:ascii="Calibri" w:eastAsia="Calibri" w:hAnsi="Calibri" w:cs="Calibri"/>
              </w:rPr>
              <w:t>SO 801b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5"/>
              <w:jc w:val="left"/>
            </w:pPr>
            <w:r>
              <w:rPr>
                <w:sz w:val="22"/>
              </w:rPr>
              <w:t>Vegetační úp</w:t>
            </w:r>
            <w:r w:rsidR="00EA744F">
              <w:rPr>
                <w:sz w:val="22"/>
              </w:rPr>
              <w:t>rav SÚS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5"/>
              <w:jc w:val="left"/>
            </w:pPr>
            <w:r>
              <w:rPr>
                <w:rFonts w:ascii="Calibri" w:eastAsia="Calibri" w:hAnsi="Calibri" w:cs="Calibri"/>
                <w:sz w:val="18"/>
              </w:rPr>
              <w:t>so 801c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sz w:val="22"/>
              </w:rPr>
              <w:t>Vegetační úpravy obec Horní Lukavice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5"/>
              <w:jc w:val="left"/>
            </w:pPr>
            <w:r>
              <w:rPr>
                <w:rFonts w:ascii="Calibri" w:eastAsia="Calibri" w:hAnsi="Calibri" w:cs="Calibri"/>
              </w:rPr>
              <w:t>so 802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sz w:val="22"/>
              </w:rPr>
              <w:t>Rekultivace stávající silnice</w:t>
            </w:r>
          </w:p>
        </w:tc>
      </w:tr>
      <w:tr w:rsidR="00C9591E">
        <w:trPr>
          <w:trHeight w:val="262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5"/>
              <w:jc w:val="left"/>
            </w:pPr>
            <w:r>
              <w:rPr>
                <w:rFonts w:ascii="Calibri" w:eastAsia="Calibri" w:hAnsi="Calibri" w:cs="Calibri"/>
              </w:rPr>
              <w:t>so 803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"/>
              <w:jc w:val="left"/>
            </w:pPr>
            <w:r>
              <w:rPr>
                <w:sz w:val="22"/>
              </w:rPr>
              <w:t>Rekultivace loch dočasného záboru</w:t>
            </w:r>
          </w:p>
        </w:tc>
      </w:tr>
      <w:tr w:rsidR="00C9591E">
        <w:trPr>
          <w:trHeight w:val="267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</w:rPr>
              <w:t>so 804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Biologická rekultivace</w:t>
            </w:r>
          </w:p>
        </w:tc>
      </w:tr>
      <w:tr w:rsidR="00C9591E">
        <w:trPr>
          <w:trHeight w:val="264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</w:rPr>
              <w:t>so 805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Příprava ploch ZS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</w:rPr>
              <w:t>SO 901a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sz w:val="24"/>
              </w:rPr>
              <w:t>Objížďka ke skládce - zřízení</w:t>
            </w:r>
          </w:p>
        </w:tc>
      </w:tr>
      <w:tr w:rsidR="00C9591E">
        <w:trPr>
          <w:trHeight w:val="270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</w:rPr>
              <w:t>SO 901b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sz w:val="24"/>
              </w:rPr>
              <w:t>Objížďka ke skládce - odstraněni</w:t>
            </w:r>
          </w:p>
        </w:tc>
      </w:tr>
      <w:tr w:rsidR="00C9591E">
        <w:trPr>
          <w:trHeight w:val="260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</w:rPr>
              <w:t>SO 902a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 w:rsidP="00067188">
            <w:pPr>
              <w:spacing w:after="0" w:line="259" w:lineRule="auto"/>
              <w:ind w:left="5"/>
              <w:jc w:val="left"/>
            </w:pPr>
            <w:r>
              <w:rPr>
                <w:sz w:val="24"/>
              </w:rPr>
              <w:t>Objížďka stávaj</w:t>
            </w:r>
            <w:r w:rsidR="00EA744F">
              <w:rPr>
                <w:sz w:val="24"/>
              </w:rPr>
              <w:t>ící silnice směr Přeštice - zřízení (u MÚK)</w:t>
            </w:r>
          </w:p>
        </w:tc>
      </w:tr>
      <w:tr w:rsidR="00C9591E">
        <w:trPr>
          <w:trHeight w:val="269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</w:rPr>
              <w:t>SO 902b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sz w:val="22"/>
              </w:rPr>
              <w:t>Objížďka stávající silnice směr Přeštice - odstranění (u MÚK)</w:t>
            </w:r>
          </w:p>
        </w:tc>
      </w:tr>
      <w:tr w:rsidR="00C9591E">
        <w:trPr>
          <w:trHeight w:val="261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</w:rPr>
              <w:t>so 902c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Objížďka stávající silnice směr Přeštice - zřízení (na KÚ)</w:t>
            </w:r>
          </w:p>
        </w:tc>
      </w:tr>
      <w:tr w:rsidR="00C9591E">
        <w:trPr>
          <w:trHeight w:val="265"/>
        </w:trPr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"/>
              <w:jc w:val="left"/>
            </w:pPr>
            <w:r>
              <w:rPr>
                <w:rFonts w:ascii="Calibri" w:eastAsia="Calibri" w:hAnsi="Calibri" w:cs="Calibri"/>
              </w:rPr>
              <w:t>so 903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DIO</w:t>
            </w:r>
          </w:p>
        </w:tc>
      </w:tr>
    </w:tbl>
    <w:p w:rsidR="00CA7544" w:rsidRDefault="00CA7544">
      <w:pPr>
        <w:spacing w:after="119" w:line="259" w:lineRule="auto"/>
        <w:ind w:left="10" w:right="428" w:hanging="10"/>
        <w:jc w:val="center"/>
        <w:rPr>
          <w:sz w:val="30"/>
        </w:rPr>
      </w:pPr>
    </w:p>
    <w:p w:rsidR="00CA7544" w:rsidRDefault="00CA7544">
      <w:pPr>
        <w:spacing w:after="119" w:line="259" w:lineRule="auto"/>
        <w:ind w:left="10" w:right="428" w:hanging="10"/>
        <w:jc w:val="center"/>
        <w:rPr>
          <w:sz w:val="30"/>
        </w:rPr>
      </w:pPr>
    </w:p>
    <w:p w:rsidR="00CA7544" w:rsidRDefault="00CA7544">
      <w:pPr>
        <w:spacing w:after="119" w:line="259" w:lineRule="auto"/>
        <w:ind w:left="10" w:right="428" w:hanging="10"/>
        <w:jc w:val="center"/>
        <w:rPr>
          <w:sz w:val="30"/>
        </w:rPr>
      </w:pPr>
    </w:p>
    <w:p w:rsidR="00CA7544" w:rsidRDefault="00CA7544">
      <w:pPr>
        <w:spacing w:after="119" w:line="259" w:lineRule="auto"/>
        <w:ind w:left="10" w:right="428" w:hanging="10"/>
        <w:jc w:val="center"/>
        <w:rPr>
          <w:sz w:val="30"/>
        </w:rPr>
      </w:pPr>
    </w:p>
    <w:p w:rsidR="00CA7544" w:rsidRDefault="00CA7544">
      <w:pPr>
        <w:spacing w:after="119" w:line="259" w:lineRule="auto"/>
        <w:ind w:left="10" w:right="428" w:hanging="10"/>
        <w:jc w:val="center"/>
        <w:rPr>
          <w:sz w:val="30"/>
        </w:rPr>
      </w:pPr>
    </w:p>
    <w:p w:rsidR="00CA7544" w:rsidRDefault="00CA7544">
      <w:pPr>
        <w:spacing w:after="119" w:line="259" w:lineRule="auto"/>
        <w:ind w:left="10" w:right="428" w:hanging="10"/>
        <w:jc w:val="center"/>
        <w:rPr>
          <w:sz w:val="30"/>
        </w:rPr>
      </w:pPr>
    </w:p>
    <w:p w:rsidR="00C9591E" w:rsidRPr="00067188" w:rsidRDefault="00067188" w:rsidP="00067188">
      <w:pPr>
        <w:spacing w:after="119" w:line="259" w:lineRule="auto"/>
        <w:ind w:left="10" w:right="428" w:hanging="10"/>
        <w:jc w:val="center"/>
        <w:rPr>
          <w:b/>
        </w:rPr>
      </w:pPr>
      <w:r w:rsidRPr="00067188">
        <w:rPr>
          <w:b/>
          <w:sz w:val="30"/>
        </w:rPr>
        <w:t>I/</w:t>
      </w:r>
      <w:r w:rsidR="00EA744F" w:rsidRPr="00067188">
        <w:rPr>
          <w:b/>
          <w:sz w:val="30"/>
        </w:rPr>
        <w:t>27 Šlovice - Přeštice, přeložka</w:t>
      </w:r>
    </w:p>
    <w:p w:rsidR="00C9591E" w:rsidRDefault="00EA744F">
      <w:pPr>
        <w:spacing w:after="0" w:line="259" w:lineRule="auto"/>
        <w:ind w:left="10" w:right="438" w:hanging="10"/>
        <w:jc w:val="center"/>
      </w:pPr>
      <w:r>
        <w:rPr>
          <w:sz w:val="30"/>
        </w:rPr>
        <w:t>RÁMCOVÁ DOHODA NA VÝKON STAVEBNÍHO DOZORU PRO ZAKÁZKY</w:t>
      </w:r>
    </w:p>
    <w:p w:rsidR="00C9591E" w:rsidRDefault="00EA744F">
      <w:pPr>
        <w:spacing w:after="0" w:line="259" w:lineRule="auto"/>
        <w:ind w:left="10" w:right="469" w:hanging="10"/>
        <w:jc w:val="center"/>
      </w:pPr>
      <w:r>
        <w:rPr>
          <w:sz w:val="30"/>
        </w:rPr>
        <w:t>VĚTŠÍHO ROZSAHU STAVEB POZEMNÍCH KOMUNIKACÍ, č. Ol UK-003390</w:t>
      </w:r>
    </w:p>
    <w:p w:rsidR="00C9591E" w:rsidRDefault="00EA744F">
      <w:pPr>
        <w:spacing w:after="29" w:line="216" w:lineRule="auto"/>
        <w:ind w:left="224" w:right="57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588561</wp:posOffset>
            </wp:positionH>
            <wp:positionV relativeFrom="page">
              <wp:posOffset>8274050</wp:posOffset>
            </wp:positionV>
            <wp:extent cx="6468" cy="3234"/>
            <wp:effectExtent l="0" t="0" r="0" b="0"/>
            <wp:wrapSquare wrapText="bothSides"/>
            <wp:docPr id="29695" name="Picture 29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5" name="Picture 296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7188">
        <w:rPr>
          <w:sz w:val="16"/>
        </w:rPr>
        <w:t>žlutě - doplní</w:t>
      </w:r>
      <w:r>
        <w:rPr>
          <w:sz w:val="16"/>
        </w:rPr>
        <w:t xml:space="preserve"> účastník</w:t>
      </w:r>
    </w:p>
    <w:tbl>
      <w:tblPr>
        <w:tblStyle w:val="TableGrid"/>
        <w:tblW w:w="9098" w:type="dxa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"/>
        <w:gridCol w:w="388"/>
        <w:gridCol w:w="539"/>
        <w:gridCol w:w="453"/>
        <w:gridCol w:w="942"/>
        <w:gridCol w:w="768"/>
        <w:gridCol w:w="409"/>
        <w:gridCol w:w="647"/>
        <w:gridCol w:w="651"/>
        <w:gridCol w:w="640"/>
        <w:gridCol w:w="641"/>
        <w:gridCol w:w="759"/>
        <w:gridCol w:w="616"/>
        <w:gridCol w:w="1439"/>
        <w:gridCol w:w="7"/>
      </w:tblGrid>
      <w:tr w:rsidR="00C9591E" w:rsidTr="00067188">
        <w:trPr>
          <w:trHeight w:val="351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EA744F">
            <w:pPr>
              <w:spacing w:after="0" w:line="259" w:lineRule="auto"/>
              <w:ind w:left="209"/>
              <w:jc w:val="left"/>
            </w:pPr>
            <w:r>
              <w:rPr>
                <w:sz w:val="18"/>
              </w:rPr>
              <w:t>Služba - funkce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EA744F">
            <w:pPr>
              <w:spacing w:after="0" w:line="259" w:lineRule="auto"/>
              <w:ind w:left="43"/>
              <w:jc w:val="left"/>
            </w:pPr>
            <w:r>
              <w:rPr>
                <w:sz w:val="16"/>
              </w:rPr>
              <w:t>počet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EA744F">
            <w:pPr>
              <w:spacing w:after="0" w:line="259" w:lineRule="auto"/>
              <w:ind w:left="38"/>
              <w:jc w:val="left"/>
            </w:pPr>
            <w:r>
              <w:rPr>
                <w:sz w:val="16"/>
              </w:rPr>
              <w:t>počet dni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EA744F">
            <w:pPr>
              <w:spacing w:after="0" w:line="259" w:lineRule="auto"/>
              <w:ind w:left="44"/>
            </w:pPr>
            <w:r>
              <w:rPr>
                <w:sz w:val="16"/>
              </w:rPr>
              <w:t>Počet dn</w:t>
            </w:r>
            <w:r w:rsidR="00067188">
              <w:rPr>
                <w:sz w:val="16"/>
              </w:rPr>
              <w:t>ů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0" w:right="102"/>
              <w:jc w:val="right"/>
            </w:pPr>
            <w:r>
              <w:rPr>
                <w:sz w:val="16"/>
              </w:rPr>
              <w:t>Počet 'dnů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6"/>
              <w:jc w:val="left"/>
            </w:pPr>
            <w:r>
              <w:rPr>
                <w:sz w:val="16"/>
              </w:rPr>
              <w:t>Týdenní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sz w:val="18"/>
              </w:rPr>
              <w:t>Cena</w:t>
            </w: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</w:tr>
      <w:tr w:rsidR="00C9591E" w:rsidTr="00067188">
        <w:trPr>
          <w:trHeight w:val="176"/>
        </w:trPr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4146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0" w:right="130"/>
              <w:jc w:val="right"/>
            </w:pPr>
            <w:r>
              <w:rPr>
                <w:sz w:val="16"/>
              </w:rPr>
              <w:t>měsíců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8"/>
              <w:jc w:val="left"/>
            </w:pPr>
            <w:r>
              <w:rPr>
                <w:sz w:val="16"/>
              </w:rPr>
              <w:t>v měsíci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15"/>
              <w:jc w:val="left"/>
            </w:pPr>
            <w:r>
              <w:rPr>
                <w:sz w:val="16"/>
              </w:rPr>
              <w:t>celkem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16"/>
              <w:jc w:val="left"/>
            </w:pPr>
            <w:r>
              <w:rPr>
                <w:sz w:val="16"/>
              </w:rPr>
              <w:t>celkem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46"/>
              <w:jc w:val="left"/>
            </w:pPr>
            <w:r>
              <w:rPr>
                <w:sz w:val="16"/>
              </w:rPr>
              <w:t>sazba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EA744F">
            <w:pPr>
              <w:spacing w:after="0" w:line="259" w:lineRule="auto"/>
              <w:ind w:left="51"/>
              <w:jc w:val="left"/>
            </w:pPr>
            <w:r>
              <w:t>Kč</w:t>
            </w: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</w:tr>
      <w:tr w:rsidR="00C9591E" w:rsidTr="00067188">
        <w:trPr>
          <w:trHeight w:val="178"/>
        </w:trPr>
        <w:tc>
          <w:tcPr>
            <w:tcW w:w="1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067188">
            <w:pPr>
              <w:spacing w:after="0" w:line="259" w:lineRule="auto"/>
              <w:ind w:left="46"/>
            </w:pPr>
            <w:r>
              <w:rPr>
                <w:sz w:val="16"/>
              </w:rPr>
              <w:t>Sp</w:t>
            </w:r>
            <w:r w:rsidR="00EA744F">
              <w:rPr>
                <w:sz w:val="16"/>
              </w:rPr>
              <w:t>rávce stavb</w:t>
            </w:r>
            <w:r>
              <w:rPr>
                <w:sz w:val="16"/>
              </w:rPr>
              <w:t>y</w:t>
            </w:r>
          </w:p>
        </w:tc>
        <w:tc>
          <w:tcPr>
            <w:tcW w:w="321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</w:tr>
      <w:tr w:rsidR="00C9591E" w:rsidTr="00067188">
        <w:trPr>
          <w:trHeight w:val="173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 w:rsidP="00067188">
            <w:pPr>
              <w:spacing w:after="0" w:line="259" w:lineRule="auto"/>
              <w:ind w:left="209"/>
              <w:jc w:val="left"/>
            </w:pPr>
            <w:r>
              <w:rPr>
                <w:sz w:val="16"/>
              </w:rPr>
              <w:t>S</w:t>
            </w:r>
            <w:r w:rsidR="00067188">
              <w:rPr>
                <w:sz w:val="16"/>
              </w:rPr>
              <w:t>p</w:t>
            </w:r>
            <w:r>
              <w:rPr>
                <w:sz w:val="16"/>
              </w:rPr>
              <w:t>rávce stavb</w:t>
            </w:r>
            <w:r w:rsidR="00067188">
              <w:rPr>
                <w:sz w:val="16"/>
              </w:rPr>
              <w:t>y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EA744F">
            <w:pPr>
              <w:spacing w:after="0" w:line="259" w:lineRule="auto"/>
              <w:ind w:left="61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60"/>
              <w:jc w:val="center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5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/>
              <w:jc w:val="right"/>
            </w:pPr>
          </w:p>
        </w:tc>
      </w:tr>
      <w:tr w:rsidR="00C9591E" w:rsidTr="00067188">
        <w:trPr>
          <w:trHeight w:val="355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EA744F">
            <w:pPr>
              <w:spacing w:after="0" w:line="259" w:lineRule="auto"/>
              <w:ind w:left="209"/>
              <w:jc w:val="left"/>
            </w:pPr>
            <w:r>
              <w:rPr>
                <w:sz w:val="18"/>
              </w:rPr>
              <w:t>Služba - funkce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EA744F">
            <w:pPr>
              <w:spacing w:after="0" w:line="259" w:lineRule="auto"/>
              <w:ind w:left="43"/>
              <w:jc w:val="left"/>
            </w:pPr>
            <w:r>
              <w:rPr>
                <w:sz w:val="16"/>
              </w:rPr>
              <w:t>počet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EA744F">
            <w:pPr>
              <w:spacing w:after="0" w:line="259" w:lineRule="auto"/>
              <w:ind w:left="38"/>
              <w:jc w:val="left"/>
            </w:pPr>
            <w:r>
              <w:rPr>
                <w:sz w:val="14"/>
              </w:rPr>
              <w:t>počet dni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EA744F">
            <w:pPr>
              <w:spacing w:after="0" w:line="259" w:lineRule="auto"/>
              <w:ind w:left="34"/>
            </w:pPr>
            <w:r>
              <w:rPr>
                <w:sz w:val="16"/>
              </w:rPr>
              <w:t>Počet dn</w:t>
            </w:r>
            <w:r w:rsidR="00067188">
              <w:rPr>
                <w:sz w:val="16"/>
              </w:rPr>
              <w:t>ů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74" w:hanging="122"/>
              <w:jc w:val="left"/>
            </w:pPr>
            <w:r>
              <w:rPr>
                <w:sz w:val="18"/>
              </w:rPr>
              <w:t>Počet dnů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EA744F">
            <w:pPr>
              <w:spacing w:after="0" w:line="259" w:lineRule="auto"/>
              <w:ind w:left="46"/>
              <w:jc w:val="left"/>
            </w:pPr>
            <w:r>
              <w:rPr>
                <w:sz w:val="16"/>
              </w:rPr>
              <w:t>Denní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rPr>
                <w:sz w:val="18"/>
              </w:rPr>
              <w:t>Cena</w:t>
            </w: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</w:tr>
      <w:tr w:rsidR="00C9591E" w:rsidTr="00067188">
        <w:trPr>
          <w:trHeight w:val="177"/>
        </w:trPr>
        <w:tc>
          <w:tcPr>
            <w:tcW w:w="4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0" w:right="136"/>
              <w:jc w:val="right"/>
            </w:pPr>
            <w:r>
              <w:rPr>
                <w:rFonts w:ascii="Calibri" w:eastAsia="Calibri" w:hAnsi="Calibri" w:cs="Calibri"/>
                <w:sz w:val="16"/>
              </w:rPr>
              <w:t>měsíců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38"/>
              <w:jc w:val="left"/>
            </w:pPr>
            <w:r>
              <w:rPr>
                <w:sz w:val="16"/>
              </w:rPr>
              <w:t>v měsíci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10"/>
              <w:jc w:val="left"/>
            </w:pPr>
            <w:r>
              <w:rPr>
                <w:sz w:val="16"/>
              </w:rPr>
              <w:t>celkem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11"/>
              <w:jc w:val="left"/>
            </w:pPr>
            <w:r>
              <w:rPr>
                <w:sz w:val="16"/>
              </w:rPr>
              <w:t>celkem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left"/>
            </w:pPr>
            <w:r>
              <w:rPr>
                <w:sz w:val="18"/>
              </w:rPr>
              <w:t>sazba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EA744F">
            <w:pPr>
              <w:spacing w:after="0" w:line="259" w:lineRule="auto"/>
              <w:ind w:left="41"/>
              <w:jc w:val="left"/>
            </w:pPr>
            <w:r>
              <w:t>Kč</w:t>
            </w: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</w:tr>
      <w:tr w:rsidR="00C9591E" w:rsidTr="00067188">
        <w:trPr>
          <w:trHeight w:val="189"/>
        </w:trPr>
        <w:tc>
          <w:tcPr>
            <w:tcW w:w="4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067188">
            <w:pPr>
              <w:spacing w:after="0" w:line="259" w:lineRule="auto"/>
              <w:jc w:val="left"/>
            </w:pPr>
            <w:r>
              <w:rPr>
                <w:sz w:val="16"/>
              </w:rPr>
              <w:t>Tý</w:t>
            </w:r>
            <w:r w:rsidR="00EA744F">
              <w:rPr>
                <w:sz w:val="16"/>
              </w:rPr>
              <w:t>m</w:t>
            </w:r>
            <w:r>
              <w:rPr>
                <w:sz w:val="16"/>
              </w:rPr>
              <w:t xml:space="preserve"> sp</w:t>
            </w:r>
            <w:r w:rsidR="00EA744F">
              <w:rPr>
                <w:sz w:val="16"/>
              </w:rPr>
              <w:t>rávce stavb</w:t>
            </w:r>
            <w:r>
              <w:rPr>
                <w:sz w:val="16"/>
              </w:rPr>
              <w:t>y</w:t>
            </w:r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</w:tr>
      <w:tr w:rsidR="00C9591E" w:rsidTr="00067188">
        <w:trPr>
          <w:trHeight w:val="317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80" w:hanging="71"/>
              <w:jc w:val="left"/>
            </w:pPr>
            <w:r>
              <w:rPr>
                <w:sz w:val="16"/>
              </w:rPr>
              <w:t>Pomocný pracovník správ</w:t>
            </w:r>
            <w:r w:rsidR="00067188">
              <w:rPr>
                <w:sz w:val="16"/>
              </w:rPr>
              <w:t>ce stavby pro administrativní prá</w:t>
            </w:r>
            <w:r>
              <w:rPr>
                <w:sz w:val="16"/>
              </w:rPr>
              <w:t>ce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8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7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28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40"/>
              <w:jc w:val="center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5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5"/>
              <w:jc w:val="right"/>
            </w:pPr>
          </w:p>
        </w:tc>
      </w:tr>
      <w:tr w:rsidR="00C9591E" w:rsidTr="00067188">
        <w:trPr>
          <w:trHeight w:val="239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4"/>
              <w:jc w:val="left"/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specialisté ,</w:t>
            </w:r>
            <w:proofErr w:type="gramEnd"/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</w:tr>
      <w:tr w:rsidR="00C9591E" w:rsidTr="00067188">
        <w:trPr>
          <w:trHeight w:val="338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4" w:right="299" w:firstLine="5"/>
            </w:pPr>
            <w:r>
              <w:rPr>
                <w:sz w:val="16"/>
              </w:rPr>
              <w:t xml:space="preserve">Pomocný pracovník </w:t>
            </w:r>
            <w:r w:rsidR="00067188">
              <w:rPr>
                <w:sz w:val="16"/>
              </w:rPr>
              <w:t>správce stavby pro kontrolu rozpočtů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9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C9591E">
            <w:pPr>
              <w:spacing w:after="0" w:line="259" w:lineRule="auto"/>
              <w:ind w:left="28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C9591E">
            <w:pPr>
              <w:spacing w:after="0" w:line="259" w:lineRule="auto"/>
              <w:ind w:left="35"/>
              <w:jc w:val="center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0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5"/>
              <w:jc w:val="right"/>
            </w:pPr>
          </w:p>
        </w:tc>
      </w:tr>
      <w:tr w:rsidR="00C9591E" w:rsidTr="00067188">
        <w:trPr>
          <w:trHeight w:val="280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 w:rsidP="00067188">
            <w:pPr>
              <w:spacing w:after="0" w:line="259" w:lineRule="auto"/>
              <w:ind w:left="209"/>
              <w:jc w:val="left"/>
            </w:pPr>
            <w:r>
              <w:rPr>
                <w:sz w:val="16"/>
              </w:rPr>
              <w:t>Pomocn</w:t>
            </w:r>
            <w:r w:rsidR="00067188">
              <w:rPr>
                <w:sz w:val="16"/>
              </w:rPr>
              <w:t>ý pracovník sp</w:t>
            </w:r>
            <w:r>
              <w:rPr>
                <w:sz w:val="16"/>
              </w:rPr>
              <w:t>rávce stavb</w:t>
            </w:r>
            <w:r w:rsidR="00067188">
              <w:rPr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 w:rsidR="00067188">
              <w:rPr>
                <w:sz w:val="16"/>
              </w:rPr>
              <w:t>pro inženýring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3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7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28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0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5"/>
              <w:jc w:val="right"/>
            </w:pPr>
          </w:p>
        </w:tc>
      </w:tr>
      <w:tr w:rsidR="00C9591E" w:rsidTr="00067188">
        <w:trPr>
          <w:trHeight w:val="281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04"/>
              <w:jc w:val="left"/>
            </w:pPr>
            <w:r>
              <w:rPr>
                <w:sz w:val="14"/>
              </w:rPr>
              <w:t>koordinátor BOZP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9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8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23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35"/>
              <w:jc w:val="center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0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5"/>
              <w:jc w:val="right"/>
            </w:pPr>
          </w:p>
        </w:tc>
      </w:tr>
      <w:tr w:rsidR="00C9591E" w:rsidTr="00067188">
        <w:trPr>
          <w:trHeight w:val="183"/>
        </w:trPr>
        <w:tc>
          <w:tcPr>
            <w:tcW w:w="4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EA744F">
            <w:pPr>
              <w:spacing w:after="0" w:line="259" w:lineRule="auto"/>
              <w:ind w:left="31"/>
              <w:jc w:val="left"/>
            </w:pPr>
            <w:r>
              <w:rPr>
                <w:sz w:val="16"/>
              </w:rPr>
              <w:t>A Celkem</w:t>
            </w:r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92"/>
              <w:jc w:val="center"/>
            </w:pPr>
            <w:r>
              <w:t>CELKE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5"/>
              <w:jc w:val="right"/>
            </w:pPr>
          </w:p>
        </w:tc>
      </w:tr>
      <w:tr w:rsidR="00C9591E" w:rsidTr="00067188">
        <w:trPr>
          <w:trHeight w:val="190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</w:tr>
      <w:tr w:rsidR="00C9591E" w:rsidTr="00067188">
        <w:trPr>
          <w:trHeight w:val="435"/>
        </w:trPr>
        <w:tc>
          <w:tcPr>
            <w:tcW w:w="4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067188">
            <w:pPr>
              <w:spacing w:after="0" w:line="259" w:lineRule="auto"/>
              <w:ind w:left="31"/>
              <w:jc w:val="left"/>
            </w:pPr>
            <w:r>
              <w:rPr>
                <w:sz w:val="16"/>
              </w:rPr>
              <w:t xml:space="preserve">B Technická dozorčí </w:t>
            </w:r>
            <w:proofErr w:type="gramStart"/>
            <w:r>
              <w:rPr>
                <w:sz w:val="16"/>
              </w:rPr>
              <w:t>sp</w:t>
            </w:r>
            <w:r w:rsidR="00EA744F">
              <w:rPr>
                <w:sz w:val="16"/>
              </w:rPr>
              <w:t>ráva :</w:t>
            </w:r>
            <w:proofErr w:type="gramEnd"/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</w:tr>
      <w:tr w:rsidR="00C9591E" w:rsidTr="00067188">
        <w:trPr>
          <w:trHeight w:val="334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193" w:right="44" w:hanging="5"/>
            </w:pPr>
            <w:r>
              <w:rPr>
                <w:sz w:val="16"/>
              </w:rPr>
              <w:t>Asistent specialista pro mostní</w:t>
            </w:r>
            <w:r w:rsidR="00EA744F">
              <w:rPr>
                <w:sz w:val="16"/>
              </w:rPr>
              <w:t xml:space="preserve"> objekty betonové, ostatní a zdi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4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2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13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5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0"/>
              <w:jc w:val="right"/>
            </w:pPr>
          </w:p>
        </w:tc>
      </w:tr>
      <w:tr w:rsidR="00C9591E" w:rsidTr="00067188">
        <w:trPr>
          <w:trHeight w:val="339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94" w:right="8"/>
            </w:pPr>
            <w:r>
              <w:rPr>
                <w:sz w:val="14"/>
              </w:rPr>
              <w:t>Pomocný asistent pro mostní objekty betonové, ostatní a zdi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8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7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18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C9591E">
            <w:pPr>
              <w:spacing w:after="0" w:line="259" w:lineRule="auto"/>
              <w:ind w:left="30"/>
              <w:jc w:val="center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5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0"/>
              <w:jc w:val="right"/>
            </w:pPr>
          </w:p>
        </w:tc>
      </w:tr>
      <w:tr w:rsidR="00C9591E" w:rsidTr="00067188">
        <w:trPr>
          <w:trHeight w:val="339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265" w:right="64" w:hanging="87"/>
            </w:pPr>
            <w:r>
              <w:rPr>
                <w:sz w:val="16"/>
              </w:rPr>
              <w:t>Asistent specialista pro pozemní</w:t>
            </w:r>
            <w:r w:rsidR="00EA744F">
              <w:rPr>
                <w:sz w:val="16"/>
              </w:rPr>
              <w:t xml:space="preserve"> komunikace (včetně </w:t>
            </w:r>
            <w:r>
              <w:rPr>
                <w:sz w:val="16"/>
              </w:rPr>
              <w:t>prop</w:t>
            </w:r>
            <w:r w:rsidR="00EA744F">
              <w:rPr>
                <w:sz w:val="16"/>
              </w:rPr>
              <w:t>ustků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44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7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13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5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0"/>
              <w:jc w:val="right"/>
            </w:pPr>
          </w:p>
        </w:tc>
      </w:tr>
      <w:tr w:rsidR="00C9591E" w:rsidTr="00067188">
        <w:trPr>
          <w:trHeight w:val="339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65" w:right="156" w:hanging="71"/>
            </w:pPr>
            <w:r>
              <w:rPr>
                <w:sz w:val="16"/>
              </w:rPr>
              <w:t xml:space="preserve">Pomocný asistent pro pozemní komunikace (včetně </w:t>
            </w:r>
            <w:r w:rsidR="00067188">
              <w:rPr>
                <w:sz w:val="16"/>
              </w:rPr>
              <w:t>prop</w:t>
            </w:r>
            <w:r>
              <w:rPr>
                <w:sz w:val="16"/>
              </w:rPr>
              <w:t>ustků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9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7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8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"/>
              <w:jc w:val="center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5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0"/>
              <w:jc w:val="right"/>
            </w:pPr>
          </w:p>
        </w:tc>
      </w:tr>
      <w:tr w:rsidR="00C9591E" w:rsidTr="00067188">
        <w:trPr>
          <w:trHeight w:val="173"/>
        </w:trPr>
        <w:tc>
          <w:tcPr>
            <w:tcW w:w="15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067188">
            <w:pPr>
              <w:spacing w:after="0" w:line="259" w:lineRule="auto"/>
              <w:ind w:left="0" w:right="91"/>
              <w:jc w:val="right"/>
            </w:pPr>
            <w:r>
              <w:rPr>
                <w:sz w:val="16"/>
              </w:rPr>
              <w:t>Asistent sp</w:t>
            </w:r>
            <w:r w:rsidR="00EA744F">
              <w:rPr>
                <w:sz w:val="16"/>
              </w:rPr>
              <w:t xml:space="preserve">ecialista </w:t>
            </w: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11"/>
              <w:jc w:val="left"/>
            </w:pPr>
            <w:r>
              <w:rPr>
                <w:sz w:val="14"/>
              </w:rPr>
              <w:t>g</w:t>
            </w:r>
            <w:r w:rsidR="00EA744F">
              <w:rPr>
                <w:sz w:val="14"/>
              </w:rPr>
              <w:t>eotechnika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9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53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5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1"/>
              <w:jc w:val="right"/>
            </w:pPr>
          </w:p>
        </w:tc>
      </w:tr>
      <w:tr w:rsidR="00C9591E" w:rsidTr="00067188">
        <w:trPr>
          <w:trHeight w:val="188"/>
        </w:trPr>
        <w:tc>
          <w:tcPr>
            <w:tcW w:w="15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067188">
            <w:pPr>
              <w:spacing w:after="0" w:line="259" w:lineRule="auto"/>
              <w:ind w:left="0" w:right="91"/>
              <w:jc w:val="right"/>
            </w:pPr>
            <w:r>
              <w:rPr>
                <w:sz w:val="16"/>
              </w:rPr>
              <w:t>Asistent sp</w:t>
            </w:r>
            <w:r w:rsidR="00EA744F">
              <w:rPr>
                <w:sz w:val="16"/>
              </w:rPr>
              <w:t xml:space="preserve">ecialista </w:t>
            </w: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11"/>
              <w:jc w:val="left"/>
            </w:pPr>
            <w:r>
              <w:rPr>
                <w:sz w:val="14"/>
              </w:rPr>
              <w:t>g</w:t>
            </w:r>
            <w:r w:rsidR="00EA744F">
              <w:rPr>
                <w:sz w:val="14"/>
              </w:rPr>
              <w:t>eodet (JOZI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49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53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8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"/>
              <w:jc w:val="center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5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1"/>
              <w:jc w:val="right"/>
            </w:pPr>
          </w:p>
        </w:tc>
      </w:tr>
      <w:tr w:rsidR="00C9591E" w:rsidTr="00067188">
        <w:trPr>
          <w:trHeight w:val="186"/>
        </w:trPr>
        <w:tc>
          <w:tcPr>
            <w:tcW w:w="2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067188">
            <w:pPr>
              <w:spacing w:after="0" w:line="259" w:lineRule="auto"/>
              <w:ind w:left="0" w:right="119"/>
              <w:jc w:val="right"/>
            </w:pPr>
            <w:r>
              <w:rPr>
                <w:sz w:val="16"/>
              </w:rPr>
              <w:t>Pomocný</w:t>
            </w:r>
            <w:r w:rsidR="00EA744F">
              <w:rPr>
                <w:sz w:val="16"/>
              </w:rPr>
              <w:t xml:space="preserve"> </w:t>
            </w:r>
            <w:r>
              <w:rPr>
                <w:sz w:val="16"/>
              </w:rPr>
              <w:t>pracovník sp</w:t>
            </w:r>
            <w:r w:rsidR="00EA744F">
              <w:rPr>
                <w:sz w:val="16"/>
              </w:rPr>
              <w:t>rávce stavb</w:t>
            </w:r>
            <w:r>
              <w:rPr>
                <w:sz w:val="16"/>
              </w:rPr>
              <w:t>y</w:t>
            </w:r>
            <w:r w:rsidR="00EA744F">
              <w:rPr>
                <w:sz w:val="16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49"/>
              <w:jc w:val="left"/>
            </w:pPr>
            <w:r>
              <w:rPr>
                <w:sz w:val="14"/>
              </w:rPr>
              <w:t>pro kontrolu j</w:t>
            </w:r>
            <w:r w:rsidR="00EA744F">
              <w:rPr>
                <w:sz w:val="14"/>
              </w:rPr>
              <w:t>akosti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9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8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"/>
              <w:jc w:val="center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5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1"/>
              <w:jc w:val="right"/>
            </w:pPr>
          </w:p>
        </w:tc>
      </w:tr>
      <w:tr w:rsidR="00C9591E" w:rsidTr="00067188">
        <w:trPr>
          <w:trHeight w:val="189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178"/>
              <w:jc w:val="left"/>
            </w:pPr>
            <w:r>
              <w:rPr>
                <w:sz w:val="16"/>
              </w:rPr>
              <w:t>Asistent sp</w:t>
            </w:r>
            <w:r w:rsidR="00EA744F">
              <w:rPr>
                <w:sz w:val="16"/>
              </w:rPr>
              <w:t>ecialista trubní vedení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4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8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3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25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1"/>
              <w:jc w:val="right"/>
            </w:pPr>
          </w:p>
        </w:tc>
      </w:tr>
      <w:tr w:rsidR="00C9591E" w:rsidTr="00067188">
        <w:trPr>
          <w:trHeight w:val="185"/>
        </w:trPr>
        <w:tc>
          <w:tcPr>
            <w:tcW w:w="32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067188">
            <w:pPr>
              <w:spacing w:after="0" w:line="259" w:lineRule="auto"/>
              <w:ind w:left="178"/>
              <w:jc w:val="left"/>
            </w:pPr>
            <w:r>
              <w:rPr>
                <w:sz w:val="16"/>
              </w:rPr>
              <w:t>Asistent sp</w:t>
            </w:r>
            <w:r w:rsidR="00EA744F">
              <w:rPr>
                <w:sz w:val="16"/>
              </w:rPr>
              <w:t>ecialista v oboru elektro silno</w:t>
            </w:r>
            <w:bookmarkStart w:id="0" w:name="_GoBack"/>
            <w:bookmarkEnd w:id="0"/>
            <w:r w:rsidR="00EA744F">
              <w:rPr>
                <w:sz w:val="16"/>
              </w:rPr>
              <w:t xml:space="preserve"> a slabo</w:t>
            </w:r>
          </w:p>
        </w:tc>
        <w:tc>
          <w:tcPr>
            <w:tcW w:w="4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14"/>
              <w:jc w:val="left"/>
            </w:pPr>
            <w:r>
              <w:rPr>
                <w:sz w:val="14"/>
              </w:rPr>
              <w:t>p</w:t>
            </w:r>
            <w:r w:rsidR="00EA744F">
              <w:rPr>
                <w:sz w:val="14"/>
              </w:rPr>
              <w:t>roud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4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8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3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1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1"/>
              <w:jc w:val="right"/>
            </w:pPr>
          </w:p>
        </w:tc>
      </w:tr>
      <w:tr w:rsidR="00C9591E" w:rsidTr="00067188">
        <w:trPr>
          <w:trHeight w:val="189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188"/>
              <w:jc w:val="left"/>
            </w:pPr>
            <w:r>
              <w:rPr>
                <w:sz w:val="16"/>
              </w:rPr>
              <w:t>Právník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4"/>
              <w:jc w:val="righ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8"/>
              <w:jc w:val="righ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"/>
              <w:jc w:val="center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"/>
              <w:jc w:val="center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1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1"/>
              <w:jc w:val="right"/>
            </w:pPr>
          </w:p>
        </w:tc>
      </w:tr>
      <w:tr w:rsidR="00C9591E" w:rsidTr="00067188">
        <w:trPr>
          <w:trHeight w:val="185"/>
        </w:trPr>
        <w:tc>
          <w:tcPr>
            <w:tcW w:w="4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067188">
            <w:pPr>
              <w:spacing w:after="0" w:line="259" w:lineRule="auto"/>
              <w:ind w:left="15"/>
              <w:jc w:val="left"/>
            </w:pPr>
            <w:r>
              <w:rPr>
                <w:sz w:val="16"/>
              </w:rPr>
              <w:t>B Technická dozorčí sp</w:t>
            </w:r>
            <w:r w:rsidR="00EA744F">
              <w:rPr>
                <w:sz w:val="16"/>
              </w:rPr>
              <w:t>ráva - celkem:</w:t>
            </w:r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56"/>
              <w:jc w:val="center"/>
            </w:pPr>
            <w:r>
              <w:t>CELKE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6"/>
              <w:jc w:val="right"/>
            </w:pPr>
          </w:p>
        </w:tc>
      </w:tr>
      <w:tr w:rsidR="00C9591E" w:rsidTr="00067188">
        <w:trPr>
          <w:trHeight w:val="189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</w:tr>
      <w:tr w:rsidR="00C9591E" w:rsidTr="00067188">
        <w:trPr>
          <w:trHeight w:val="184"/>
        </w:trPr>
        <w:tc>
          <w:tcPr>
            <w:tcW w:w="4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067188">
            <w:pPr>
              <w:spacing w:after="0" w:line="259" w:lineRule="auto"/>
              <w:ind w:left="10"/>
              <w:jc w:val="left"/>
            </w:pPr>
            <w:r>
              <w:rPr>
                <w:sz w:val="16"/>
              </w:rPr>
              <w:t>C Exp</w:t>
            </w:r>
            <w:r w:rsidR="00EA744F">
              <w:rPr>
                <w:sz w:val="16"/>
              </w:rPr>
              <w:t xml:space="preserve">erti </w:t>
            </w:r>
            <w:r>
              <w:rPr>
                <w:sz w:val="16"/>
              </w:rPr>
              <w:t>posuzuj</w:t>
            </w:r>
            <w:r w:rsidR="00EA744F">
              <w:rPr>
                <w:sz w:val="16"/>
              </w:rPr>
              <w:t xml:space="preserve">ící </w:t>
            </w:r>
            <w:r>
              <w:rPr>
                <w:sz w:val="16"/>
              </w:rPr>
              <w:t>proj</w:t>
            </w:r>
            <w:r w:rsidR="00EA744F">
              <w:rPr>
                <w:sz w:val="16"/>
              </w:rPr>
              <w:t>ektovou dokumentaci</w:t>
            </w:r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</w:tr>
      <w:tr w:rsidR="00C9591E" w:rsidTr="00067188">
        <w:trPr>
          <w:trHeight w:val="186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178"/>
              <w:jc w:val="left"/>
            </w:pPr>
            <w:r>
              <w:rPr>
                <w:sz w:val="14"/>
              </w:rPr>
              <w:t>Exp</w:t>
            </w:r>
            <w:r w:rsidR="00EA744F">
              <w:rPr>
                <w:sz w:val="14"/>
              </w:rPr>
              <w:t>ert — mos</w:t>
            </w:r>
            <w:r>
              <w:rPr>
                <w:sz w:val="14"/>
              </w:rPr>
              <w:t>tní a inžený</w:t>
            </w:r>
            <w:r w:rsidR="00EA744F">
              <w:rPr>
                <w:sz w:val="14"/>
              </w:rPr>
              <w:t>rské konstrukce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6"/>
              <w:jc w:val="righ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1"/>
              <w:jc w:val="righ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41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6"/>
              <w:jc w:val="right"/>
            </w:pPr>
          </w:p>
        </w:tc>
      </w:tr>
      <w:tr w:rsidR="00C9591E" w:rsidTr="00067188">
        <w:trPr>
          <w:trHeight w:val="187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178"/>
              <w:jc w:val="left"/>
            </w:pPr>
            <w:r>
              <w:rPr>
                <w:sz w:val="14"/>
              </w:rPr>
              <w:lastRenderedPageBreak/>
              <w:t>Exp</w:t>
            </w:r>
            <w:r w:rsidR="00EA744F">
              <w:rPr>
                <w:sz w:val="14"/>
              </w:rPr>
              <w:t xml:space="preserve">ert- </w:t>
            </w:r>
            <w:r>
              <w:rPr>
                <w:sz w:val="14"/>
              </w:rPr>
              <w:t>p</w:t>
            </w:r>
            <w:r w:rsidR="00EA744F">
              <w:rPr>
                <w:sz w:val="14"/>
              </w:rPr>
              <w:t>ozemní komunikace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11"/>
              <w:jc w:val="center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6"/>
              <w:jc w:val="righ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1"/>
              <w:jc w:val="righ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41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6"/>
              <w:jc w:val="right"/>
            </w:pPr>
          </w:p>
        </w:tc>
      </w:tr>
      <w:tr w:rsidR="00C9591E" w:rsidTr="00067188">
        <w:trPr>
          <w:trHeight w:val="184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178"/>
              <w:jc w:val="left"/>
            </w:pPr>
            <w:r>
              <w:rPr>
                <w:sz w:val="14"/>
              </w:rPr>
              <w:t>Exp</w:t>
            </w:r>
            <w:r w:rsidR="00EA744F">
              <w:rPr>
                <w:sz w:val="14"/>
              </w:rPr>
              <w:t xml:space="preserve">ert — </w:t>
            </w:r>
            <w:r>
              <w:rPr>
                <w:sz w:val="14"/>
              </w:rPr>
              <w:t>p</w:t>
            </w:r>
            <w:r w:rsidR="00EA744F">
              <w:rPr>
                <w:sz w:val="14"/>
              </w:rPr>
              <w:t>roduktovod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6"/>
              <w:jc w:val="righ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6"/>
              <w:jc w:val="righ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41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6"/>
              <w:jc w:val="right"/>
            </w:pPr>
          </w:p>
        </w:tc>
      </w:tr>
      <w:tr w:rsidR="00C9591E" w:rsidTr="00067188">
        <w:trPr>
          <w:trHeight w:val="178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067188">
            <w:pPr>
              <w:spacing w:after="0" w:line="259" w:lineRule="auto"/>
              <w:ind w:left="178"/>
              <w:jc w:val="left"/>
            </w:pPr>
            <w:r>
              <w:rPr>
                <w:sz w:val="14"/>
              </w:rPr>
              <w:t>Exp</w:t>
            </w:r>
            <w:r w:rsidR="00EA744F">
              <w:rPr>
                <w:sz w:val="14"/>
              </w:rPr>
              <w:t>ert - elektrotechnická zařízeni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6"/>
              <w:jc w:val="righ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41"/>
              <w:jc w:val="righ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36"/>
              <w:jc w:val="right"/>
            </w:pPr>
          </w:p>
        </w:tc>
      </w:tr>
      <w:tr w:rsidR="00C9591E" w:rsidTr="00067188">
        <w:trPr>
          <w:trHeight w:val="349"/>
        </w:trPr>
        <w:tc>
          <w:tcPr>
            <w:tcW w:w="4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EA744F">
            <w:pPr>
              <w:spacing w:after="0" w:line="259" w:lineRule="auto"/>
              <w:ind w:left="10" w:right="599"/>
              <w:jc w:val="left"/>
            </w:pPr>
            <w:r>
              <w:rPr>
                <w:sz w:val="16"/>
              </w:rPr>
              <w:t>C) Experti posuzující projektovou dokumentaci celkem:</w:t>
            </w:r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591E" w:rsidRDefault="00EA744F">
            <w:pPr>
              <w:spacing w:after="0" w:line="259" w:lineRule="auto"/>
              <w:ind w:left="41"/>
              <w:jc w:val="center"/>
            </w:pPr>
            <w:r>
              <w:t>CELKE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46"/>
              <w:jc w:val="right"/>
            </w:pPr>
          </w:p>
        </w:tc>
      </w:tr>
      <w:tr w:rsidR="00C9591E" w:rsidTr="00067188">
        <w:trPr>
          <w:trHeight w:val="185"/>
        </w:trPr>
        <w:tc>
          <w:tcPr>
            <w:tcW w:w="36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</w:tr>
      <w:tr w:rsidR="00C9591E" w:rsidTr="00067188">
        <w:trPr>
          <w:trHeight w:val="189"/>
        </w:trPr>
        <w:tc>
          <w:tcPr>
            <w:tcW w:w="4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EA744F">
            <w:pPr>
              <w:spacing w:after="0" w:line="259" w:lineRule="auto"/>
              <w:ind w:left="0"/>
              <w:jc w:val="left"/>
            </w:pPr>
            <w:r>
              <w:rPr>
                <w:sz w:val="16"/>
              </w:rPr>
              <w:t>A) Celkem:</w:t>
            </w:r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center"/>
            </w:pPr>
            <w:r>
              <w:rPr>
                <w:sz w:val="18"/>
              </w:rPr>
              <w:t>CELKE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46"/>
              <w:jc w:val="right"/>
            </w:pPr>
          </w:p>
        </w:tc>
      </w:tr>
      <w:tr w:rsidR="00C9591E" w:rsidTr="00067188">
        <w:trPr>
          <w:trHeight w:val="183"/>
        </w:trPr>
        <w:tc>
          <w:tcPr>
            <w:tcW w:w="4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EA744F">
            <w:pPr>
              <w:spacing w:after="0" w:line="259" w:lineRule="auto"/>
              <w:ind w:left="10"/>
              <w:jc w:val="left"/>
            </w:pPr>
            <w:r>
              <w:rPr>
                <w:sz w:val="16"/>
              </w:rPr>
              <w:t>B) Technická dozorčí správa - celkem:</w:t>
            </w:r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center"/>
            </w:pPr>
            <w:r>
              <w:rPr>
                <w:sz w:val="18"/>
              </w:rPr>
              <w:t>CELKE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46"/>
              <w:jc w:val="right"/>
            </w:pPr>
          </w:p>
        </w:tc>
      </w:tr>
      <w:tr w:rsidR="00C9591E" w:rsidTr="00067188">
        <w:trPr>
          <w:trHeight w:val="188"/>
        </w:trPr>
        <w:tc>
          <w:tcPr>
            <w:tcW w:w="4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EA744F">
            <w:pPr>
              <w:spacing w:after="0" w:line="259" w:lineRule="auto"/>
              <w:ind w:left="0"/>
              <w:jc w:val="left"/>
            </w:pPr>
            <w:r>
              <w:rPr>
                <w:sz w:val="16"/>
              </w:rPr>
              <w:t>C) Experti posuzující projektovou dokumentace - celkem:</w:t>
            </w:r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jc w:val="center"/>
            </w:pPr>
            <w:r>
              <w:rPr>
                <w:sz w:val="18"/>
              </w:rPr>
              <w:t>CELKE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46"/>
              <w:jc w:val="right"/>
            </w:pPr>
          </w:p>
        </w:tc>
      </w:tr>
      <w:tr w:rsidR="00C9591E" w:rsidTr="00067188">
        <w:trPr>
          <w:trHeight w:val="183"/>
        </w:trPr>
        <w:tc>
          <w:tcPr>
            <w:tcW w:w="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EA744F">
            <w:pPr>
              <w:spacing w:after="0" w:line="259" w:lineRule="auto"/>
              <w:ind w:left="0"/>
            </w:pPr>
            <w:r>
              <w:rPr>
                <w:sz w:val="16"/>
              </w:rPr>
              <w:t xml:space="preserve">Celkem </w:t>
            </w:r>
          </w:p>
        </w:tc>
        <w:tc>
          <w:tcPr>
            <w:tcW w:w="375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EA744F">
            <w:pPr>
              <w:spacing w:after="0" w:line="259" w:lineRule="auto"/>
              <w:ind w:left="18"/>
              <w:jc w:val="left"/>
            </w:pPr>
            <w:r>
              <w:rPr>
                <w:sz w:val="16"/>
              </w:rPr>
              <w:t>bez DPH) :</w:t>
            </w:r>
          </w:p>
        </w:tc>
        <w:tc>
          <w:tcPr>
            <w:tcW w:w="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591E" w:rsidRDefault="00C9591E">
            <w:pPr>
              <w:spacing w:after="160" w:line="259" w:lineRule="auto"/>
              <w:ind w:left="0"/>
              <w:jc w:val="left"/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591E" w:rsidRDefault="00C9591E">
            <w:pPr>
              <w:spacing w:after="0" w:line="259" w:lineRule="auto"/>
              <w:ind w:left="0" w:right="51"/>
              <w:jc w:val="right"/>
            </w:pPr>
          </w:p>
        </w:tc>
      </w:tr>
      <w:tr w:rsidR="00C9591E" w:rsidTr="00067188">
        <w:tblPrEx>
          <w:tblCellMar>
            <w:top w:w="10" w:type="dxa"/>
            <w:left w:w="15" w:type="dxa"/>
            <w:right w:w="23" w:type="dxa"/>
          </w:tblCellMar>
        </w:tblPrEx>
        <w:trPr>
          <w:gridAfter w:val="1"/>
          <w:wAfter w:w="7" w:type="dxa"/>
          <w:trHeight w:val="198"/>
        </w:trPr>
        <w:tc>
          <w:tcPr>
            <w:tcW w:w="4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25"/>
              <w:jc w:val="left"/>
            </w:pPr>
            <w:r>
              <w:rPr>
                <w:sz w:val="16"/>
              </w:rPr>
              <w:t>Předpokládaná hodnota veřejné zakázky*)</w:t>
            </w:r>
          </w:p>
        </w:tc>
        <w:tc>
          <w:tcPr>
            <w:tcW w:w="4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91E" w:rsidRDefault="00EA744F">
            <w:pPr>
              <w:spacing w:after="0" w:line="259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65 802 900,0</w:t>
            </w:r>
          </w:p>
        </w:tc>
      </w:tr>
    </w:tbl>
    <w:p w:rsidR="00C9591E" w:rsidRDefault="00EA744F">
      <w:pPr>
        <w:spacing w:after="224" w:line="216" w:lineRule="auto"/>
        <w:ind w:left="-5" w:right="571"/>
      </w:pPr>
      <w:r>
        <w:rPr>
          <w:noProof/>
        </w:rPr>
        <w:drawing>
          <wp:inline distT="0" distB="0" distL="0" distR="0">
            <wp:extent cx="58209" cy="80832"/>
            <wp:effectExtent l="0" t="0" r="0" b="0"/>
            <wp:docPr id="61119" name="Picture 61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9" name="Picture 6111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209" cy="8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Předpokládanou hodnotu dílčí části Veřejné zakázky považuje Zadavatel jako max</w:t>
      </w:r>
      <w:r w:rsidR="00067188">
        <w:rPr>
          <w:sz w:val="16"/>
        </w:rPr>
        <w:t>imální a nepřekročitelnou. V případě jejího překročení</w:t>
      </w:r>
      <w:r>
        <w:rPr>
          <w:sz w:val="16"/>
        </w:rPr>
        <w:t xml:space="preserve"> si zadavatel vyhrazuje právo zadávací řízení zrušit.</w:t>
      </w:r>
    </w:p>
    <w:p w:rsidR="00C9591E" w:rsidRDefault="00EA744F">
      <w:pPr>
        <w:spacing w:after="0" w:line="216" w:lineRule="auto"/>
        <w:ind w:left="-5" w:right="571"/>
      </w:pPr>
      <w:r>
        <w:rPr>
          <w:sz w:val="16"/>
        </w:rPr>
        <w:t>Předmětem plnění Prováděcích smluv bude (i) činnost správce stavby (nikoliv asistenta správce stavby) a týmu TDI - varianta č. 1, anebo (ii) činnost asistenta správce stavby (nikoliv správce stavby) a týmu TDI - varianta 2 Odpovědnosti a povinnosti správce stavby a jednotlivých členů týmu správce stavby pro jednotlivé pozice uvedené v rozpisu služeb (soupisu prací) jsou detailněji popsány v Příloze A a zejména v dokumentu „Popisy činností a odpovědností správce stavby a členů týmu správce stavby* , který tvoři přílohu Př</w:t>
      </w:r>
      <w:r w:rsidR="00067188">
        <w:rPr>
          <w:sz w:val="16"/>
        </w:rPr>
        <w:t>í</w:t>
      </w:r>
      <w:r>
        <w:rPr>
          <w:sz w:val="16"/>
        </w:rPr>
        <w:t>lohy A — varianta I,</w:t>
      </w:r>
    </w:p>
    <w:p w:rsidR="00C9591E" w:rsidRDefault="00EA744F">
      <w:pPr>
        <w:spacing w:after="256" w:line="216" w:lineRule="auto"/>
        <w:ind w:left="-5" w:right="840"/>
      </w:pPr>
      <w:r>
        <w:rPr>
          <w:sz w:val="16"/>
        </w:rPr>
        <w:t>Odpovědnosti a povinnosti asistenta správce stavby a jednotlivých členů týmu správce stavby pro jednotlivé pozice uvedené v rozpisu služeb (soupisu prací) jsou detailněji popsány v Příloze A a zejména v dokumentu „Popisy činnosti a odpovědností správce stavby a členů týmu správce stavby</w:t>
      </w:r>
      <w:r>
        <w:rPr>
          <w:sz w:val="16"/>
          <w:vertAlign w:val="superscript"/>
        </w:rPr>
        <w:t>a</w:t>
      </w:r>
      <w:r w:rsidR="00067188">
        <w:rPr>
          <w:sz w:val="16"/>
        </w:rPr>
        <w:t>, který tvoři přílohu Pří</w:t>
      </w:r>
      <w:r>
        <w:rPr>
          <w:sz w:val="16"/>
        </w:rPr>
        <w:t>lohy A — varianta 2.</w:t>
      </w:r>
    </w:p>
    <w:sectPr w:rsidR="00C9591E">
      <w:footnotePr>
        <w:numRestart w:val="eachPage"/>
      </w:footnotePr>
      <w:type w:val="continuous"/>
      <w:pgSz w:w="11902" w:h="16834"/>
      <w:pgMar w:top="1167" w:right="1472" w:bottom="576" w:left="94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88" w:rsidRDefault="00067188">
      <w:pPr>
        <w:spacing w:after="0" w:line="240" w:lineRule="auto"/>
      </w:pPr>
      <w:r>
        <w:separator/>
      </w:r>
    </w:p>
  </w:endnote>
  <w:endnote w:type="continuationSeparator" w:id="0">
    <w:p w:rsidR="00067188" w:rsidRDefault="0006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88" w:rsidRDefault="00067188">
      <w:pPr>
        <w:spacing w:after="0" w:line="228" w:lineRule="auto"/>
        <w:ind w:left="341" w:right="71" w:firstLine="20"/>
      </w:pPr>
      <w:r>
        <w:separator/>
      </w:r>
    </w:p>
  </w:footnote>
  <w:footnote w:type="continuationSeparator" w:id="0">
    <w:p w:rsidR="00067188" w:rsidRDefault="00067188">
      <w:pPr>
        <w:spacing w:after="0" w:line="228" w:lineRule="auto"/>
        <w:ind w:left="341" w:right="71" w:firstLine="20"/>
      </w:pPr>
      <w:r>
        <w:continuationSeparator/>
      </w:r>
    </w:p>
  </w:footnote>
  <w:footnote w:id="1">
    <w:p w:rsidR="00067188" w:rsidRDefault="00067188">
      <w:pPr>
        <w:pStyle w:val="footnotedescription"/>
      </w:pPr>
      <w:r>
        <w:rPr>
          <w:rStyle w:val="footnotemark"/>
        </w:rPr>
        <w:footnoteRef/>
      </w:r>
      <w:r>
        <w:t xml:space="preserve"> Uznávaný elektronický podpis může být do všech souborů tvořících elektronický originál Smlouvy připojen </w:t>
      </w:r>
      <w:r>
        <w:rPr>
          <w:sz w:val="20"/>
        </w:rPr>
        <w:t xml:space="preserve">i </w:t>
      </w:r>
      <w:r>
        <w:t xml:space="preserve">prostřednictvím hash souborů s uznávaným elektronickým podpisem, vytvořených otiskem </w:t>
      </w:r>
      <w:r>
        <w:rPr>
          <w:sz w:val="22"/>
        </w:rPr>
        <w:t xml:space="preserve">z </w:t>
      </w:r>
      <w:r>
        <w:t xml:space="preserve">originálního souboru Smlouvy, jednotlivých příloh Smlouvy nebo </w:t>
      </w:r>
      <w:r>
        <w:rPr>
          <w:sz w:val="16"/>
        </w:rPr>
        <w:t xml:space="preserve">i </w:t>
      </w:r>
      <w:r>
        <w:t xml:space="preserve">archivu souborů obsahujícího přílohy Smlouvy. Hash soubor zaručuje integritu originálního souboru, ze kterého byl otištěn </w:t>
      </w:r>
      <w:r>
        <w:rPr>
          <w:sz w:val="20"/>
        </w:rPr>
        <w:t xml:space="preserve">(tj. </w:t>
      </w:r>
      <w:r>
        <w:t xml:space="preserve">při porovnání hash souboru vůči originálnímu souboru, </w:t>
      </w:r>
      <w:r>
        <w:rPr>
          <w:sz w:val="20"/>
        </w:rPr>
        <w:t xml:space="preserve">ze </w:t>
      </w:r>
      <w:r>
        <w:t xml:space="preserve">kterého </w:t>
      </w:r>
      <w:r>
        <w:rPr>
          <w:sz w:val="16"/>
        </w:rPr>
        <w:t xml:space="preserve">byl </w:t>
      </w:r>
      <w:r>
        <w:t xml:space="preserve">otištěn, lze </w:t>
      </w:r>
      <w:r>
        <w:rPr>
          <w:sz w:val="24"/>
        </w:rPr>
        <w:t xml:space="preserve">s </w:t>
      </w:r>
      <w:r>
        <w:t xml:space="preserve">jistotou určit, zda došlo nebo nedošlo </w:t>
      </w:r>
      <w:r>
        <w:rPr>
          <w:sz w:val="20"/>
        </w:rPr>
        <w:t xml:space="preserve">k </w:t>
      </w:r>
      <w:r>
        <w:t xml:space="preserve">pozměnění obsahu originálního souboru), Dodavatel/zhotovitel používá hash soubory ve formátu PKCS#7 v DER kódování, vytvořené pomocí algoritmu SHA256 </w:t>
      </w:r>
      <w:r>
        <w:rPr>
          <w:sz w:val="20"/>
        </w:rPr>
        <w:t xml:space="preserve">s </w:t>
      </w:r>
      <w:r>
        <w:t>algoritmem podpisu SHA256RSA.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13F92"/>
    <w:multiLevelType w:val="hybridMultilevel"/>
    <w:tmpl w:val="131204EA"/>
    <w:lvl w:ilvl="0" w:tplc="C4A46432">
      <w:start w:val="3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4CD916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CEFC0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207A0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C01AE4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430E4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1EF688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4436BE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E122E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FE41EA"/>
    <w:multiLevelType w:val="hybridMultilevel"/>
    <w:tmpl w:val="EAA2FE38"/>
    <w:lvl w:ilvl="0" w:tplc="6E367A36">
      <w:start w:val="5"/>
      <w:numFmt w:val="lowerLetter"/>
      <w:lvlText w:val="%1.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6E3032">
      <w:start w:val="1"/>
      <w:numFmt w:val="lowerLetter"/>
      <w:lvlText w:val="%2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D42EA8">
      <w:start w:val="1"/>
      <w:numFmt w:val="lowerRoman"/>
      <w:lvlText w:val="%3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BC39C4">
      <w:start w:val="1"/>
      <w:numFmt w:val="decimal"/>
      <w:lvlText w:val="%4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FAF3B4">
      <w:start w:val="1"/>
      <w:numFmt w:val="lowerLetter"/>
      <w:lvlText w:val="%5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527412">
      <w:start w:val="1"/>
      <w:numFmt w:val="lowerRoman"/>
      <w:lvlText w:val="%6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1084D0">
      <w:start w:val="1"/>
      <w:numFmt w:val="decimal"/>
      <w:lvlText w:val="%7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825584">
      <w:start w:val="1"/>
      <w:numFmt w:val="lowerLetter"/>
      <w:lvlText w:val="%8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DC0C8A">
      <w:start w:val="1"/>
      <w:numFmt w:val="lowerRoman"/>
      <w:lvlText w:val="%9"/>
      <w:lvlJc w:val="left"/>
      <w:pPr>
        <w:ind w:left="7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6434E1"/>
    <w:multiLevelType w:val="hybridMultilevel"/>
    <w:tmpl w:val="D0D04CCA"/>
    <w:lvl w:ilvl="0" w:tplc="58566926">
      <w:start w:val="1"/>
      <w:numFmt w:val="decimal"/>
      <w:lvlText w:val="%1.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66D25A">
      <w:start w:val="1"/>
      <w:numFmt w:val="bullet"/>
      <w:lvlText w:val="-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9AD8A6">
      <w:start w:val="1"/>
      <w:numFmt w:val="bullet"/>
      <w:lvlText w:val="▪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94DF52">
      <w:start w:val="1"/>
      <w:numFmt w:val="bullet"/>
      <w:lvlText w:val="•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C36B6">
      <w:start w:val="1"/>
      <w:numFmt w:val="bullet"/>
      <w:lvlText w:val="o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EEAD08">
      <w:start w:val="1"/>
      <w:numFmt w:val="bullet"/>
      <w:lvlText w:val="▪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04AAD4">
      <w:start w:val="1"/>
      <w:numFmt w:val="bullet"/>
      <w:lvlText w:val="•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58DD16">
      <w:start w:val="1"/>
      <w:numFmt w:val="bullet"/>
      <w:lvlText w:val="o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C02050">
      <w:start w:val="1"/>
      <w:numFmt w:val="bullet"/>
      <w:lvlText w:val="▪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4047A5"/>
    <w:multiLevelType w:val="hybridMultilevel"/>
    <w:tmpl w:val="B77A43D8"/>
    <w:lvl w:ilvl="0" w:tplc="3F366C2A">
      <w:start w:val="1"/>
      <w:numFmt w:val="lowerLetter"/>
      <w:lvlText w:val="%1.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6221C">
      <w:start w:val="1"/>
      <w:numFmt w:val="lowerLetter"/>
      <w:lvlText w:val="%2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94D6CC">
      <w:start w:val="1"/>
      <w:numFmt w:val="lowerRoman"/>
      <w:lvlText w:val="%3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201D8C">
      <w:start w:val="1"/>
      <w:numFmt w:val="decimal"/>
      <w:lvlText w:val="%4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48554">
      <w:start w:val="1"/>
      <w:numFmt w:val="lowerLetter"/>
      <w:lvlText w:val="%5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34DDE6">
      <w:start w:val="1"/>
      <w:numFmt w:val="lowerRoman"/>
      <w:lvlText w:val="%6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82B612">
      <w:start w:val="1"/>
      <w:numFmt w:val="decimal"/>
      <w:lvlText w:val="%7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87F12">
      <w:start w:val="1"/>
      <w:numFmt w:val="lowerLetter"/>
      <w:lvlText w:val="%8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0F714">
      <w:start w:val="1"/>
      <w:numFmt w:val="lowerRoman"/>
      <w:lvlText w:val="%9"/>
      <w:lvlJc w:val="left"/>
      <w:pPr>
        <w:ind w:left="7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5F00A9"/>
    <w:multiLevelType w:val="hybridMultilevel"/>
    <w:tmpl w:val="52A84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57455"/>
    <w:multiLevelType w:val="hybridMultilevel"/>
    <w:tmpl w:val="7CB0E19E"/>
    <w:lvl w:ilvl="0" w:tplc="050A962C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44154">
      <w:start w:val="1"/>
      <w:numFmt w:val="decimal"/>
      <w:lvlText w:val="%2.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9C1976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B8EE52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AC6058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2CF00C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14977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41ABC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FA033E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294545"/>
    <w:multiLevelType w:val="hybridMultilevel"/>
    <w:tmpl w:val="797C0E9E"/>
    <w:lvl w:ilvl="0" w:tplc="1D26C09A">
      <w:start w:val="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EE97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AE75E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8DC8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3CA0CE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9A213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0EBDE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8E7B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D43904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1E"/>
    <w:rsid w:val="00067188"/>
    <w:rsid w:val="004E2813"/>
    <w:rsid w:val="00B16C44"/>
    <w:rsid w:val="00C9591E"/>
    <w:rsid w:val="00CA7544"/>
    <w:rsid w:val="00EA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D908"/>
  <w15:docId w15:val="{5F677B6E-9609-4AA7-91FB-F142022D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48" w:lineRule="auto"/>
      <w:ind w:left="3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28" w:lineRule="auto"/>
      <w:ind w:left="341" w:right="71" w:firstLine="2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A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2569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3</cp:revision>
  <dcterms:created xsi:type="dcterms:W3CDTF">2020-02-19T12:21:00Z</dcterms:created>
  <dcterms:modified xsi:type="dcterms:W3CDTF">2020-02-19T12:32:00Z</dcterms:modified>
</cp:coreProperties>
</file>