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67779" w14:textId="3E59D042" w:rsidR="008D1383" w:rsidRPr="0021306A" w:rsidRDefault="00860535" w:rsidP="008D1383">
      <w:pPr>
        <w:pStyle w:val="Nadpis1"/>
        <w:numPr>
          <w:ilvl w:val="0"/>
          <w:numId w:val="0"/>
        </w:numPr>
        <w:spacing w:before="240"/>
        <w:rPr>
          <w:rFonts w:asciiTheme="minorHAnsi" w:hAnsiTheme="minorHAnsi" w:cstheme="minorHAnsi"/>
          <w:sz w:val="40"/>
          <w:szCs w:val="40"/>
        </w:rPr>
      </w:pPr>
      <w:r>
        <w:rPr>
          <w:rFonts w:asciiTheme="minorHAnsi" w:hAnsiTheme="minorHAnsi" w:cstheme="minorHAnsi"/>
          <w:sz w:val="40"/>
          <w:szCs w:val="40"/>
        </w:rPr>
        <w:t>S</w:t>
      </w:r>
      <w:r w:rsidR="008D1383" w:rsidRPr="0021306A">
        <w:rPr>
          <w:rFonts w:asciiTheme="minorHAnsi" w:hAnsiTheme="minorHAnsi" w:cstheme="minorHAnsi"/>
          <w:sz w:val="40"/>
          <w:szCs w:val="40"/>
        </w:rPr>
        <w:t>mlouv</w:t>
      </w:r>
      <w:r>
        <w:rPr>
          <w:rFonts w:asciiTheme="minorHAnsi" w:hAnsiTheme="minorHAnsi" w:cstheme="minorHAnsi"/>
          <w:sz w:val="40"/>
          <w:szCs w:val="40"/>
        </w:rPr>
        <w:t>a</w:t>
      </w:r>
      <w:r w:rsidR="008D1383" w:rsidRPr="0021306A">
        <w:rPr>
          <w:rFonts w:asciiTheme="minorHAnsi" w:hAnsiTheme="minorHAnsi" w:cstheme="minorHAnsi"/>
          <w:sz w:val="40"/>
          <w:szCs w:val="40"/>
        </w:rPr>
        <w:t xml:space="preserve"> o dílo a smlouv</w:t>
      </w:r>
      <w:r>
        <w:rPr>
          <w:rFonts w:asciiTheme="minorHAnsi" w:hAnsiTheme="minorHAnsi" w:cstheme="minorHAnsi"/>
          <w:sz w:val="40"/>
          <w:szCs w:val="40"/>
        </w:rPr>
        <w:t>a</w:t>
      </w:r>
      <w:r w:rsidR="008D1383" w:rsidRPr="0021306A">
        <w:rPr>
          <w:rFonts w:asciiTheme="minorHAnsi" w:hAnsiTheme="minorHAnsi" w:cstheme="minorHAnsi"/>
          <w:sz w:val="40"/>
          <w:szCs w:val="40"/>
        </w:rPr>
        <w:t xml:space="preserve"> příkazní</w:t>
      </w:r>
    </w:p>
    <w:p w14:paraId="3B9238BF" w14:textId="77777777" w:rsidR="008D1383" w:rsidRPr="00847DB4" w:rsidRDefault="00847DB4" w:rsidP="00847DB4">
      <w:pPr>
        <w:tabs>
          <w:tab w:val="left" w:pos="0"/>
          <w:tab w:val="left" w:leader="underscore" w:pos="4706"/>
          <w:tab w:val="left" w:pos="4990"/>
          <w:tab w:val="left" w:leader="underscore" w:pos="9639"/>
        </w:tabs>
        <w:jc w:val="center"/>
        <w:rPr>
          <w:rFonts w:asciiTheme="minorHAnsi" w:hAnsiTheme="minorHAnsi" w:cstheme="minorHAnsi"/>
          <w:b/>
          <w:sz w:val="28"/>
          <w:szCs w:val="28"/>
        </w:rPr>
      </w:pPr>
      <w:r w:rsidRPr="00847DB4">
        <w:rPr>
          <w:rFonts w:asciiTheme="minorHAnsi" w:hAnsiTheme="minorHAnsi" w:cstheme="minorHAnsi"/>
          <w:b/>
          <w:sz w:val="28"/>
          <w:szCs w:val="28"/>
        </w:rPr>
        <w:t>Článek I</w:t>
      </w:r>
    </w:p>
    <w:p w14:paraId="7397BE6A" w14:textId="77777777" w:rsidR="008D1383" w:rsidRPr="0021306A" w:rsidRDefault="008D1383" w:rsidP="008D1383">
      <w:pPr>
        <w:pBdr>
          <w:bottom w:val="single" w:sz="6" w:space="1" w:color="auto"/>
        </w:pBdr>
        <w:tabs>
          <w:tab w:val="left" w:pos="0"/>
          <w:tab w:val="left" w:leader="underscore" w:pos="4706"/>
          <w:tab w:val="left" w:pos="4990"/>
          <w:tab w:val="left" w:leader="underscore" w:pos="9639"/>
        </w:tabs>
        <w:rPr>
          <w:rFonts w:asciiTheme="minorHAnsi" w:hAnsiTheme="minorHAnsi" w:cstheme="minorHAnsi"/>
          <w:b/>
          <w:szCs w:val="22"/>
        </w:rPr>
      </w:pPr>
      <w:r w:rsidRPr="0021306A">
        <w:rPr>
          <w:rFonts w:asciiTheme="minorHAnsi" w:hAnsiTheme="minorHAnsi" w:cstheme="minorHAnsi"/>
          <w:b/>
          <w:szCs w:val="22"/>
        </w:rPr>
        <w:t>Smluvní strany</w:t>
      </w:r>
    </w:p>
    <w:p w14:paraId="1F70F035" w14:textId="77777777" w:rsidR="008D1383" w:rsidRPr="0021306A" w:rsidRDefault="008D1383" w:rsidP="008D1383">
      <w:pPr>
        <w:tabs>
          <w:tab w:val="left" w:pos="0"/>
          <w:tab w:val="left" w:leader="underscore" w:pos="4706"/>
          <w:tab w:val="left" w:pos="4990"/>
          <w:tab w:val="left" w:leader="underscore" w:pos="9639"/>
        </w:tabs>
        <w:rPr>
          <w:rFonts w:asciiTheme="minorHAnsi" w:hAnsiTheme="minorHAnsi" w:cstheme="minorHAnsi"/>
          <w:szCs w:val="22"/>
        </w:rPr>
      </w:pPr>
    </w:p>
    <w:p w14:paraId="4ABBD2EE" w14:textId="51D4FF80" w:rsidR="00083AA5" w:rsidRPr="0021306A" w:rsidRDefault="00083AA5" w:rsidP="008D1383">
      <w:pPr>
        <w:tabs>
          <w:tab w:val="left" w:pos="0"/>
          <w:tab w:val="left" w:pos="4706"/>
          <w:tab w:val="left" w:pos="4990"/>
          <w:tab w:val="left" w:pos="9639"/>
        </w:tabs>
        <w:rPr>
          <w:rFonts w:asciiTheme="minorHAnsi" w:hAnsiTheme="minorHAnsi" w:cstheme="minorHAnsi"/>
          <w:b/>
          <w:szCs w:val="22"/>
        </w:rPr>
      </w:pPr>
      <w:r w:rsidRPr="0021306A">
        <w:rPr>
          <w:rFonts w:asciiTheme="minorHAnsi" w:hAnsiTheme="minorHAnsi" w:cstheme="minorHAnsi"/>
          <w:b/>
          <w:szCs w:val="22"/>
        </w:rPr>
        <w:t>Čtyřlístek – centrum pro osoby se zdravotním</w:t>
      </w:r>
      <w:r w:rsidR="00BB5262" w:rsidRPr="0021306A">
        <w:rPr>
          <w:rFonts w:asciiTheme="minorHAnsi" w:hAnsiTheme="minorHAnsi" w:cstheme="minorHAnsi"/>
          <w:b/>
          <w:szCs w:val="22"/>
        </w:rPr>
        <w:t xml:space="preserve"> </w:t>
      </w:r>
      <w:r w:rsidR="00BB5262" w:rsidRPr="0021306A">
        <w:rPr>
          <w:rFonts w:asciiTheme="minorHAnsi" w:hAnsiTheme="minorHAnsi" w:cstheme="minorHAnsi"/>
          <w:b/>
          <w:szCs w:val="22"/>
        </w:rPr>
        <w:tab/>
      </w:r>
      <w:r w:rsidR="00BB5262" w:rsidRPr="0021306A">
        <w:rPr>
          <w:rFonts w:asciiTheme="minorHAnsi" w:hAnsiTheme="minorHAnsi" w:cstheme="minorHAnsi"/>
          <w:b/>
          <w:szCs w:val="22"/>
        </w:rPr>
        <w:tab/>
      </w:r>
      <w:r w:rsidR="001200C6" w:rsidRPr="001200C6">
        <w:rPr>
          <w:rFonts w:asciiTheme="minorHAnsi" w:hAnsiTheme="minorHAnsi" w:cstheme="minorHAnsi"/>
          <w:b/>
          <w:szCs w:val="22"/>
        </w:rPr>
        <w:t>Ing. Christos Kirkopulos</w:t>
      </w:r>
      <w:r w:rsidR="001200C6" w:rsidRPr="001200C6" w:rsidDel="001200C6">
        <w:rPr>
          <w:rFonts w:asciiTheme="minorHAnsi" w:hAnsiTheme="minorHAnsi" w:cstheme="minorHAnsi"/>
          <w:b/>
          <w:szCs w:val="22"/>
        </w:rPr>
        <w:t xml:space="preserve"> </w:t>
      </w:r>
    </w:p>
    <w:p w14:paraId="2297DEB6" w14:textId="77777777" w:rsidR="008D1383" w:rsidRPr="0021306A" w:rsidRDefault="00083AA5" w:rsidP="008D1383">
      <w:pPr>
        <w:tabs>
          <w:tab w:val="left" w:pos="0"/>
          <w:tab w:val="left" w:pos="4706"/>
          <w:tab w:val="left" w:pos="4990"/>
          <w:tab w:val="left" w:pos="9639"/>
        </w:tabs>
        <w:rPr>
          <w:rFonts w:asciiTheme="minorHAnsi" w:hAnsiTheme="minorHAnsi" w:cstheme="minorHAnsi"/>
          <w:szCs w:val="22"/>
        </w:rPr>
      </w:pPr>
      <w:r w:rsidRPr="0021306A">
        <w:rPr>
          <w:rFonts w:asciiTheme="minorHAnsi" w:hAnsiTheme="minorHAnsi" w:cstheme="minorHAnsi"/>
          <w:b/>
          <w:szCs w:val="22"/>
        </w:rPr>
        <w:t>postižením Ostrava, příspěvková organizace</w:t>
      </w:r>
      <w:r w:rsidR="008D1383" w:rsidRPr="0021306A">
        <w:rPr>
          <w:rFonts w:asciiTheme="minorHAnsi" w:hAnsiTheme="minorHAnsi" w:cstheme="minorHAnsi"/>
          <w:szCs w:val="22"/>
        </w:rPr>
        <w:tab/>
      </w:r>
      <w:r w:rsidR="008D1383" w:rsidRPr="0021306A">
        <w:rPr>
          <w:rFonts w:asciiTheme="minorHAnsi" w:hAnsiTheme="minorHAnsi" w:cstheme="minorHAnsi"/>
          <w:szCs w:val="22"/>
        </w:rPr>
        <w:tab/>
      </w:r>
    </w:p>
    <w:p w14:paraId="3747B553" w14:textId="0C7C0BA9" w:rsidR="00BB5262" w:rsidRPr="0021306A" w:rsidRDefault="00083AA5" w:rsidP="008D1383">
      <w:pPr>
        <w:tabs>
          <w:tab w:val="left" w:pos="0"/>
          <w:tab w:val="left" w:pos="4706"/>
          <w:tab w:val="left" w:pos="4990"/>
          <w:tab w:val="left" w:pos="9639"/>
        </w:tabs>
        <w:rPr>
          <w:rFonts w:asciiTheme="minorHAnsi" w:hAnsiTheme="minorHAnsi" w:cstheme="minorHAnsi"/>
          <w:szCs w:val="22"/>
        </w:rPr>
      </w:pPr>
      <w:r w:rsidRPr="0021306A">
        <w:rPr>
          <w:rFonts w:asciiTheme="minorHAnsi" w:hAnsiTheme="minorHAnsi" w:cstheme="minorHAnsi"/>
          <w:szCs w:val="22"/>
        </w:rPr>
        <w:t>Hladnovská 75l/119,</w:t>
      </w:r>
      <w:r w:rsidR="001200C6">
        <w:rPr>
          <w:rFonts w:asciiTheme="minorHAnsi" w:hAnsiTheme="minorHAnsi" w:cstheme="minorHAnsi"/>
          <w:szCs w:val="22"/>
        </w:rPr>
        <w:tab/>
      </w:r>
      <w:r w:rsidR="001200C6">
        <w:rPr>
          <w:rFonts w:asciiTheme="minorHAnsi" w:hAnsiTheme="minorHAnsi" w:cstheme="minorHAnsi"/>
          <w:szCs w:val="22"/>
        </w:rPr>
        <w:tab/>
      </w:r>
      <w:r w:rsidR="001200C6" w:rsidRPr="001200C6">
        <w:rPr>
          <w:rFonts w:asciiTheme="minorHAnsi" w:hAnsiTheme="minorHAnsi" w:cstheme="minorHAnsi"/>
          <w:szCs w:val="22"/>
        </w:rPr>
        <w:t>U Společenského domu 1042/3</w:t>
      </w:r>
    </w:p>
    <w:p w14:paraId="5503F663" w14:textId="0DD8092C" w:rsidR="008D1383" w:rsidRPr="0021306A" w:rsidRDefault="00083AA5" w:rsidP="008D1383">
      <w:pPr>
        <w:tabs>
          <w:tab w:val="left" w:pos="0"/>
          <w:tab w:val="left" w:pos="4706"/>
          <w:tab w:val="left" w:pos="4990"/>
          <w:tab w:val="left" w:pos="9639"/>
        </w:tabs>
        <w:rPr>
          <w:rFonts w:asciiTheme="minorHAnsi" w:hAnsiTheme="minorHAnsi" w:cstheme="minorHAnsi"/>
          <w:szCs w:val="22"/>
        </w:rPr>
      </w:pPr>
      <w:r w:rsidRPr="0021306A">
        <w:rPr>
          <w:rFonts w:asciiTheme="minorHAnsi" w:hAnsiTheme="minorHAnsi" w:cstheme="minorHAnsi"/>
          <w:szCs w:val="22"/>
        </w:rPr>
        <w:t>712 00 Ostrava-Muglinov</w:t>
      </w:r>
      <w:r w:rsidR="008D1383" w:rsidRPr="0021306A">
        <w:rPr>
          <w:rFonts w:asciiTheme="minorHAnsi" w:hAnsiTheme="minorHAnsi" w:cstheme="minorHAnsi"/>
          <w:szCs w:val="22"/>
        </w:rPr>
        <w:tab/>
      </w:r>
      <w:r w:rsidR="008D1383" w:rsidRPr="0021306A">
        <w:rPr>
          <w:rFonts w:asciiTheme="minorHAnsi" w:hAnsiTheme="minorHAnsi" w:cstheme="minorHAnsi"/>
          <w:szCs w:val="22"/>
        </w:rPr>
        <w:tab/>
      </w:r>
      <w:r w:rsidR="001200C6" w:rsidRPr="001200C6">
        <w:rPr>
          <w:rFonts w:asciiTheme="minorHAnsi" w:hAnsiTheme="minorHAnsi" w:cstheme="minorHAnsi"/>
          <w:szCs w:val="22"/>
        </w:rPr>
        <w:t>Vratimov, 739 32</w:t>
      </w:r>
    </w:p>
    <w:p w14:paraId="14100783" w14:textId="6141FF27" w:rsidR="008D1383" w:rsidRPr="0021306A" w:rsidRDefault="00BB5262" w:rsidP="008D1383">
      <w:pPr>
        <w:tabs>
          <w:tab w:val="left" w:pos="0"/>
          <w:tab w:val="left" w:pos="4706"/>
          <w:tab w:val="left" w:pos="4990"/>
          <w:tab w:val="left" w:pos="9639"/>
        </w:tabs>
        <w:rPr>
          <w:rFonts w:asciiTheme="minorHAnsi" w:hAnsiTheme="minorHAnsi" w:cstheme="minorHAnsi"/>
          <w:szCs w:val="22"/>
        </w:rPr>
      </w:pPr>
      <w:r w:rsidRPr="0021306A">
        <w:rPr>
          <w:rFonts w:asciiTheme="minorHAnsi" w:hAnsiTheme="minorHAnsi" w:cstheme="minorHAnsi"/>
          <w:szCs w:val="22"/>
        </w:rPr>
        <w:t>Zastoupena:</w:t>
      </w:r>
      <w:r w:rsidRPr="0021306A">
        <w:rPr>
          <w:rFonts w:asciiTheme="minorHAnsi" w:hAnsiTheme="minorHAnsi" w:cstheme="minorHAnsi"/>
          <w:szCs w:val="22"/>
        </w:rPr>
        <w:tab/>
      </w:r>
      <w:r w:rsidRPr="0021306A">
        <w:rPr>
          <w:rFonts w:asciiTheme="minorHAnsi" w:hAnsiTheme="minorHAnsi" w:cstheme="minorHAnsi"/>
          <w:szCs w:val="22"/>
        </w:rPr>
        <w:tab/>
        <w:t>Z</w:t>
      </w:r>
      <w:r w:rsidR="008D1383" w:rsidRPr="0021306A">
        <w:rPr>
          <w:rFonts w:asciiTheme="minorHAnsi" w:hAnsiTheme="minorHAnsi" w:cstheme="minorHAnsi"/>
          <w:szCs w:val="22"/>
        </w:rPr>
        <w:t>astoupena</w:t>
      </w:r>
    </w:p>
    <w:p w14:paraId="45FCF45F" w14:textId="3BE659E1" w:rsidR="008D1383" w:rsidRPr="0021306A" w:rsidRDefault="00083AA5" w:rsidP="008D1383">
      <w:pPr>
        <w:tabs>
          <w:tab w:val="left" w:pos="0"/>
          <w:tab w:val="left" w:pos="4706"/>
          <w:tab w:val="left" w:pos="4990"/>
          <w:tab w:val="left" w:pos="9639"/>
        </w:tabs>
        <w:rPr>
          <w:rFonts w:asciiTheme="minorHAnsi" w:hAnsiTheme="minorHAnsi" w:cstheme="minorHAnsi"/>
          <w:szCs w:val="22"/>
        </w:rPr>
      </w:pPr>
      <w:r w:rsidRPr="0021306A">
        <w:rPr>
          <w:rFonts w:asciiTheme="minorHAnsi" w:hAnsiTheme="minorHAnsi" w:cstheme="minorHAnsi"/>
          <w:szCs w:val="22"/>
        </w:rPr>
        <w:t>PhDr. Svatoplukem Aniolem,</w:t>
      </w:r>
      <w:r w:rsidR="008D1383" w:rsidRPr="0021306A">
        <w:rPr>
          <w:rFonts w:asciiTheme="minorHAnsi" w:hAnsiTheme="minorHAnsi" w:cstheme="minorHAnsi"/>
          <w:szCs w:val="22"/>
        </w:rPr>
        <w:tab/>
      </w:r>
      <w:r w:rsidR="008D1383" w:rsidRPr="0021306A">
        <w:rPr>
          <w:rFonts w:asciiTheme="minorHAnsi" w:hAnsiTheme="minorHAnsi" w:cstheme="minorHAnsi"/>
          <w:szCs w:val="22"/>
        </w:rPr>
        <w:tab/>
      </w:r>
      <w:r w:rsidR="001200C6">
        <w:rPr>
          <w:rFonts w:asciiTheme="minorHAnsi" w:hAnsiTheme="minorHAnsi" w:cstheme="minorHAnsi"/>
          <w:szCs w:val="22"/>
        </w:rPr>
        <w:t>Ing. Christos Kirkopulos</w:t>
      </w:r>
    </w:p>
    <w:p w14:paraId="1437BACE" w14:textId="0F12D6FF" w:rsidR="008D1383" w:rsidRPr="0021306A" w:rsidRDefault="00083AA5" w:rsidP="008D1383">
      <w:pPr>
        <w:tabs>
          <w:tab w:val="left" w:pos="0"/>
          <w:tab w:val="left" w:pos="4706"/>
          <w:tab w:val="left" w:pos="4990"/>
          <w:tab w:val="left" w:pos="9639"/>
        </w:tabs>
        <w:rPr>
          <w:rFonts w:asciiTheme="minorHAnsi" w:hAnsiTheme="minorHAnsi" w:cstheme="minorHAnsi"/>
          <w:szCs w:val="22"/>
        </w:rPr>
      </w:pPr>
      <w:r w:rsidRPr="0021306A">
        <w:rPr>
          <w:rFonts w:asciiTheme="minorHAnsi" w:hAnsiTheme="minorHAnsi" w:cstheme="minorHAnsi"/>
          <w:szCs w:val="22"/>
        </w:rPr>
        <w:t>ředitelem organizace</w:t>
      </w:r>
      <w:r w:rsidR="008D1383" w:rsidRPr="0021306A">
        <w:rPr>
          <w:rFonts w:asciiTheme="minorHAnsi" w:hAnsiTheme="minorHAnsi" w:cstheme="minorHAnsi"/>
          <w:szCs w:val="22"/>
        </w:rPr>
        <w:tab/>
      </w:r>
      <w:r w:rsidR="008D1383" w:rsidRPr="0021306A">
        <w:rPr>
          <w:rFonts w:asciiTheme="minorHAnsi" w:hAnsiTheme="minorHAnsi" w:cstheme="minorHAnsi"/>
          <w:szCs w:val="22"/>
        </w:rPr>
        <w:tab/>
      </w:r>
      <w:r w:rsidR="001200C6">
        <w:rPr>
          <w:rFonts w:asciiTheme="minorHAnsi" w:hAnsiTheme="minorHAnsi" w:cstheme="minorHAnsi"/>
          <w:szCs w:val="22"/>
        </w:rPr>
        <w:t>jednatel</w:t>
      </w:r>
    </w:p>
    <w:p w14:paraId="39061F98" w14:textId="77777777" w:rsidR="008D1383" w:rsidRPr="0021306A" w:rsidRDefault="008D1383" w:rsidP="008D1383">
      <w:pPr>
        <w:tabs>
          <w:tab w:val="left" w:pos="0"/>
          <w:tab w:val="left" w:leader="underscore" w:pos="4706"/>
          <w:tab w:val="left" w:pos="4990"/>
          <w:tab w:val="left" w:leader="underscore" w:pos="9639"/>
        </w:tabs>
        <w:rPr>
          <w:rFonts w:asciiTheme="minorHAnsi" w:hAnsiTheme="minorHAnsi" w:cstheme="minorHAnsi"/>
          <w:szCs w:val="22"/>
        </w:rPr>
      </w:pPr>
      <w:r w:rsidRPr="0021306A">
        <w:rPr>
          <w:rFonts w:asciiTheme="minorHAnsi" w:hAnsiTheme="minorHAnsi" w:cstheme="minorHAnsi"/>
          <w:szCs w:val="22"/>
        </w:rPr>
        <w:tab/>
      </w:r>
      <w:r w:rsidRPr="0021306A">
        <w:rPr>
          <w:rFonts w:asciiTheme="minorHAnsi" w:hAnsiTheme="minorHAnsi" w:cstheme="minorHAnsi"/>
          <w:szCs w:val="22"/>
        </w:rPr>
        <w:tab/>
      </w:r>
      <w:r w:rsidRPr="0021306A">
        <w:rPr>
          <w:rFonts w:asciiTheme="minorHAnsi" w:hAnsiTheme="minorHAnsi" w:cstheme="minorHAnsi"/>
          <w:szCs w:val="22"/>
        </w:rPr>
        <w:tab/>
      </w:r>
    </w:p>
    <w:p w14:paraId="3AF6CAE2" w14:textId="77777777" w:rsidR="008D1383" w:rsidRPr="0021306A" w:rsidRDefault="008D1383" w:rsidP="008D1383">
      <w:pPr>
        <w:tabs>
          <w:tab w:val="left" w:pos="0"/>
          <w:tab w:val="left" w:leader="underscore" w:pos="4706"/>
          <w:tab w:val="left" w:pos="4990"/>
          <w:tab w:val="left" w:leader="underscore" w:pos="9639"/>
        </w:tabs>
        <w:rPr>
          <w:rFonts w:asciiTheme="minorHAnsi" w:hAnsiTheme="minorHAnsi" w:cstheme="minorHAnsi"/>
          <w:szCs w:val="22"/>
        </w:rPr>
      </w:pPr>
    </w:p>
    <w:p w14:paraId="28D21094" w14:textId="60CEA856" w:rsidR="008D1383" w:rsidRPr="0021306A" w:rsidRDefault="008D1383" w:rsidP="008D1383">
      <w:pPr>
        <w:tabs>
          <w:tab w:val="left" w:pos="1588"/>
          <w:tab w:val="left" w:pos="4990"/>
          <w:tab w:val="left" w:pos="5040"/>
          <w:tab w:val="left" w:pos="6521"/>
        </w:tabs>
        <w:rPr>
          <w:rFonts w:asciiTheme="minorHAnsi" w:hAnsiTheme="minorHAnsi" w:cstheme="minorHAnsi"/>
          <w:bCs/>
          <w:kern w:val="24"/>
        </w:rPr>
      </w:pPr>
      <w:r w:rsidRPr="0021306A">
        <w:rPr>
          <w:rFonts w:asciiTheme="minorHAnsi" w:hAnsiTheme="minorHAnsi" w:cstheme="minorHAnsi"/>
          <w:b/>
        </w:rPr>
        <w:t>IČO:</w:t>
      </w:r>
      <w:r w:rsidR="0021306A">
        <w:rPr>
          <w:rFonts w:asciiTheme="minorHAnsi" w:hAnsiTheme="minorHAnsi" w:cstheme="minorHAnsi"/>
        </w:rPr>
        <w:t xml:space="preserve"> </w:t>
      </w:r>
      <w:r w:rsidR="0021306A">
        <w:rPr>
          <w:rFonts w:asciiTheme="minorHAnsi" w:hAnsiTheme="minorHAnsi" w:cstheme="minorHAnsi"/>
        </w:rPr>
        <w:tab/>
      </w:r>
      <w:r w:rsidR="00083AA5" w:rsidRPr="0021306A">
        <w:rPr>
          <w:rFonts w:asciiTheme="minorHAnsi" w:hAnsiTheme="minorHAnsi" w:cstheme="minorHAnsi"/>
          <w:szCs w:val="22"/>
        </w:rPr>
        <w:t>70631808</w:t>
      </w:r>
      <w:r w:rsidRPr="0021306A">
        <w:rPr>
          <w:rFonts w:asciiTheme="minorHAnsi" w:hAnsiTheme="minorHAnsi" w:cstheme="minorHAnsi"/>
          <w:szCs w:val="22"/>
        </w:rPr>
        <w:tab/>
      </w:r>
      <w:r w:rsidRPr="0021306A">
        <w:rPr>
          <w:rFonts w:asciiTheme="minorHAnsi" w:hAnsiTheme="minorHAnsi" w:cstheme="minorHAnsi"/>
          <w:b/>
        </w:rPr>
        <w:t>IČO:</w:t>
      </w:r>
      <w:r w:rsidRPr="0021306A">
        <w:rPr>
          <w:rFonts w:asciiTheme="minorHAnsi" w:hAnsiTheme="minorHAnsi" w:cstheme="minorHAnsi"/>
        </w:rPr>
        <w:tab/>
      </w:r>
      <w:r w:rsidR="001200C6" w:rsidRPr="001200C6">
        <w:rPr>
          <w:rFonts w:asciiTheme="minorHAnsi" w:hAnsiTheme="minorHAnsi" w:cstheme="minorHAnsi"/>
        </w:rPr>
        <w:t>41046421</w:t>
      </w:r>
    </w:p>
    <w:p w14:paraId="1DD2B464" w14:textId="33AA3251" w:rsidR="008D1383" w:rsidRPr="0021306A" w:rsidRDefault="008D1383" w:rsidP="008D1383">
      <w:pPr>
        <w:tabs>
          <w:tab w:val="left" w:pos="1588"/>
          <w:tab w:val="left" w:pos="4990"/>
          <w:tab w:val="left" w:pos="5040"/>
          <w:tab w:val="left" w:pos="6521"/>
        </w:tabs>
        <w:rPr>
          <w:rFonts w:asciiTheme="minorHAnsi" w:hAnsiTheme="minorHAnsi" w:cstheme="minorHAnsi"/>
          <w:szCs w:val="22"/>
        </w:rPr>
      </w:pPr>
      <w:r w:rsidRPr="0021306A">
        <w:rPr>
          <w:rFonts w:asciiTheme="minorHAnsi" w:hAnsiTheme="minorHAnsi" w:cstheme="minorHAnsi"/>
          <w:b/>
        </w:rPr>
        <w:t>DIČ:</w:t>
      </w:r>
      <w:r w:rsidR="0021306A">
        <w:rPr>
          <w:rFonts w:asciiTheme="minorHAnsi" w:hAnsiTheme="minorHAnsi" w:cstheme="minorHAnsi"/>
        </w:rPr>
        <w:t xml:space="preserve"> </w:t>
      </w:r>
      <w:r w:rsidR="0021306A">
        <w:rPr>
          <w:rFonts w:asciiTheme="minorHAnsi" w:hAnsiTheme="minorHAnsi" w:cstheme="minorHAnsi"/>
        </w:rPr>
        <w:tab/>
      </w:r>
      <w:r w:rsidRPr="0021306A">
        <w:rPr>
          <w:rFonts w:asciiTheme="minorHAnsi" w:hAnsiTheme="minorHAnsi" w:cstheme="minorHAnsi"/>
          <w:szCs w:val="22"/>
        </w:rPr>
        <w:t>CZ</w:t>
      </w:r>
      <w:r w:rsidR="00083AA5" w:rsidRPr="0021306A">
        <w:rPr>
          <w:rFonts w:asciiTheme="minorHAnsi" w:hAnsiTheme="minorHAnsi" w:cstheme="minorHAnsi"/>
          <w:szCs w:val="22"/>
        </w:rPr>
        <w:t>7063l808</w:t>
      </w:r>
      <w:r w:rsidRPr="0021306A">
        <w:rPr>
          <w:rFonts w:asciiTheme="minorHAnsi" w:hAnsiTheme="minorHAnsi" w:cstheme="minorHAnsi"/>
          <w:szCs w:val="22"/>
        </w:rPr>
        <w:t xml:space="preserve"> (</w:t>
      </w:r>
      <w:r w:rsidR="00083AA5" w:rsidRPr="0021306A">
        <w:rPr>
          <w:rFonts w:asciiTheme="minorHAnsi" w:hAnsiTheme="minorHAnsi" w:cstheme="minorHAnsi"/>
          <w:szCs w:val="22"/>
        </w:rPr>
        <w:t>ne</w:t>
      </w:r>
      <w:r w:rsidRPr="0021306A">
        <w:rPr>
          <w:rFonts w:asciiTheme="minorHAnsi" w:hAnsiTheme="minorHAnsi" w:cstheme="minorHAnsi"/>
          <w:szCs w:val="22"/>
        </w:rPr>
        <w:t>plátce DPH)</w:t>
      </w:r>
      <w:r w:rsidRPr="0021306A">
        <w:rPr>
          <w:rFonts w:asciiTheme="minorHAnsi" w:hAnsiTheme="minorHAnsi" w:cstheme="minorHAnsi"/>
          <w:szCs w:val="22"/>
        </w:rPr>
        <w:tab/>
      </w:r>
      <w:r w:rsidRPr="0021306A">
        <w:rPr>
          <w:rFonts w:asciiTheme="minorHAnsi" w:hAnsiTheme="minorHAnsi" w:cstheme="minorHAnsi"/>
          <w:b/>
        </w:rPr>
        <w:t>DIČ:</w:t>
      </w:r>
      <w:r w:rsidRPr="0021306A">
        <w:rPr>
          <w:rFonts w:asciiTheme="minorHAnsi" w:hAnsiTheme="minorHAnsi" w:cstheme="minorHAnsi"/>
        </w:rPr>
        <w:tab/>
      </w:r>
      <w:r w:rsidR="001200C6" w:rsidRPr="001200C6">
        <w:rPr>
          <w:rFonts w:asciiTheme="minorHAnsi" w:hAnsiTheme="minorHAnsi" w:cstheme="minorHAnsi"/>
        </w:rPr>
        <w:t>CZ6012160363</w:t>
      </w:r>
      <w:r w:rsidR="001200C6">
        <w:rPr>
          <w:rFonts w:asciiTheme="minorHAnsi" w:hAnsiTheme="minorHAnsi" w:cstheme="minorHAnsi"/>
        </w:rPr>
        <w:t xml:space="preserve"> (plátce)</w:t>
      </w:r>
      <w:r w:rsidRPr="0021306A">
        <w:rPr>
          <w:rFonts w:asciiTheme="minorHAnsi" w:hAnsiTheme="minorHAnsi" w:cstheme="minorHAnsi"/>
        </w:rPr>
        <w:t xml:space="preserve"> </w:t>
      </w:r>
    </w:p>
    <w:p w14:paraId="4A7E8D79" w14:textId="21E33A75" w:rsidR="00083AA5" w:rsidRPr="0021306A" w:rsidRDefault="00BB5262" w:rsidP="00083AA5">
      <w:pPr>
        <w:rPr>
          <w:rFonts w:asciiTheme="minorHAnsi" w:hAnsiTheme="minorHAnsi" w:cstheme="minorHAnsi"/>
        </w:rPr>
      </w:pPr>
      <w:r w:rsidRPr="0021306A">
        <w:rPr>
          <w:rFonts w:asciiTheme="minorHAnsi" w:hAnsiTheme="minorHAnsi" w:cstheme="minorHAnsi"/>
          <w:b/>
        </w:rPr>
        <w:t>E-mail:</w:t>
      </w:r>
      <w:r w:rsidRPr="0021306A">
        <w:rPr>
          <w:rFonts w:asciiTheme="minorHAnsi" w:hAnsiTheme="minorHAnsi" w:cstheme="minorHAnsi"/>
          <w:b/>
        </w:rPr>
        <w:tab/>
        <w:t xml:space="preserve"> </w:t>
      </w:r>
      <w:r w:rsidR="009C4667">
        <w:rPr>
          <w:rFonts w:asciiTheme="minorHAnsi" w:hAnsiTheme="minorHAnsi" w:cstheme="minorHAnsi"/>
          <w:b/>
        </w:rPr>
        <w:tab/>
      </w:r>
      <w:r w:rsidRPr="0021306A">
        <w:rPr>
          <w:rFonts w:asciiTheme="minorHAnsi" w:hAnsiTheme="minorHAnsi" w:cstheme="minorHAnsi"/>
          <w:b/>
        </w:rPr>
        <w:t xml:space="preserve"> </w:t>
      </w:r>
      <w:r w:rsidR="009C4667">
        <w:rPr>
          <w:rFonts w:asciiTheme="minorHAnsi" w:hAnsiTheme="minorHAnsi" w:cstheme="minorHAnsi"/>
          <w:b/>
        </w:rPr>
        <w:t xml:space="preserve"> </w:t>
      </w:r>
    </w:p>
    <w:p w14:paraId="74063DC9" w14:textId="77777777" w:rsidR="006C2292" w:rsidRPr="0021306A" w:rsidRDefault="006C2292" w:rsidP="00083AA5">
      <w:pPr>
        <w:rPr>
          <w:rFonts w:asciiTheme="minorHAnsi" w:hAnsiTheme="minorHAnsi" w:cstheme="minorHAnsi"/>
        </w:rPr>
      </w:pPr>
      <w:r w:rsidRPr="0021306A">
        <w:rPr>
          <w:rFonts w:asciiTheme="minorHAnsi" w:hAnsiTheme="minorHAnsi" w:cstheme="minorHAnsi"/>
          <w:b/>
        </w:rPr>
        <w:t>Registrace:</w:t>
      </w:r>
      <w:r w:rsidRPr="0021306A">
        <w:rPr>
          <w:rFonts w:asciiTheme="minorHAnsi" w:hAnsiTheme="minorHAnsi" w:cstheme="minorHAnsi"/>
        </w:rPr>
        <w:tab/>
        <w:t xml:space="preserve">  Zřizovací listina organizace ze dne</w:t>
      </w:r>
    </w:p>
    <w:p w14:paraId="2E7D3843" w14:textId="77777777" w:rsidR="006C2292" w:rsidRPr="0021306A" w:rsidRDefault="006C2292" w:rsidP="00083AA5">
      <w:pPr>
        <w:rPr>
          <w:rFonts w:asciiTheme="minorHAnsi" w:hAnsiTheme="minorHAnsi" w:cstheme="minorHAnsi"/>
        </w:rPr>
      </w:pPr>
      <w:r w:rsidRPr="0021306A">
        <w:rPr>
          <w:rFonts w:asciiTheme="minorHAnsi" w:hAnsiTheme="minorHAnsi" w:cstheme="minorHAnsi"/>
        </w:rPr>
        <w:t xml:space="preserve">                         </w:t>
      </w:r>
      <w:r w:rsidR="0021306A">
        <w:rPr>
          <w:rFonts w:asciiTheme="minorHAnsi" w:hAnsiTheme="minorHAnsi" w:cstheme="minorHAnsi"/>
        </w:rPr>
        <w:t xml:space="preserve">     </w:t>
      </w:r>
      <w:r w:rsidRPr="0021306A">
        <w:rPr>
          <w:rFonts w:asciiTheme="minorHAnsi" w:hAnsiTheme="minorHAnsi" w:cstheme="minorHAnsi"/>
        </w:rPr>
        <w:t>22.</w:t>
      </w:r>
      <w:r w:rsidR="0021306A">
        <w:rPr>
          <w:rFonts w:asciiTheme="minorHAnsi" w:hAnsiTheme="minorHAnsi" w:cstheme="minorHAnsi"/>
        </w:rPr>
        <w:t xml:space="preserve"> </w:t>
      </w:r>
      <w:r w:rsidRPr="0021306A">
        <w:rPr>
          <w:rFonts w:asciiTheme="minorHAnsi" w:hAnsiTheme="minorHAnsi" w:cstheme="minorHAnsi"/>
        </w:rPr>
        <w:t>5.</w:t>
      </w:r>
      <w:r w:rsidR="0021306A">
        <w:rPr>
          <w:rFonts w:asciiTheme="minorHAnsi" w:hAnsiTheme="minorHAnsi" w:cstheme="minorHAnsi"/>
        </w:rPr>
        <w:t xml:space="preserve"> </w:t>
      </w:r>
      <w:r w:rsidRPr="0021306A">
        <w:rPr>
          <w:rFonts w:asciiTheme="minorHAnsi" w:hAnsiTheme="minorHAnsi" w:cstheme="minorHAnsi"/>
        </w:rPr>
        <w:t xml:space="preserve">2014, ve znění pozdějších </w:t>
      </w:r>
    </w:p>
    <w:p w14:paraId="14E44014" w14:textId="77777777" w:rsidR="006C2292" w:rsidRPr="0021306A" w:rsidRDefault="006C2292" w:rsidP="00083AA5">
      <w:pPr>
        <w:rPr>
          <w:rFonts w:asciiTheme="minorHAnsi" w:hAnsiTheme="minorHAnsi" w:cstheme="minorHAnsi"/>
        </w:rPr>
      </w:pPr>
      <w:r w:rsidRPr="0021306A">
        <w:rPr>
          <w:rFonts w:asciiTheme="minorHAnsi" w:hAnsiTheme="minorHAnsi" w:cstheme="minorHAnsi"/>
        </w:rPr>
        <w:t xml:space="preserve">                         </w:t>
      </w:r>
      <w:r w:rsidR="0021306A">
        <w:rPr>
          <w:rFonts w:asciiTheme="minorHAnsi" w:hAnsiTheme="minorHAnsi" w:cstheme="minorHAnsi"/>
        </w:rPr>
        <w:t xml:space="preserve">    </w:t>
      </w:r>
      <w:r w:rsidRPr="0021306A">
        <w:rPr>
          <w:rFonts w:asciiTheme="minorHAnsi" w:hAnsiTheme="minorHAnsi" w:cstheme="minorHAnsi"/>
        </w:rPr>
        <w:t xml:space="preserve"> Dodatků.</w:t>
      </w:r>
    </w:p>
    <w:p w14:paraId="137AFBA9" w14:textId="77777777" w:rsidR="006C2292" w:rsidRPr="0021306A" w:rsidRDefault="006C2292" w:rsidP="00083AA5">
      <w:pPr>
        <w:rPr>
          <w:rFonts w:asciiTheme="minorHAnsi" w:hAnsiTheme="minorHAnsi" w:cstheme="minorHAnsi"/>
        </w:rPr>
      </w:pPr>
      <w:r w:rsidRPr="0021306A">
        <w:rPr>
          <w:rFonts w:asciiTheme="minorHAnsi" w:hAnsiTheme="minorHAnsi" w:cstheme="minorHAnsi"/>
          <w:b/>
        </w:rPr>
        <w:t>Zřizovatel:</w:t>
      </w:r>
      <w:r w:rsidR="00BB5262" w:rsidRPr="0021306A">
        <w:rPr>
          <w:rFonts w:asciiTheme="minorHAnsi" w:hAnsiTheme="minorHAnsi" w:cstheme="minorHAnsi"/>
        </w:rPr>
        <w:t xml:space="preserve">       </w:t>
      </w:r>
      <w:r w:rsidR="0021306A">
        <w:rPr>
          <w:rFonts w:asciiTheme="minorHAnsi" w:hAnsiTheme="minorHAnsi" w:cstheme="minorHAnsi"/>
        </w:rPr>
        <w:tab/>
        <w:t xml:space="preserve">  </w:t>
      </w:r>
      <w:r w:rsidRPr="0021306A">
        <w:rPr>
          <w:rFonts w:asciiTheme="minorHAnsi" w:hAnsiTheme="minorHAnsi" w:cstheme="minorHAnsi"/>
        </w:rPr>
        <w:t>Statutární město Ostrava</w:t>
      </w:r>
    </w:p>
    <w:p w14:paraId="7015454E" w14:textId="77777777" w:rsidR="00083AA5" w:rsidRPr="0021306A" w:rsidRDefault="00083AA5" w:rsidP="00083AA5">
      <w:pPr>
        <w:rPr>
          <w:rFonts w:asciiTheme="minorHAnsi" w:hAnsiTheme="minorHAnsi" w:cstheme="minorHAnsi"/>
        </w:rPr>
      </w:pPr>
      <w:r w:rsidRPr="0021306A">
        <w:rPr>
          <w:rFonts w:asciiTheme="minorHAnsi" w:hAnsiTheme="minorHAnsi" w:cstheme="minorHAnsi"/>
        </w:rPr>
        <w:t xml:space="preserve">                         </w:t>
      </w:r>
    </w:p>
    <w:p w14:paraId="7B10A30A" w14:textId="77777777" w:rsidR="00D356EA" w:rsidRPr="0021306A" w:rsidRDefault="00083AA5" w:rsidP="00083AA5">
      <w:pPr>
        <w:rPr>
          <w:rFonts w:asciiTheme="minorHAnsi" w:hAnsiTheme="minorHAnsi" w:cstheme="minorHAnsi"/>
        </w:rPr>
      </w:pPr>
      <w:r w:rsidRPr="0021306A">
        <w:rPr>
          <w:rFonts w:asciiTheme="minorHAnsi" w:hAnsiTheme="minorHAnsi" w:cstheme="minorHAnsi"/>
          <w:b/>
        </w:rPr>
        <w:t xml:space="preserve">Kontaktní </w:t>
      </w:r>
      <w:r w:rsidR="005204DA" w:rsidRPr="0021306A">
        <w:rPr>
          <w:rFonts w:asciiTheme="minorHAnsi" w:hAnsiTheme="minorHAnsi" w:cstheme="minorHAnsi"/>
          <w:b/>
        </w:rPr>
        <w:t>osoba:</w:t>
      </w:r>
      <w:r w:rsidR="005204DA" w:rsidRPr="0021306A">
        <w:rPr>
          <w:rFonts w:asciiTheme="minorHAnsi" w:hAnsiTheme="minorHAnsi" w:cstheme="minorHAnsi"/>
        </w:rPr>
        <w:t xml:space="preserve"> Vratislav</w:t>
      </w:r>
      <w:r w:rsidRPr="0021306A">
        <w:rPr>
          <w:rFonts w:asciiTheme="minorHAnsi" w:hAnsiTheme="minorHAnsi" w:cstheme="minorHAnsi"/>
        </w:rPr>
        <w:t xml:space="preserve"> Prokop, vedoucí provozně</w:t>
      </w:r>
    </w:p>
    <w:p w14:paraId="484BB171" w14:textId="44DB4164" w:rsidR="00D356EA" w:rsidRPr="0021306A" w:rsidRDefault="00083AA5" w:rsidP="00083AA5">
      <w:pPr>
        <w:rPr>
          <w:rFonts w:asciiTheme="minorHAnsi" w:hAnsiTheme="minorHAnsi" w:cstheme="minorHAnsi"/>
        </w:rPr>
      </w:pPr>
      <w:r w:rsidRPr="0021306A">
        <w:rPr>
          <w:rFonts w:asciiTheme="minorHAnsi" w:hAnsiTheme="minorHAnsi" w:cstheme="minorHAnsi"/>
        </w:rPr>
        <w:t xml:space="preserve"> </w:t>
      </w:r>
      <w:r w:rsidR="00D356EA" w:rsidRPr="0021306A">
        <w:rPr>
          <w:rFonts w:asciiTheme="minorHAnsi" w:hAnsiTheme="minorHAnsi" w:cstheme="minorHAnsi"/>
        </w:rPr>
        <w:t xml:space="preserve"> </w:t>
      </w:r>
      <w:r w:rsidR="0021306A">
        <w:rPr>
          <w:rFonts w:asciiTheme="minorHAnsi" w:hAnsiTheme="minorHAnsi" w:cstheme="minorHAnsi"/>
        </w:rPr>
        <w:t xml:space="preserve">                   </w:t>
      </w:r>
      <w:r w:rsidR="0021306A">
        <w:rPr>
          <w:rFonts w:asciiTheme="minorHAnsi" w:hAnsiTheme="minorHAnsi" w:cstheme="minorHAnsi"/>
        </w:rPr>
        <w:tab/>
        <w:t xml:space="preserve">   </w:t>
      </w:r>
      <w:r w:rsidR="00BB5262" w:rsidRPr="0021306A">
        <w:rPr>
          <w:rFonts w:asciiTheme="minorHAnsi" w:hAnsiTheme="minorHAnsi" w:cstheme="minorHAnsi"/>
        </w:rPr>
        <w:t xml:space="preserve"> </w:t>
      </w:r>
      <w:r w:rsidRPr="0021306A">
        <w:rPr>
          <w:rFonts w:asciiTheme="minorHAnsi" w:hAnsiTheme="minorHAnsi" w:cstheme="minorHAnsi"/>
        </w:rPr>
        <w:t>technického útvaru,</w:t>
      </w:r>
      <w:r w:rsidR="00BB5262" w:rsidRPr="0021306A">
        <w:rPr>
          <w:rFonts w:asciiTheme="minorHAnsi" w:hAnsiTheme="minorHAnsi" w:cstheme="minorHAnsi"/>
        </w:rPr>
        <w:t xml:space="preserve"> tel</w:t>
      </w:r>
      <w:r w:rsidR="0074416F">
        <w:rPr>
          <w:rFonts w:asciiTheme="minorHAnsi" w:hAnsiTheme="minorHAnsi" w:cstheme="minorHAnsi"/>
        </w:rPr>
        <w:t>.:</w:t>
      </w:r>
      <w:r w:rsidR="00D356EA" w:rsidRPr="0021306A">
        <w:rPr>
          <w:rFonts w:asciiTheme="minorHAnsi" w:hAnsiTheme="minorHAnsi" w:cstheme="minorHAnsi"/>
        </w:rPr>
        <w:t xml:space="preserve"> </w:t>
      </w:r>
    </w:p>
    <w:p w14:paraId="1AE30ACE" w14:textId="0CCD753E" w:rsidR="008D1383" w:rsidRPr="0021306A" w:rsidRDefault="00D356EA" w:rsidP="00BB5262">
      <w:pPr>
        <w:rPr>
          <w:rFonts w:asciiTheme="minorHAnsi" w:hAnsiTheme="minorHAnsi" w:cstheme="minorHAnsi"/>
        </w:rPr>
      </w:pPr>
      <w:r w:rsidRPr="0021306A">
        <w:rPr>
          <w:rFonts w:asciiTheme="minorHAnsi" w:hAnsiTheme="minorHAnsi" w:cstheme="minorHAnsi"/>
        </w:rPr>
        <w:t xml:space="preserve">                         </w:t>
      </w:r>
      <w:r w:rsidR="00BB5262" w:rsidRPr="0021306A">
        <w:rPr>
          <w:rFonts w:asciiTheme="minorHAnsi" w:hAnsiTheme="minorHAnsi" w:cstheme="minorHAnsi"/>
        </w:rPr>
        <w:t xml:space="preserve">  </w:t>
      </w:r>
      <w:r w:rsidRPr="0021306A">
        <w:rPr>
          <w:rFonts w:asciiTheme="minorHAnsi" w:hAnsiTheme="minorHAnsi" w:cstheme="minorHAnsi"/>
        </w:rPr>
        <w:t xml:space="preserve"> </w:t>
      </w:r>
      <w:r w:rsidR="0021306A">
        <w:rPr>
          <w:rFonts w:asciiTheme="minorHAnsi" w:hAnsiTheme="minorHAnsi" w:cstheme="minorHAnsi"/>
        </w:rPr>
        <w:t xml:space="preserve">   </w:t>
      </w:r>
      <w:r w:rsidR="00BB5262" w:rsidRPr="0021306A">
        <w:rPr>
          <w:rFonts w:asciiTheme="minorHAnsi" w:hAnsiTheme="minorHAnsi" w:cstheme="minorHAnsi"/>
        </w:rPr>
        <w:t xml:space="preserve"> e-mail:</w:t>
      </w:r>
      <w:r w:rsidRPr="0021306A">
        <w:rPr>
          <w:rFonts w:asciiTheme="minorHAnsi" w:hAnsiTheme="minorHAnsi" w:cstheme="minorHAnsi"/>
        </w:rPr>
        <w:t xml:space="preserve">                         </w:t>
      </w:r>
    </w:p>
    <w:p w14:paraId="132230A5" w14:textId="77777777" w:rsidR="00BB5262" w:rsidRPr="0021306A" w:rsidRDefault="0021306A" w:rsidP="008D1383">
      <w:pPr>
        <w:tabs>
          <w:tab w:val="left" w:pos="1588"/>
          <w:tab w:val="left" w:pos="4990"/>
          <w:tab w:val="left" w:pos="5040"/>
          <w:tab w:val="left" w:pos="6521"/>
        </w:tabs>
        <w:ind w:left="4962" w:hanging="4962"/>
        <w:rPr>
          <w:rFonts w:asciiTheme="minorHAnsi" w:hAnsiTheme="minorHAnsi" w:cstheme="minorHAnsi"/>
          <w:iCs/>
          <w:szCs w:val="22"/>
        </w:rPr>
      </w:pPr>
      <w:r>
        <w:rPr>
          <w:rFonts w:asciiTheme="minorHAnsi" w:hAnsiTheme="minorHAnsi" w:cstheme="minorHAnsi"/>
          <w:bCs/>
          <w:kern w:val="24"/>
          <w:szCs w:val="22"/>
        </w:rPr>
        <w:t xml:space="preserve">   </w:t>
      </w:r>
      <w:r>
        <w:rPr>
          <w:rFonts w:asciiTheme="minorHAnsi" w:hAnsiTheme="minorHAnsi" w:cstheme="minorHAnsi"/>
          <w:bCs/>
          <w:kern w:val="24"/>
          <w:szCs w:val="22"/>
        </w:rPr>
        <w:tab/>
      </w:r>
      <w:r w:rsidR="008D1383" w:rsidRPr="0021306A">
        <w:rPr>
          <w:rFonts w:asciiTheme="minorHAnsi" w:hAnsiTheme="minorHAnsi" w:cstheme="minorHAnsi"/>
          <w:szCs w:val="22"/>
        </w:rPr>
        <w:t xml:space="preserve">Zapsána v obchodním rejstříku </w:t>
      </w:r>
      <w:r w:rsidR="008D1383" w:rsidRPr="0021306A">
        <w:rPr>
          <w:rFonts w:asciiTheme="minorHAnsi" w:hAnsiTheme="minorHAnsi" w:cstheme="minorHAnsi"/>
          <w:iCs/>
          <w:szCs w:val="22"/>
        </w:rPr>
        <w:t>vedeném</w:t>
      </w:r>
    </w:p>
    <w:p w14:paraId="21B0D913" w14:textId="77777777" w:rsidR="008D1383" w:rsidRPr="0021306A" w:rsidRDefault="00BB5262" w:rsidP="008D1383">
      <w:pPr>
        <w:tabs>
          <w:tab w:val="left" w:pos="1588"/>
          <w:tab w:val="left" w:pos="4990"/>
          <w:tab w:val="left" w:pos="5040"/>
          <w:tab w:val="left" w:pos="6521"/>
        </w:tabs>
        <w:ind w:left="4962" w:hanging="4962"/>
        <w:rPr>
          <w:rFonts w:asciiTheme="minorHAnsi" w:hAnsiTheme="minorHAnsi" w:cstheme="minorHAnsi"/>
        </w:rPr>
      </w:pPr>
      <w:r w:rsidRPr="0021306A">
        <w:rPr>
          <w:rFonts w:asciiTheme="minorHAnsi" w:hAnsiTheme="minorHAnsi" w:cstheme="minorHAnsi"/>
          <w:iCs/>
          <w:szCs w:val="22"/>
        </w:rPr>
        <w:t xml:space="preserve">                             </w:t>
      </w:r>
      <w:r w:rsidR="0021306A">
        <w:rPr>
          <w:rFonts w:asciiTheme="minorHAnsi" w:hAnsiTheme="minorHAnsi" w:cstheme="minorHAnsi"/>
          <w:iCs/>
          <w:szCs w:val="22"/>
        </w:rPr>
        <w:tab/>
      </w:r>
      <w:r w:rsidR="008D1383" w:rsidRPr="0021306A">
        <w:rPr>
          <w:rFonts w:asciiTheme="minorHAnsi" w:hAnsiTheme="minorHAnsi" w:cstheme="minorHAnsi"/>
          <w:iCs/>
          <w:szCs w:val="22"/>
        </w:rPr>
        <w:t>u Krajského soudu v ….., oddíl ….., vložka …….</w:t>
      </w:r>
    </w:p>
    <w:p w14:paraId="18846B0C" w14:textId="77777777" w:rsidR="008D1383" w:rsidRPr="0021306A" w:rsidRDefault="008D1383" w:rsidP="008D1383">
      <w:pPr>
        <w:tabs>
          <w:tab w:val="left" w:pos="0"/>
          <w:tab w:val="left" w:leader="underscore" w:pos="4706"/>
          <w:tab w:val="left" w:pos="4990"/>
          <w:tab w:val="left" w:leader="underscore" w:pos="9639"/>
        </w:tabs>
        <w:rPr>
          <w:rFonts w:asciiTheme="minorHAnsi" w:hAnsiTheme="minorHAnsi" w:cstheme="minorHAnsi"/>
          <w:szCs w:val="22"/>
        </w:rPr>
      </w:pPr>
      <w:r w:rsidRPr="0021306A">
        <w:rPr>
          <w:rFonts w:asciiTheme="minorHAnsi" w:hAnsiTheme="minorHAnsi" w:cstheme="minorHAnsi"/>
          <w:szCs w:val="22"/>
        </w:rPr>
        <w:tab/>
      </w:r>
      <w:r w:rsidRPr="0021306A">
        <w:rPr>
          <w:rFonts w:asciiTheme="minorHAnsi" w:hAnsiTheme="minorHAnsi" w:cstheme="minorHAnsi"/>
          <w:szCs w:val="22"/>
        </w:rPr>
        <w:tab/>
      </w:r>
      <w:r w:rsidRPr="0021306A">
        <w:rPr>
          <w:rFonts w:asciiTheme="minorHAnsi" w:hAnsiTheme="minorHAnsi" w:cstheme="minorHAnsi"/>
          <w:szCs w:val="22"/>
        </w:rPr>
        <w:tab/>
      </w:r>
    </w:p>
    <w:p w14:paraId="2B0B673B" w14:textId="77777777" w:rsidR="008D1383" w:rsidRPr="0021306A" w:rsidRDefault="008D1383" w:rsidP="008D1383">
      <w:pPr>
        <w:tabs>
          <w:tab w:val="left" w:pos="0"/>
          <w:tab w:val="left" w:pos="4706"/>
          <w:tab w:val="left" w:pos="4990"/>
          <w:tab w:val="left" w:pos="9639"/>
        </w:tabs>
        <w:rPr>
          <w:rFonts w:asciiTheme="minorHAnsi" w:hAnsiTheme="minorHAnsi" w:cstheme="minorHAnsi"/>
          <w:b/>
          <w:sz w:val="20"/>
        </w:rPr>
      </w:pPr>
      <w:r w:rsidRPr="0021306A">
        <w:rPr>
          <w:rFonts w:asciiTheme="minorHAnsi" w:hAnsiTheme="minorHAnsi" w:cstheme="minorHAnsi"/>
          <w:szCs w:val="22"/>
        </w:rPr>
        <w:t xml:space="preserve">dále též jen </w:t>
      </w:r>
      <w:r w:rsidRPr="0021306A">
        <w:rPr>
          <w:rFonts w:asciiTheme="minorHAnsi" w:hAnsiTheme="minorHAnsi" w:cstheme="minorHAnsi"/>
          <w:b/>
          <w:sz w:val="20"/>
        </w:rPr>
        <w:t>objednatel</w:t>
      </w:r>
      <w:r w:rsidRPr="0021306A">
        <w:rPr>
          <w:rFonts w:asciiTheme="minorHAnsi" w:hAnsiTheme="minorHAnsi" w:cstheme="minorHAnsi"/>
          <w:b/>
          <w:szCs w:val="22"/>
        </w:rPr>
        <w:t xml:space="preserve"> </w:t>
      </w:r>
      <w:r w:rsidRPr="0021306A">
        <w:rPr>
          <w:rFonts w:asciiTheme="minorHAnsi" w:hAnsiTheme="minorHAnsi" w:cstheme="minorHAnsi"/>
          <w:szCs w:val="22"/>
        </w:rPr>
        <w:t>nebo</w:t>
      </w:r>
      <w:r w:rsidRPr="0021306A">
        <w:rPr>
          <w:rFonts w:asciiTheme="minorHAnsi" w:hAnsiTheme="minorHAnsi" w:cstheme="minorHAnsi"/>
          <w:b/>
          <w:szCs w:val="22"/>
        </w:rPr>
        <w:t xml:space="preserve"> </w:t>
      </w:r>
      <w:r w:rsidRPr="0021306A">
        <w:rPr>
          <w:rFonts w:asciiTheme="minorHAnsi" w:hAnsiTheme="minorHAnsi" w:cstheme="minorHAnsi"/>
          <w:b/>
          <w:sz w:val="20"/>
        </w:rPr>
        <w:t>příkazce</w:t>
      </w:r>
      <w:r w:rsidRPr="0021306A">
        <w:rPr>
          <w:rFonts w:asciiTheme="minorHAnsi" w:hAnsiTheme="minorHAnsi" w:cstheme="minorHAnsi"/>
          <w:szCs w:val="22"/>
        </w:rPr>
        <w:tab/>
      </w:r>
      <w:r w:rsidRPr="0021306A">
        <w:rPr>
          <w:rFonts w:asciiTheme="minorHAnsi" w:hAnsiTheme="minorHAnsi" w:cstheme="minorHAnsi"/>
          <w:szCs w:val="22"/>
        </w:rPr>
        <w:tab/>
        <w:t xml:space="preserve">dále též jen </w:t>
      </w:r>
      <w:r w:rsidRPr="0021306A">
        <w:rPr>
          <w:rFonts w:asciiTheme="minorHAnsi" w:hAnsiTheme="minorHAnsi" w:cstheme="minorHAnsi"/>
          <w:b/>
          <w:sz w:val="20"/>
        </w:rPr>
        <w:t>zhotovitel</w:t>
      </w:r>
      <w:r w:rsidRPr="0021306A">
        <w:rPr>
          <w:rFonts w:asciiTheme="minorHAnsi" w:hAnsiTheme="minorHAnsi" w:cstheme="minorHAnsi"/>
          <w:b/>
          <w:szCs w:val="22"/>
        </w:rPr>
        <w:t xml:space="preserve"> </w:t>
      </w:r>
      <w:r w:rsidRPr="0021306A">
        <w:rPr>
          <w:rFonts w:asciiTheme="minorHAnsi" w:hAnsiTheme="minorHAnsi" w:cstheme="minorHAnsi"/>
          <w:szCs w:val="22"/>
        </w:rPr>
        <w:t>nebo</w:t>
      </w:r>
      <w:r w:rsidRPr="0021306A">
        <w:rPr>
          <w:rFonts w:asciiTheme="minorHAnsi" w:hAnsiTheme="minorHAnsi" w:cstheme="minorHAnsi"/>
          <w:b/>
          <w:szCs w:val="22"/>
        </w:rPr>
        <w:t xml:space="preserve"> </w:t>
      </w:r>
      <w:r w:rsidRPr="0021306A">
        <w:rPr>
          <w:rFonts w:asciiTheme="minorHAnsi" w:hAnsiTheme="minorHAnsi" w:cstheme="minorHAnsi"/>
          <w:b/>
          <w:sz w:val="20"/>
        </w:rPr>
        <w:t>příkazník</w:t>
      </w:r>
    </w:p>
    <w:p w14:paraId="6F83FAED" w14:textId="0B729AD9" w:rsidR="008D1383" w:rsidRPr="0021306A" w:rsidRDefault="008D1383" w:rsidP="008D1383">
      <w:pPr>
        <w:tabs>
          <w:tab w:val="left" w:pos="0"/>
          <w:tab w:val="left" w:pos="4706"/>
          <w:tab w:val="left" w:pos="4990"/>
          <w:tab w:val="left" w:pos="9639"/>
        </w:tabs>
        <w:rPr>
          <w:rFonts w:asciiTheme="minorHAnsi" w:hAnsiTheme="minorHAnsi" w:cstheme="minorHAnsi"/>
          <w:b/>
          <w:i/>
          <w:sz w:val="20"/>
        </w:rPr>
      </w:pPr>
      <w:r w:rsidRPr="0021306A">
        <w:rPr>
          <w:rFonts w:asciiTheme="minorHAnsi" w:hAnsiTheme="minorHAnsi" w:cstheme="minorHAnsi"/>
          <w:szCs w:val="22"/>
        </w:rPr>
        <w:tab/>
      </w:r>
    </w:p>
    <w:p w14:paraId="353E54A7" w14:textId="77777777" w:rsidR="008D1383" w:rsidRPr="0021306A" w:rsidRDefault="008D1383" w:rsidP="008D1383">
      <w:pPr>
        <w:keepNext/>
        <w:pBdr>
          <w:bottom w:val="single" w:sz="6" w:space="1" w:color="auto"/>
        </w:pBdr>
        <w:tabs>
          <w:tab w:val="left" w:pos="0"/>
          <w:tab w:val="left" w:leader="underscore" w:pos="4706"/>
          <w:tab w:val="left" w:pos="4990"/>
          <w:tab w:val="left" w:leader="underscore" w:pos="9639"/>
        </w:tabs>
        <w:jc w:val="left"/>
        <w:rPr>
          <w:rFonts w:asciiTheme="minorHAnsi" w:hAnsiTheme="minorHAnsi" w:cstheme="minorHAnsi"/>
          <w:b/>
          <w:szCs w:val="22"/>
        </w:rPr>
      </w:pPr>
      <w:r w:rsidRPr="0021306A">
        <w:rPr>
          <w:rFonts w:asciiTheme="minorHAnsi" w:hAnsiTheme="minorHAnsi" w:cstheme="minorHAnsi"/>
          <w:b/>
          <w:szCs w:val="22"/>
        </w:rPr>
        <w:t>Obsah smlouvy</w:t>
      </w:r>
    </w:p>
    <w:p w14:paraId="33425C91" w14:textId="77777777" w:rsidR="008D1383" w:rsidRPr="0021306A" w:rsidRDefault="008D1383" w:rsidP="008D1383">
      <w:pPr>
        <w:pStyle w:val="Nadpis1"/>
        <w:numPr>
          <w:ilvl w:val="0"/>
          <w:numId w:val="0"/>
        </w:numPr>
        <w:spacing w:before="360"/>
        <w:rPr>
          <w:rFonts w:asciiTheme="minorHAnsi" w:hAnsiTheme="minorHAnsi" w:cstheme="minorHAnsi"/>
        </w:rPr>
      </w:pPr>
      <w:r w:rsidRPr="0021306A">
        <w:rPr>
          <w:rFonts w:asciiTheme="minorHAnsi" w:hAnsiTheme="minorHAnsi" w:cstheme="minorHAnsi"/>
        </w:rPr>
        <w:t>Část A</w:t>
      </w:r>
    </w:p>
    <w:p w14:paraId="13E5EE9C" w14:textId="77777777" w:rsidR="008D1383" w:rsidRPr="001B2685" w:rsidRDefault="00BB5262" w:rsidP="00BB5262">
      <w:pPr>
        <w:pStyle w:val="Nadpis2"/>
        <w:numPr>
          <w:ilvl w:val="0"/>
          <w:numId w:val="0"/>
        </w:numPr>
        <w:spacing w:before="240"/>
        <w:ind w:left="142"/>
        <w:jc w:val="center"/>
        <w:rPr>
          <w:rFonts w:asciiTheme="minorHAnsi" w:hAnsiTheme="minorHAnsi" w:cstheme="minorHAnsi"/>
          <w:sz w:val="28"/>
          <w:szCs w:val="28"/>
        </w:rPr>
      </w:pPr>
      <w:r w:rsidRPr="001B2685">
        <w:rPr>
          <w:rFonts w:asciiTheme="minorHAnsi" w:hAnsiTheme="minorHAnsi" w:cstheme="minorHAnsi"/>
          <w:sz w:val="28"/>
          <w:szCs w:val="28"/>
        </w:rPr>
        <w:t>Článek I</w:t>
      </w:r>
      <w:r w:rsidR="00847DB4" w:rsidRPr="001B2685">
        <w:rPr>
          <w:rFonts w:asciiTheme="minorHAnsi" w:hAnsiTheme="minorHAnsi" w:cstheme="minorHAnsi"/>
          <w:sz w:val="28"/>
          <w:szCs w:val="28"/>
        </w:rPr>
        <w:t>I</w:t>
      </w:r>
    </w:p>
    <w:p w14:paraId="76FF9888" w14:textId="2D5B75AB" w:rsidR="008D1383" w:rsidRPr="00D40EED" w:rsidRDefault="008D1383" w:rsidP="008D1383">
      <w:pPr>
        <w:pStyle w:val="Nadpis3"/>
        <w:rPr>
          <w:rFonts w:asciiTheme="minorHAnsi" w:hAnsiTheme="minorHAnsi" w:cstheme="minorHAnsi"/>
          <w:sz w:val="28"/>
          <w:szCs w:val="28"/>
        </w:rPr>
      </w:pPr>
      <w:r w:rsidRPr="00D40EED">
        <w:rPr>
          <w:rFonts w:asciiTheme="minorHAnsi" w:hAnsiTheme="minorHAnsi" w:cstheme="minorHAnsi"/>
          <w:sz w:val="28"/>
          <w:szCs w:val="28"/>
        </w:rPr>
        <w:t>Základní ustanovení</w:t>
      </w:r>
      <w:r w:rsidR="001B2685">
        <w:rPr>
          <w:rFonts w:asciiTheme="minorHAnsi" w:hAnsiTheme="minorHAnsi" w:cstheme="minorHAnsi"/>
          <w:sz w:val="28"/>
          <w:szCs w:val="28"/>
        </w:rPr>
        <w:t xml:space="preserve"> a předmět smlouvy</w:t>
      </w:r>
    </w:p>
    <w:p w14:paraId="468B8CA5" w14:textId="77777777" w:rsidR="008D1383" w:rsidRPr="0021306A" w:rsidRDefault="008D1383" w:rsidP="008D1383">
      <w:pPr>
        <w:pStyle w:val="Zkladntextodsazen-slo"/>
        <w:rPr>
          <w:rFonts w:cstheme="minorHAnsi"/>
        </w:rPr>
      </w:pPr>
      <w:r w:rsidRPr="0021306A">
        <w:rPr>
          <w:rFonts w:cstheme="minorHAnsi"/>
        </w:rPr>
        <w:t>Tato smlouva o dílo a smlouva příkazní je uzavřena podle zákona č. 89/2012 Sb., občanský zákoník (dále jen „NOZ“).</w:t>
      </w:r>
    </w:p>
    <w:p w14:paraId="729F7DDD" w14:textId="5F47F612" w:rsidR="008D1383" w:rsidRPr="0021306A" w:rsidRDefault="008D1383" w:rsidP="008D1383">
      <w:pPr>
        <w:pStyle w:val="Zkladntextodsazen-slo"/>
        <w:rPr>
          <w:rFonts w:cstheme="minorHAnsi"/>
        </w:rPr>
      </w:pPr>
      <w:r w:rsidRPr="0021306A">
        <w:rPr>
          <w:rFonts w:cstheme="minorHAnsi"/>
        </w:rPr>
        <w:lastRenderedPageBreak/>
        <w:t xml:space="preserve">Účelem uzavření této smlouvy </w:t>
      </w:r>
      <w:r w:rsidR="00BF1B58" w:rsidRPr="00C01EDC">
        <w:rPr>
          <w:b/>
        </w:rPr>
        <w:t xml:space="preserve">je zpracování </w:t>
      </w:r>
      <w:r w:rsidR="00A41C5D" w:rsidRPr="00C01EDC">
        <w:rPr>
          <w:b/>
        </w:rPr>
        <w:t xml:space="preserve">projektové </w:t>
      </w:r>
      <w:r w:rsidR="00BF1B58" w:rsidRPr="00C01EDC">
        <w:rPr>
          <w:b/>
        </w:rPr>
        <w:t>dokumentace a předložení nezbytných dokumentů</w:t>
      </w:r>
      <w:r w:rsidR="00BF1B58" w:rsidRPr="00C01EDC">
        <w:t xml:space="preserve"> pro realizaci </w:t>
      </w:r>
      <w:r w:rsidR="00A014B7">
        <w:t>rekonstrukce objektu na ul. Letní</w:t>
      </w:r>
      <w:r w:rsidR="004F2731">
        <w:t xml:space="preserve">, č. p.: </w:t>
      </w:r>
      <w:r w:rsidR="00A014B7">
        <w:t>1133, č. orientační</w:t>
      </w:r>
      <w:r w:rsidR="004F2731">
        <w:t>: 23</w:t>
      </w:r>
      <w:r w:rsidR="00A014B7">
        <w:t>, PSČ:</w:t>
      </w:r>
      <w:r w:rsidR="004F2731">
        <w:t xml:space="preserve"> 721 00, katastrální území Svinov, parcelní číslo objektu: 3461/153, parcelní čísl přilehlé zahrady: 3461/134, </w:t>
      </w:r>
      <w:r w:rsidR="00A014B7">
        <w:t xml:space="preserve">pro účely chráněného bydlení organizace Čtyřlístek. </w:t>
      </w:r>
    </w:p>
    <w:p w14:paraId="10875072" w14:textId="794F9D9A" w:rsidR="00911DBC" w:rsidRPr="0021306A" w:rsidRDefault="00911DBC" w:rsidP="004F2731">
      <w:pPr>
        <w:pStyle w:val="Zkladntextodsazen-slo"/>
        <w:numPr>
          <w:ilvl w:val="0"/>
          <w:numId w:val="0"/>
        </w:numPr>
        <w:rPr>
          <w:rFonts w:cstheme="minorHAnsi"/>
          <w:b/>
        </w:rPr>
      </w:pPr>
    </w:p>
    <w:p w14:paraId="3225E601" w14:textId="77777777" w:rsidR="008D1383" w:rsidRPr="0021306A" w:rsidRDefault="008D1383" w:rsidP="008D1383">
      <w:pPr>
        <w:pStyle w:val="Zkladntextodsazen-slo"/>
        <w:rPr>
          <w:rFonts w:cstheme="minorHAnsi"/>
        </w:rPr>
      </w:pPr>
      <w:r w:rsidRPr="0021306A">
        <w:rPr>
          <w:rFonts w:cstheme="minorHAnsi"/>
        </w:rPr>
        <w:t>Smluvní strany prohlašují, že údaje uvedené v záhlaví této smlouvy a taktéž oprávnění k podnikání jsou v souladu se skutečností v době uzavření smlouvy. Smluvní strany se zavazují, že změny dotčených údajů oznámí bez prodlení druhé smluvní straně.</w:t>
      </w:r>
    </w:p>
    <w:p w14:paraId="72F57DDD" w14:textId="77777777" w:rsidR="008D1383" w:rsidRPr="0021306A" w:rsidRDefault="008D1383" w:rsidP="008D1383">
      <w:pPr>
        <w:pStyle w:val="Zkladntextodsazen-slo"/>
        <w:tabs>
          <w:tab w:val="num" w:pos="142"/>
        </w:tabs>
        <w:rPr>
          <w:rFonts w:cstheme="minorHAnsi"/>
        </w:rPr>
      </w:pPr>
      <w:r w:rsidRPr="0021306A">
        <w:rPr>
          <w:rFonts w:cstheme="minorHAnsi"/>
        </w:rPr>
        <w:t xml:space="preserve">Zhotovitel (příkazník) prohlašuje, že je odborně způsobilý k zajištění předmětu této smlouvy. </w:t>
      </w:r>
    </w:p>
    <w:p w14:paraId="4EEA8EC1" w14:textId="77777777" w:rsidR="008D1383" w:rsidRPr="0021306A" w:rsidRDefault="008D1383" w:rsidP="008D1383">
      <w:pPr>
        <w:pStyle w:val="Zkladntextodsazen-slo"/>
        <w:tabs>
          <w:tab w:val="num" w:pos="142"/>
        </w:tabs>
        <w:rPr>
          <w:rFonts w:cstheme="minorHAnsi"/>
        </w:rPr>
      </w:pPr>
      <w:r w:rsidRPr="0021306A">
        <w:rPr>
          <w:rFonts w:cstheme="minorHAnsi"/>
        </w:rPr>
        <w:t>Zhotovitel (příkazník) prohlašuje, že není nespolehlivým plátcem DPH a v případě, že by se jím v průběhu trvání smluvního vztahu stal, tuto informaci neprodleně sdělí objednateli (příkazci).</w:t>
      </w:r>
    </w:p>
    <w:p w14:paraId="17736B8A" w14:textId="7FC78178" w:rsidR="008D1383" w:rsidRPr="0021306A" w:rsidRDefault="008D1383" w:rsidP="008D1383">
      <w:pPr>
        <w:pStyle w:val="Zkladntextodsazen-slo"/>
        <w:tabs>
          <w:tab w:val="num" w:pos="142"/>
        </w:tabs>
        <w:rPr>
          <w:rFonts w:cstheme="minorHAnsi"/>
        </w:rPr>
      </w:pPr>
      <w:r w:rsidRPr="0021306A">
        <w:rPr>
          <w:rFonts w:cstheme="minorHAnsi"/>
        </w:rPr>
        <w:t>Zhotovitel (příkazník) se zavazuje, že po celou dobu trvání závazků vyplývajících z této smlouvy bude mít účinnou pojistnou smlouvu pro případ způsobení újmy v souvislosti s výkonem předmětu této smlouvy a</w:t>
      </w:r>
      <w:r w:rsidRPr="0021306A">
        <w:rPr>
          <w:rFonts w:cstheme="minorHAnsi"/>
          <w:color w:val="FF0000"/>
        </w:rPr>
        <w:t xml:space="preserve"> </w:t>
      </w:r>
      <w:r w:rsidRPr="0021306A">
        <w:rPr>
          <w:rFonts w:cstheme="minorHAnsi"/>
        </w:rPr>
        <w:t xml:space="preserve">to ve výši </w:t>
      </w:r>
      <w:r w:rsidR="000C448B">
        <w:rPr>
          <w:rFonts w:cstheme="minorHAnsi"/>
        </w:rPr>
        <w:t>250 000,-</w:t>
      </w:r>
      <w:r w:rsidR="000C448B" w:rsidRPr="0021306A">
        <w:rPr>
          <w:rFonts w:cstheme="minorHAnsi"/>
        </w:rPr>
        <w:t xml:space="preserve"> </w:t>
      </w:r>
      <w:r w:rsidRPr="0021306A">
        <w:rPr>
          <w:rFonts w:cstheme="minorHAnsi"/>
        </w:rPr>
        <w:t>Kč</w:t>
      </w:r>
      <w:r w:rsidR="000C448B">
        <w:rPr>
          <w:rFonts w:cstheme="minorHAnsi"/>
        </w:rPr>
        <w:t>.</w:t>
      </w:r>
      <w:r w:rsidRPr="0021306A">
        <w:rPr>
          <w:rFonts w:cstheme="minorHAnsi"/>
        </w:rPr>
        <w:t xml:space="preserve">  Tuto smlouvu kdykoliv na požádání v originále předloží zástupci objednatele (příkazce) k nahlédnutí.</w:t>
      </w:r>
    </w:p>
    <w:p w14:paraId="41F1566A" w14:textId="77777777" w:rsidR="008D1383" w:rsidRPr="0021306A" w:rsidRDefault="008D1383" w:rsidP="008D1383">
      <w:pPr>
        <w:pStyle w:val="Zkladntextodsazen-slo"/>
        <w:rPr>
          <w:rFonts w:cstheme="minorHAnsi"/>
        </w:rPr>
      </w:pPr>
      <w:r w:rsidRPr="0021306A">
        <w:rPr>
          <w:rFonts w:cstheme="minorHAnsi"/>
        </w:rPr>
        <w:t xml:space="preserve">Smluvní strany prohlašují, že předmět smlouvy není plněním nemožným, a že tuto smlouvu uzavřely po pečlivém zvážení všech možných důsledků. </w:t>
      </w:r>
    </w:p>
    <w:p w14:paraId="676D6333" w14:textId="77777777" w:rsidR="008D1383" w:rsidRPr="0021306A" w:rsidRDefault="008D1383" w:rsidP="008D1383">
      <w:pPr>
        <w:pStyle w:val="Zkladntextodsazen-slo"/>
        <w:rPr>
          <w:rFonts w:cstheme="minorHAnsi"/>
        </w:rPr>
      </w:pPr>
      <w:r w:rsidRPr="0021306A">
        <w:rPr>
          <w:rFonts w:cstheme="minorHAnsi"/>
        </w:rPr>
        <w:t xml:space="preserve">Objednatel (příkazce) prohlašuje, že je držitelem výhradní licence k užití loga </w:t>
      </w:r>
      <w:r w:rsidR="008210DE" w:rsidRPr="0021306A">
        <w:rPr>
          <w:rFonts w:cstheme="minorHAnsi"/>
        </w:rPr>
        <w:t>Čtyřlístek – centrum pro osoby se zdravotním postižením Ostrava, příspěvková organizace</w:t>
      </w:r>
      <w:r w:rsidRPr="0021306A">
        <w:rPr>
          <w:rFonts w:cstheme="minorHAnsi"/>
        </w:rPr>
        <w:t xml:space="preserve"> (dále jen „logo“) jako autorského díla a zároveň má výlučné právo užívat logo jako ochrannou známku ve spojení s výrobky a službami, pro něž je chráněna. Objednatel (příkazce) je oprávněn poskytnout podlicenci k užití loga třetí osobě.</w:t>
      </w:r>
    </w:p>
    <w:p w14:paraId="527C2ED3" w14:textId="77777777" w:rsidR="008D1383" w:rsidRPr="0021306A" w:rsidRDefault="008D1383" w:rsidP="008D1383">
      <w:pPr>
        <w:pStyle w:val="Zkladntextodsazen-slo"/>
        <w:tabs>
          <w:tab w:val="num" w:pos="142"/>
        </w:tabs>
        <w:rPr>
          <w:rFonts w:cstheme="minorHAnsi"/>
        </w:rPr>
      </w:pPr>
      <w:r w:rsidRPr="0021306A">
        <w:rPr>
          <w:rFonts w:cstheme="minorHAnsi"/>
        </w:rPr>
        <w:t xml:space="preserve">Smluvní strany souhlasí, že tato smlouva, vč. příloh, dodatků a související technické dokumentace bude v plném rozsahu zveřejněna na internetových stránkách </w:t>
      </w:r>
      <w:r w:rsidR="008210DE" w:rsidRPr="0021306A">
        <w:rPr>
          <w:rFonts w:cstheme="minorHAnsi"/>
        </w:rPr>
        <w:t>organizace Čtyřlístek – centrum pro osoby se zdravotním postižením Ostrava, příspěvková organizace.</w:t>
      </w:r>
    </w:p>
    <w:p w14:paraId="58E90B9C" w14:textId="77777777" w:rsidR="00BB3417" w:rsidRPr="00F16295" w:rsidRDefault="00BB3417" w:rsidP="00BB3417">
      <w:pPr>
        <w:pStyle w:val="Zkladntextodsazen-slo"/>
        <w:rPr>
          <w:rFonts w:cstheme="minorHAnsi"/>
        </w:rPr>
      </w:pPr>
      <w:r w:rsidRPr="00F16295">
        <w:rPr>
          <w:rFonts w:cstheme="minorHAnsi"/>
        </w:rPr>
        <w:t>Pokud závazek splnit předmět smlouvy dle jejích jednotlivých částí zanikne před řádným termínem plnění, nezaniká nárok na náhradu takové škody, pokud vznikl dřívějším porušením smluvní povinnosti zhotovitelem.</w:t>
      </w:r>
    </w:p>
    <w:p w14:paraId="7F6F38AF" w14:textId="77777777" w:rsidR="008D1383" w:rsidRPr="0021306A" w:rsidRDefault="008D1383" w:rsidP="008D1383">
      <w:pPr>
        <w:pStyle w:val="Nadpis1"/>
        <w:numPr>
          <w:ilvl w:val="0"/>
          <w:numId w:val="0"/>
        </w:numPr>
        <w:spacing w:before="360"/>
        <w:rPr>
          <w:rFonts w:asciiTheme="minorHAnsi" w:hAnsiTheme="minorHAnsi" w:cstheme="minorHAnsi"/>
        </w:rPr>
      </w:pPr>
      <w:r w:rsidRPr="00F16295">
        <w:rPr>
          <w:rFonts w:asciiTheme="minorHAnsi" w:hAnsiTheme="minorHAnsi" w:cstheme="minorHAnsi"/>
        </w:rPr>
        <w:t>Část B</w:t>
      </w:r>
    </w:p>
    <w:p w14:paraId="68DE89AF" w14:textId="77777777" w:rsidR="008D1383" w:rsidRPr="0021306A" w:rsidRDefault="008D1383" w:rsidP="008D1383">
      <w:pPr>
        <w:pStyle w:val="Nadpis1"/>
        <w:numPr>
          <w:ilvl w:val="0"/>
          <w:numId w:val="0"/>
        </w:numPr>
        <w:spacing w:before="0" w:line="240" w:lineRule="auto"/>
        <w:rPr>
          <w:rFonts w:asciiTheme="minorHAnsi" w:hAnsiTheme="minorHAnsi" w:cstheme="minorHAnsi"/>
          <w:highlight w:val="yellow"/>
        </w:rPr>
      </w:pPr>
      <w:r w:rsidRPr="0021306A">
        <w:rPr>
          <w:rFonts w:asciiTheme="minorHAnsi" w:hAnsiTheme="minorHAnsi" w:cstheme="minorHAnsi"/>
        </w:rPr>
        <w:t>Dokumentace a plán BOZP</w:t>
      </w:r>
    </w:p>
    <w:p w14:paraId="3C54DF02" w14:textId="77777777" w:rsidR="008D1383" w:rsidRPr="00847DB4" w:rsidRDefault="008D1383" w:rsidP="008D1383">
      <w:pPr>
        <w:pStyle w:val="Nadpis3"/>
        <w:rPr>
          <w:rFonts w:asciiTheme="minorHAnsi" w:hAnsiTheme="minorHAnsi" w:cstheme="minorHAnsi"/>
          <w:sz w:val="28"/>
          <w:szCs w:val="28"/>
        </w:rPr>
      </w:pPr>
      <w:r w:rsidRPr="00847DB4">
        <w:rPr>
          <w:rFonts w:asciiTheme="minorHAnsi" w:hAnsiTheme="minorHAnsi" w:cstheme="minorHAnsi"/>
          <w:sz w:val="28"/>
          <w:szCs w:val="28"/>
        </w:rPr>
        <w:t>Předmět smlouvy</w:t>
      </w:r>
    </w:p>
    <w:p w14:paraId="26B61CD8" w14:textId="18033EAF" w:rsidR="00860535" w:rsidRPr="00860535" w:rsidRDefault="008D1383" w:rsidP="00860535">
      <w:pPr>
        <w:pStyle w:val="Zkladntextodsazen-slo"/>
        <w:numPr>
          <w:ilvl w:val="6"/>
          <w:numId w:val="9"/>
        </w:numPr>
        <w:rPr>
          <w:rFonts w:cstheme="minorHAnsi"/>
        </w:rPr>
      </w:pPr>
      <w:r w:rsidRPr="00860535">
        <w:rPr>
          <w:rFonts w:cstheme="minorHAnsi"/>
        </w:rPr>
        <w:t>Předmětem plnění této části smlouvy je závazek zhotovitele vypracovat pro objednatele níže uvedené dokumentace pro stavbu</w:t>
      </w:r>
      <w:r w:rsidR="00F16295" w:rsidRPr="00860535">
        <w:rPr>
          <w:rFonts w:cstheme="minorHAnsi"/>
        </w:rPr>
        <w:t xml:space="preserve"> s názvem</w:t>
      </w:r>
      <w:r w:rsidRPr="00860535">
        <w:rPr>
          <w:rFonts w:cstheme="minorHAnsi"/>
        </w:rPr>
        <w:t xml:space="preserve"> „</w:t>
      </w:r>
      <w:r w:rsidR="00860535" w:rsidRPr="00860535">
        <w:rPr>
          <w:rFonts w:cstheme="minorHAnsi"/>
          <w:b/>
          <w:color w:val="00B050"/>
        </w:rPr>
        <w:t>Rekonstrukce objektu na ul. Letní</w:t>
      </w:r>
      <w:r w:rsidR="00B263EE" w:rsidRPr="00860535">
        <w:rPr>
          <w:rFonts w:cstheme="minorHAnsi"/>
        </w:rPr>
        <w:t xml:space="preserve">“ </w:t>
      </w:r>
      <w:r w:rsidR="00F16295" w:rsidRPr="00860535">
        <w:rPr>
          <w:rFonts w:cstheme="minorHAnsi"/>
          <w:bCs/>
          <w:noProof/>
        </w:rPr>
        <w:t xml:space="preserve">(dále také „dílo“). </w:t>
      </w:r>
      <w:r w:rsidR="00860535">
        <w:rPr>
          <w:rFonts w:cstheme="minorHAnsi"/>
        </w:rPr>
        <w:t>Č</w:t>
      </w:r>
      <w:r w:rsidR="00860535" w:rsidRPr="00860535">
        <w:rPr>
          <w:rFonts w:cstheme="minorHAnsi"/>
        </w:rPr>
        <w:t>. p.: 1133, č. orientační: 23, PSČ: 721 00, katastrální území Svinov, parcelní číslo objektu: 3461/153, parcelní čísl přilehlé zahrady: 3461/134</w:t>
      </w:r>
    </w:p>
    <w:p w14:paraId="50933070" w14:textId="77777777" w:rsidR="003D0C94" w:rsidRDefault="003D0C94" w:rsidP="004F2731">
      <w:pPr>
        <w:pStyle w:val="Zkladntextodsazen-slo"/>
        <w:numPr>
          <w:ilvl w:val="0"/>
          <w:numId w:val="0"/>
        </w:numPr>
        <w:tabs>
          <w:tab w:val="left" w:pos="284"/>
        </w:tabs>
        <w:rPr>
          <w:rFonts w:cstheme="minorHAnsi"/>
          <w:bCs/>
          <w:noProof/>
          <w:color w:val="FF0000"/>
        </w:rPr>
      </w:pPr>
    </w:p>
    <w:p w14:paraId="39B6209D" w14:textId="77777777" w:rsidR="003D0C94" w:rsidRPr="0021306A" w:rsidRDefault="003D0C94" w:rsidP="00B263EE">
      <w:pPr>
        <w:pStyle w:val="Zkladntextodsazen-slo"/>
        <w:numPr>
          <w:ilvl w:val="0"/>
          <w:numId w:val="0"/>
        </w:numPr>
        <w:tabs>
          <w:tab w:val="left" w:pos="284"/>
        </w:tabs>
        <w:ind w:left="284"/>
        <w:rPr>
          <w:rFonts w:cstheme="minorHAnsi"/>
          <w:bCs/>
          <w:noProof/>
          <w:color w:val="FF0000"/>
        </w:rPr>
      </w:pPr>
    </w:p>
    <w:p w14:paraId="1B0DFE67" w14:textId="423F67EA" w:rsidR="008D1383" w:rsidRPr="0021306A" w:rsidRDefault="00584C6E" w:rsidP="00584C6E">
      <w:pPr>
        <w:pStyle w:val="Zkladntextodsazen-slo"/>
        <w:numPr>
          <w:ilvl w:val="0"/>
          <w:numId w:val="0"/>
        </w:numPr>
        <w:tabs>
          <w:tab w:val="left" w:pos="284"/>
        </w:tabs>
        <w:rPr>
          <w:rFonts w:cstheme="minorHAnsi"/>
        </w:rPr>
      </w:pPr>
      <w:r>
        <w:rPr>
          <w:rFonts w:cstheme="minorHAnsi"/>
        </w:rPr>
        <w:t xml:space="preserve">2. </w:t>
      </w:r>
      <w:r w:rsidR="008D1383" w:rsidRPr="0021306A">
        <w:rPr>
          <w:rFonts w:cstheme="minorHAnsi"/>
        </w:rPr>
        <w:t>Zhot</w:t>
      </w:r>
      <w:r w:rsidR="008D1383" w:rsidRPr="003D0C94">
        <w:rPr>
          <w:rFonts w:cstheme="minorHAnsi"/>
          <w:i/>
        </w:rPr>
        <w:t>ovi</w:t>
      </w:r>
      <w:r w:rsidR="008D1383" w:rsidRPr="0021306A">
        <w:rPr>
          <w:rFonts w:cstheme="minorHAnsi"/>
        </w:rPr>
        <w:t>tel se zavazuje pro objednatele vypracovat:</w:t>
      </w:r>
    </w:p>
    <w:p w14:paraId="385BA191" w14:textId="77777777" w:rsidR="002F3928" w:rsidRPr="00860535" w:rsidRDefault="002F3928" w:rsidP="00860535">
      <w:pPr>
        <w:pStyle w:val="Nadpis1"/>
        <w:numPr>
          <w:ilvl w:val="0"/>
          <w:numId w:val="0"/>
        </w:numPr>
        <w:tabs>
          <w:tab w:val="left" w:pos="708"/>
        </w:tabs>
        <w:spacing w:before="60" w:after="60" w:line="240" w:lineRule="auto"/>
        <w:ind w:left="284"/>
        <w:rPr>
          <w:rFonts w:asciiTheme="minorHAnsi" w:hAnsiTheme="minorHAnsi" w:cstheme="minorHAnsi"/>
          <w:color w:val="FF0000"/>
          <w:sz w:val="22"/>
          <w:szCs w:val="22"/>
        </w:rPr>
      </w:pPr>
    </w:p>
    <w:p w14:paraId="2E52169D" w14:textId="6A953889" w:rsidR="008D1383" w:rsidRPr="002F3928" w:rsidRDefault="00860535" w:rsidP="008D1383">
      <w:pPr>
        <w:spacing w:before="120" w:after="60"/>
        <w:ind w:left="567" w:hanging="283"/>
        <w:rPr>
          <w:rFonts w:asciiTheme="minorHAnsi" w:hAnsiTheme="minorHAnsi" w:cstheme="minorHAnsi"/>
          <w:b/>
          <w:szCs w:val="22"/>
        </w:rPr>
      </w:pPr>
      <w:r>
        <w:rPr>
          <w:rFonts w:asciiTheme="minorHAnsi" w:hAnsiTheme="minorHAnsi" w:cstheme="minorHAnsi"/>
          <w:b/>
          <w:szCs w:val="22"/>
        </w:rPr>
        <w:t>A</w:t>
      </w:r>
      <w:r w:rsidR="008D1383" w:rsidRPr="002F3928">
        <w:rPr>
          <w:rFonts w:asciiTheme="minorHAnsi" w:hAnsiTheme="minorHAnsi" w:cstheme="minorHAnsi"/>
          <w:b/>
          <w:szCs w:val="22"/>
        </w:rPr>
        <w:t xml:space="preserve">) Plán bezpečnosti a ochrany zdraví při práci na staveništi, včetně jeho aktualizace po dobu přípravy stavby (dále jen „Plán BOZP“)  </w:t>
      </w:r>
    </w:p>
    <w:p w14:paraId="1E3A3DD5" w14:textId="77777777" w:rsidR="008D1383" w:rsidRPr="0021306A" w:rsidRDefault="008D1383" w:rsidP="008D1383">
      <w:pPr>
        <w:pStyle w:val="Zkladntextodsazen3"/>
        <w:spacing w:after="0"/>
        <w:ind w:left="284"/>
        <w:rPr>
          <w:rFonts w:asciiTheme="minorHAnsi" w:hAnsiTheme="minorHAnsi" w:cstheme="minorHAnsi"/>
          <w:sz w:val="22"/>
          <w:szCs w:val="22"/>
        </w:rPr>
      </w:pPr>
      <w:r w:rsidRPr="0021306A">
        <w:rPr>
          <w:rFonts w:asciiTheme="minorHAnsi" w:hAnsiTheme="minorHAnsi" w:cstheme="minorHAnsi"/>
          <w:sz w:val="22"/>
          <w:szCs w:val="22"/>
        </w:rPr>
        <w:t xml:space="preserve">Plán BOZP bude zpracován tak, aby obsahoval přiměřeně povaze, rozsahu stavby, místním a provozním podmínkám staveniště, veškeré údaje, informace a postupy zpracované v podrobnostech nezbytných pro zajištění bezpečné a zdraví neohrožující práce, zejména bude obsahovat povinnosti a odpovědnosti jednotlivých účastníků výstavby, stanovení opatření k zajištění bezpečnosti práce na staveništi, postupy řešení mimořádných událostí na staveništi, stanovení požadavků na bezpečné provádění udržovacích prací při užívání stavby a dopravně-provozní předpisy pro staveniště. Plán BOZP bude zpracován v souladu s příslušnými právními předpisy, zejména v souladu se zákonem č. 309/2006 Sb., </w:t>
      </w:r>
      <w:r w:rsidRPr="0021306A">
        <w:rPr>
          <w:rFonts w:asciiTheme="minorHAnsi" w:hAnsiTheme="minorHAnsi" w:cstheme="minorHAnsi"/>
          <w:sz w:val="22"/>
        </w:rPr>
        <w:t>kterým se upravují další požadavky bezpečnosti a ochrany zdraví při práci v pracovněprávních vztazích a o zajištění bezpečnosti a ochrany zdraví při činnosti nebo poskytování služeb mimo pracovněprávní vztahy (zákon o zajištění</w:t>
      </w:r>
      <w:r w:rsidRPr="0021306A">
        <w:rPr>
          <w:rFonts w:asciiTheme="minorHAnsi" w:hAnsiTheme="minorHAnsi" w:cstheme="minorHAnsi"/>
          <w:color w:val="FF0000"/>
          <w:sz w:val="22"/>
        </w:rPr>
        <w:t xml:space="preserve"> </w:t>
      </w:r>
      <w:r w:rsidRPr="0021306A">
        <w:rPr>
          <w:rFonts w:asciiTheme="minorHAnsi" w:hAnsiTheme="minorHAnsi" w:cstheme="minorHAnsi"/>
          <w:sz w:val="22"/>
        </w:rPr>
        <w:t xml:space="preserve">dalších podmínek bezpečnosti a ochrany zdraví při práci), </w:t>
      </w:r>
      <w:r w:rsidRPr="0021306A">
        <w:rPr>
          <w:rFonts w:asciiTheme="minorHAnsi" w:hAnsiTheme="minorHAnsi" w:cstheme="minorHAnsi"/>
          <w:sz w:val="22"/>
          <w:szCs w:val="22"/>
        </w:rPr>
        <w:t>ve znění pozdějších předpisů a nařízením vlády č. 591/2006 Sb., o bližších minimálních požadavcích na bezpečnost a ochranu zdraví při práci na staveništích, ve znění pozdějších předpisů. Zhotovitel se zavazuje, že bude průběžně aktualizovat Plán BOZP dle potřeb a požadavků objednatele a kontrolních orgánů v průběhu projekční přípravy stavby. Součástí Plánu BOZP bude také:</w:t>
      </w:r>
    </w:p>
    <w:p w14:paraId="3B62E215" w14:textId="77777777" w:rsidR="008D1383" w:rsidRPr="0021306A" w:rsidRDefault="008D1383" w:rsidP="008D1383">
      <w:pPr>
        <w:numPr>
          <w:ilvl w:val="1"/>
          <w:numId w:val="3"/>
        </w:numPr>
        <w:ind w:left="709" w:hanging="425"/>
        <w:rPr>
          <w:rFonts w:asciiTheme="minorHAnsi" w:hAnsiTheme="minorHAnsi" w:cstheme="minorHAnsi"/>
          <w:szCs w:val="22"/>
        </w:rPr>
      </w:pPr>
      <w:r w:rsidRPr="0021306A">
        <w:rPr>
          <w:rFonts w:asciiTheme="minorHAnsi" w:hAnsiTheme="minorHAnsi" w:cstheme="minorHAnsi"/>
          <w:szCs w:val="22"/>
        </w:rPr>
        <w:t>písemná zpráva o možných rizicích, jež se mohou během realizace stavby vyskytnout, z hlediska práce a činnosti vystavující fyzickou osobu zvýšenému ohrožení života nebo poškození zdraví.</w:t>
      </w:r>
    </w:p>
    <w:p w14:paraId="5B8800F7" w14:textId="77777777" w:rsidR="008D1383" w:rsidRPr="001B2685" w:rsidRDefault="008D1383" w:rsidP="008D1383">
      <w:pPr>
        <w:ind w:left="284"/>
        <w:rPr>
          <w:rFonts w:asciiTheme="minorHAnsi" w:hAnsiTheme="minorHAnsi" w:cstheme="minorHAnsi"/>
          <w:szCs w:val="22"/>
        </w:rPr>
      </w:pPr>
    </w:p>
    <w:p w14:paraId="0B99EC8F" w14:textId="15BC4919" w:rsidR="008D1383" w:rsidRPr="001B2685" w:rsidRDefault="008D1383" w:rsidP="008D1383">
      <w:pPr>
        <w:pStyle w:val="Zkladntextodsazen-slo"/>
        <w:numPr>
          <w:ilvl w:val="0"/>
          <w:numId w:val="0"/>
        </w:numPr>
        <w:tabs>
          <w:tab w:val="left" w:pos="708"/>
        </w:tabs>
        <w:spacing w:after="240"/>
        <w:ind w:left="284"/>
        <w:rPr>
          <w:rFonts w:cstheme="minorHAnsi"/>
        </w:rPr>
      </w:pPr>
      <w:r w:rsidRPr="001B2685">
        <w:rPr>
          <w:rFonts w:cstheme="minorHAnsi"/>
        </w:rPr>
        <w:t xml:space="preserve">DSP a Plán BOZP, které budou součástí žádosti o stavební povolení, zhotovitel objednateli předá v listinné podobě, a to vždy ve </w:t>
      </w:r>
      <w:r w:rsidR="0010729C" w:rsidRPr="001B2685">
        <w:rPr>
          <w:rFonts w:cstheme="minorHAnsi"/>
        </w:rPr>
        <w:t xml:space="preserve">3 </w:t>
      </w:r>
      <w:r w:rsidRPr="001B2685">
        <w:rPr>
          <w:rFonts w:cstheme="minorHAnsi"/>
        </w:rPr>
        <w:t>vyhotoveních (každé jednotlivé vyhotovení projektové dokumentace bude opatřeno autorizačním razítkem a podpisem oprávněného projektanta). DSP zhotovitel objednateli předá v listinné podobě, a to vždy ve </w:t>
      </w:r>
      <w:r w:rsidR="0010729C" w:rsidRPr="001B2685">
        <w:rPr>
          <w:rFonts w:cstheme="minorHAnsi"/>
        </w:rPr>
        <w:t xml:space="preserve">3 </w:t>
      </w:r>
      <w:r w:rsidRPr="001B2685">
        <w:rPr>
          <w:rFonts w:cstheme="minorHAnsi"/>
        </w:rPr>
        <w:t xml:space="preserve">vyhotoveních (každé jednotlivé vyhotovení projektové dokumentace bude opatřeno autorizačním razítkem a podpisem oprávněného projektanta). Soupis stavebních prací, dodávek a služeb včetně výkazu výměr bude předán </w:t>
      </w:r>
      <w:r w:rsidR="0010729C" w:rsidRPr="001B2685">
        <w:rPr>
          <w:rFonts w:cstheme="minorHAnsi"/>
        </w:rPr>
        <w:t xml:space="preserve">3x </w:t>
      </w:r>
      <w:r w:rsidRPr="001B2685">
        <w:rPr>
          <w:rFonts w:cstheme="minorHAnsi"/>
        </w:rPr>
        <w:t>oceněný (pare č. 1-</w:t>
      </w:r>
      <w:r w:rsidR="0010729C" w:rsidRPr="001B2685">
        <w:rPr>
          <w:rFonts w:cstheme="minorHAnsi"/>
        </w:rPr>
        <w:t>3</w:t>
      </w:r>
      <w:r w:rsidRPr="001B2685">
        <w:rPr>
          <w:rFonts w:cstheme="minorHAnsi"/>
        </w:rPr>
        <w:t xml:space="preserve">) a </w:t>
      </w:r>
      <w:r w:rsidR="0010729C" w:rsidRPr="001B2685">
        <w:rPr>
          <w:rFonts w:cstheme="minorHAnsi"/>
        </w:rPr>
        <w:t>3</w:t>
      </w:r>
      <w:r w:rsidRPr="001B2685">
        <w:rPr>
          <w:rFonts w:cstheme="minorHAnsi"/>
        </w:rPr>
        <w:t>x neoceněný (slepý).  Zhotovitel k jednotlivým projektovým dokumentacím objednateli dále předá:</w:t>
      </w:r>
    </w:p>
    <w:p w14:paraId="2B14E1D9" w14:textId="77777777" w:rsidR="008D1383" w:rsidRPr="0021306A" w:rsidRDefault="008D1383" w:rsidP="008D1383">
      <w:pPr>
        <w:numPr>
          <w:ilvl w:val="1"/>
          <w:numId w:val="4"/>
        </w:numPr>
        <w:ind w:left="567" w:hanging="283"/>
        <w:rPr>
          <w:rFonts w:asciiTheme="minorHAnsi" w:hAnsiTheme="minorHAnsi" w:cstheme="minorHAnsi"/>
          <w:szCs w:val="22"/>
        </w:rPr>
      </w:pPr>
      <w:r w:rsidRPr="0021306A">
        <w:rPr>
          <w:rFonts w:asciiTheme="minorHAnsi" w:hAnsiTheme="minorHAnsi" w:cstheme="minorHAnsi"/>
        </w:rPr>
        <w:t xml:space="preserve">alespoň 1x CD(DVD)-ROM s kompletní dokumentací v elektronické podobě, a to textovou část ve formátu </w:t>
      </w:r>
      <w:r w:rsidRPr="0021306A">
        <w:rPr>
          <w:rFonts w:asciiTheme="minorHAnsi" w:hAnsiTheme="minorHAnsi" w:cstheme="minorHAnsi"/>
          <w:szCs w:val="22"/>
        </w:rPr>
        <w:t xml:space="preserve">kompatibilní s programem Microsoft WORD, výkresovou část ve formátu pro čtení a zápis (*.dwg) kompatibilním s programem </w:t>
      </w:r>
      <w:r w:rsidRPr="00E852DB">
        <w:rPr>
          <w:rFonts w:asciiTheme="minorHAnsi" w:hAnsiTheme="minorHAnsi" w:cstheme="minorHAnsi"/>
          <w:szCs w:val="22"/>
        </w:rPr>
        <w:t>AutoCAD 2010,</w:t>
      </w:r>
      <w:r w:rsidRPr="0021306A">
        <w:rPr>
          <w:rFonts w:asciiTheme="minorHAnsi" w:hAnsiTheme="minorHAnsi" w:cstheme="minorHAnsi"/>
          <w:szCs w:val="22"/>
        </w:rPr>
        <w:t xml:space="preserve"> </w:t>
      </w:r>
    </w:p>
    <w:p w14:paraId="5B2908A3" w14:textId="77777777" w:rsidR="008D1383" w:rsidRPr="0021306A" w:rsidRDefault="008D1383" w:rsidP="008D1383">
      <w:pPr>
        <w:numPr>
          <w:ilvl w:val="1"/>
          <w:numId w:val="4"/>
        </w:numPr>
        <w:ind w:left="567" w:hanging="283"/>
        <w:rPr>
          <w:rFonts w:asciiTheme="minorHAnsi" w:hAnsiTheme="minorHAnsi" w:cstheme="minorHAnsi"/>
          <w:szCs w:val="22"/>
        </w:rPr>
      </w:pPr>
      <w:r w:rsidRPr="0021306A">
        <w:rPr>
          <w:rFonts w:asciiTheme="minorHAnsi" w:hAnsiTheme="minorHAnsi" w:cstheme="minorHAnsi"/>
        </w:rPr>
        <w:t xml:space="preserve">alespoň 1x </w:t>
      </w:r>
      <w:r w:rsidRPr="0021306A">
        <w:rPr>
          <w:rFonts w:asciiTheme="minorHAnsi" w:hAnsiTheme="minorHAnsi" w:cstheme="minorHAnsi"/>
          <w:szCs w:val="22"/>
        </w:rPr>
        <w:t xml:space="preserve">CD(DVD)-ROM s kompletní dokumentací v elektronické podobě, a to textovou část ve formátu kompatibilním s programem Microsoft WORD, výkresovou část ve formátu *.pdf kompatibilním s programem Adobe Acrobat Reader, ev. po dohodě s objednatelem v jiném formátu, </w:t>
      </w:r>
    </w:p>
    <w:p w14:paraId="503D4801" w14:textId="77777777" w:rsidR="008D1383" w:rsidRPr="0021306A" w:rsidRDefault="008D1383" w:rsidP="008D1383">
      <w:pPr>
        <w:numPr>
          <w:ilvl w:val="1"/>
          <w:numId w:val="4"/>
        </w:numPr>
        <w:ind w:left="567" w:hanging="283"/>
        <w:rPr>
          <w:rFonts w:asciiTheme="minorHAnsi" w:hAnsiTheme="minorHAnsi" w:cstheme="minorHAnsi"/>
          <w:szCs w:val="22"/>
        </w:rPr>
      </w:pPr>
      <w:r w:rsidRPr="0021306A">
        <w:rPr>
          <w:rFonts w:asciiTheme="minorHAnsi" w:hAnsiTheme="minorHAnsi" w:cstheme="minorHAnsi"/>
          <w:szCs w:val="22"/>
        </w:rPr>
        <w:t>alespoň 2x CD(DVD)-ROM se s</w:t>
      </w:r>
      <w:r w:rsidRPr="0021306A">
        <w:rPr>
          <w:rFonts w:asciiTheme="minorHAnsi" w:hAnsiTheme="minorHAnsi" w:cstheme="minorHAnsi"/>
        </w:rPr>
        <w:t>oupisem stavebních prací, dodávek a služeb včetně výkazu výměr (1x oceněný a 1x neoceněný)</w:t>
      </w:r>
      <w:r w:rsidRPr="0021306A">
        <w:rPr>
          <w:rFonts w:asciiTheme="minorHAnsi" w:hAnsiTheme="minorHAnsi" w:cstheme="minorHAnsi"/>
          <w:szCs w:val="22"/>
        </w:rPr>
        <w:t xml:space="preserve"> podle </w:t>
      </w:r>
      <w:r w:rsidR="00DC3917">
        <w:rPr>
          <w:rFonts w:asciiTheme="minorHAnsi" w:hAnsiTheme="minorHAnsi" w:cstheme="minorHAnsi"/>
          <w:szCs w:val="22"/>
        </w:rPr>
        <w:t xml:space="preserve">Vyhlášky </w:t>
      </w:r>
      <w:r w:rsidRPr="0021306A">
        <w:rPr>
          <w:rFonts w:asciiTheme="minorHAnsi" w:hAnsiTheme="minorHAnsi" w:cstheme="minorHAnsi"/>
          <w:szCs w:val="22"/>
        </w:rPr>
        <w:t>č</w:t>
      </w:r>
      <w:r w:rsidR="00DC3917">
        <w:rPr>
          <w:rFonts w:asciiTheme="minorHAnsi" w:hAnsiTheme="minorHAnsi" w:cstheme="minorHAnsi"/>
          <w:szCs w:val="22"/>
        </w:rPr>
        <w:t>. 169/2016</w:t>
      </w:r>
      <w:r w:rsidRPr="0021306A">
        <w:rPr>
          <w:rFonts w:asciiTheme="minorHAnsi" w:hAnsiTheme="minorHAnsi" w:cstheme="minorHAnsi"/>
          <w:szCs w:val="22"/>
        </w:rPr>
        <w:t xml:space="preserve"> Sb., kterou se stanoví podrobnosti vymezení předmětu veřejné zakázky na stavební práce a rozsah soupisu stavebních prací, dodávek a služeb s výkazem výměr, ve znění pozdějších předpisů. </w:t>
      </w:r>
    </w:p>
    <w:p w14:paraId="5A0032B1" w14:textId="77777777" w:rsidR="008D1383" w:rsidRPr="0021306A" w:rsidRDefault="008D1383" w:rsidP="008D1383">
      <w:pPr>
        <w:rPr>
          <w:rFonts w:asciiTheme="minorHAnsi" w:hAnsiTheme="minorHAnsi" w:cstheme="minorHAnsi"/>
          <w:color w:val="FF0000"/>
          <w:szCs w:val="22"/>
        </w:rPr>
      </w:pPr>
    </w:p>
    <w:p w14:paraId="54A59275" w14:textId="670A89FB" w:rsidR="008D1383" w:rsidRPr="0021306A" w:rsidRDefault="00860535" w:rsidP="008D1383">
      <w:pPr>
        <w:keepNext/>
        <w:spacing w:before="120" w:after="60"/>
        <w:ind w:left="284"/>
        <w:rPr>
          <w:rFonts w:asciiTheme="minorHAnsi" w:hAnsiTheme="minorHAnsi" w:cstheme="minorHAnsi"/>
          <w:b/>
          <w:sz w:val="20"/>
        </w:rPr>
      </w:pPr>
      <w:r>
        <w:rPr>
          <w:rFonts w:asciiTheme="minorHAnsi" w:hAnsiTheme="minorHAnsi" w:cstheme="minorHAnsi"/>
          <w:b/>
          <w:sz w:val="20"/>
        </w:rPr>
        <w:lastRenderedPageBreak/>
        <w:t>B</w:t>
      </w:r>
      <w:r w:rsidR="008D1383" w:rsidRPr="0021306A">
        <w:rPr>
          <w:rFonts w:asciiTheme="minorHAnsi" w:hAnsiTheme="minorHAnsi" w:cstheme="minorHAnsi"/>
          <w:b/>
          <w:sz w:val="20"/>
        </w:rPr>
        <w:t xml:space="preserve">) Projektovou dokumentaci pro provádění stavby (dále jen „DPS“)  </w:t>
      </w:r>
    </w:p>
    <w:p w14:paraId="6EF06A64" w14:textId="77777777" w:rsidR="008D1383" w:rsidRPr="00CD6227" w:rsidRDefault="008D1383" w:rsidP="008D1383">
      <w:pPr>
        <w:pStyle w:val="Zkladntextodsazen3"/>
        <w:spacing w:after="0"/>
        <w:ind w:left="284"/>
        <w:rPr>
          <w:rFonts w:asciiTheme="minorHAnsi" w:hAnsiTheme="minorHAnsi" w:cstheme="minorHAnsi"/>
          <w:b/>
          <w:sz w:val="22"/>
          <w:szCs w:val="22"/>
        </w:rPr>
      </w:pPr>
      <w:r w:rsidRPr="0021306A">
        <w:rPr>
          <w:rFonts w:asciiTheme="minorHAnsi" w:hAnsiTheme="minorHAnsi" w:cstheme="minorHAnsi"/>
          <w:sz w:val="22"/>
          <w:szCs w:val="22"/>
        </w:rPr>
        <w:t xml:space="preserve">DPS </w:t>
      </w:r>
      <w:r w:rsidRPr="0021306A">
        <w:rPr>
          <w:rFonts w:asciiTheme="minorHAnsi" w:hAnsiTheme="minorHAnsi" w:cstheme="minorHAnsi"/>
          <w:bCs/>
          <w:sz w:val="22"/>
          <w:szCs w:val="22"/>
        </w:rPr>
        <w:t xml:space="preserve">bude obsahovat veškeré náležitosti stanovené </w:t>
      </w:r>
      <w:r w:rsidRPr="0021306A">
        <w:rPr>
          <w:rFonts w:asciiTheme="minorHAnsi" w:hAnsiTheme="minorHAnsi" w:cstheme="minorHAnsi"/>
          <w:sz w:val="22"/>
          <w:szCs w:val="22"/>
        </w:rPr>
        <w:t xml:space="preserve">stavebním zákonem a souvisejícími předpisy a zakreslení všech tras technické infrastruktury a dalších inženýrských sítí dotčených realizací projektované stavby. DPS </w:t>
      </w:r>
      <w:r w:rsidRPr="0021306A">
        <w:rPr>
          <w:rFonts w:asciiTheme="minorHAnsi" w:hAnsiTheme="minorHAnsi" w:cstheme="minorHAnsi"/>
          <w:bCs/>
          <w:sz w:val="22"/>
          <w:szCs w:val="22"/>
        </w:rPr>
        <w:t xml:space="preserve">bude zpracována v souladu se </w:t>
      </w:r>
      <w:r w:rsidR="00CD6227" w:rsidRPr="00CD6227">
        <w:rPr>
          <w:rFonts w:asciiTheme="minorHAnsi" w:hAnsiTheme="minorHAnsi" w:cstheme="minorHAnsi"/>
          <w:b/>
          <w:bCs/>
          <w:sz w:val="22"/>
          <w:szCs w:val="22"/>
        </w:rPr>
        <w:t>Z</w:t>
      </w:r>
      <w:r w:rsidR="00F77E0F" w:rsidRPr="00CD6227">
        <w:rPr>
          <w:rFonts w:asciiTheme="minorHAnsi" w:hAnsiTheme="minorHAnsi" w:cstheme="minorHAnsi"/>
          <w:b/>
          <w:bCs/>
          <w:sz w:val="22"/>
          <w:szCs w:val="22"/>
        </w:rPr>
        <w:t>ákonem č. 134/2016</w:t>
      </w:r>
      <w:r w:rsidRPr="00CD6227">
        <w:rPr>
          <w:rFonts w:asciiTheme="minorHAnsi" w:hAnsiTheme="minorHAnsi" w:cstheme="minorHAnsi"/>
          <w:b/>
          <w:bCs/>
          <w:sz w:val="22"/>
          <w:szCs w:val="22"/>
        </w:rPr>
        <w:t xml:space="preserve"> Sb.</w:t>
      </w:r>
      <w:r w:rsidRPr="00CD6227">
        <w:rPr>
          <w:rFonts w:asciiTheme="minorHAnsi" w:hAnsiTheme="minorHAnsi" w:cstheme="minorHAnsi"/>
          <w:b/>
          <w:sz w:val="22"/>
          <w:szCs w:val="22"/>
        </w:rPr>
        <w:t xml:space="preserve">, </w:t>
      </w:r>
      <w:r w:rsidRPr="00CD6227">
        <w:rPr>
          <w:rFonts w:asciiTheme="minorHAnsi" w:hAnsiTheme="minorHAnsi" w:cstheme="minorHAnsi"/>
          <w:b/>
          <w:bCs/>
          <w:sz w:val="22"/>
          <w:szCs w:val="22"/>
        </w:rPr>
        <w:t xml:space="preserve">o </w:t>
      </w:r>
      <w:r w:rsidR="00F77E0F" w:rsidRPr="00CD6227">
        <w:rPr>
          <w:rFonts w:asciiTheme="minorHAnsi" w:hAnsiTheme="minorHAnsi" w:cstheme="minorHAnsi"/>
          <w:b/>
          <w:bCs/>
          <w:sz w:val="22"/>
          <w:szCs w:val="22"/>
        </w:rPr>
        <w:t>zadávání veřejných zakázek</w:t>
      </w:r>
      <w:r w:rsidR="00CD6227">
        <w:rPr>
          <w:rFonts w:asciiTheme="minorHAnsi" w:hAnsiTheme="minorHAnsi" w:cstheme="minorHAnsi"/>
          <w:b/>
          <w:bCs/>
          <w:sz w:val="22"/>
          <w:szCs w:val="22"/>
        </w:rPr>
        <w:t>,</w:t>
      </w:r>
      <w:r w:rsidRPr="00F77E0F">
        <w:rPr>
          <w:rFonts w:asciiTheme="minorHAnsi" w:hAnsiTheme="minorHAnsi" w:cstheme="minorHAnsi"/>
          <w:sz w:val="22"/>
          <w:szCs w:val="22"/>
        </w:rPr>
        <w:t xml:space="preserve"> </w:t>
      </w:r>
      <w:r w:rsidR="00CD6227" w:rsidRPr="00CD6227">
        <w:rPr>
          <w:rFonts w:asciiTheme="minorHAnsi" w:hAnsiTheme="minorHAnsi" w:cstheme="minorHAnsi"/>
          <w:b/>
          <w:sz w:val="22"/>
          <w:szCs w:val="22"/>
        </w:rPr>
        <w:t>Vyhláškou č. 169/2016</w:t>
      </w:r>
      <w:r w:rsidRPr="00CD6227">
        <w:rPr>
          <w:rFonts w:asciiTheme="minorHAnsi" w:hAnsiTheme="minorHAnsi" w:cstheme="minorHAnsi"/>
          <w:b/>
          <w:sz w:val="22"/>
          <w:szCs w:val="22"/>
        </w:rPr>
        <w:t xml:space="preserve"> Sb.,</w:t>
      </w:r>
      <w:r w:rsidRPr="0021306A">
        <w:rPr>
          <w:rFonts w:asciiTheme="minorHAnsi" w:hAnsiTheme="minorHAnsi" w:cstheme="minorHAnsi"/>
          <w:sz w:val="22"/>
          <w:szCs w:val="22"/>
        </w:rPr>
        <w:t xml:space="preserve"> kterou se stanoví podrobnosti vymezení předmětu veřejné zakázky na stavební práce a rozsah soupisu stavebních prací, dodávek a služeb s výkazem výměr, </w:t>
      </w:r>
      <w:r w:rsidRPr="0021306A">
        <w:rPr>
          <w:rFonts w:asciiTheme="minorHAnsi" w:hAnsiTheme="minorHAnsi" w:cstheme="minorHAnsi"/>
          <w:bCs/>
          <w:sz w:val="22"/>
          <w:szCs w:val="22"/>
        </w:rPr>
        <w:t>ve znění pozdějších předpisů,</w:t>
      </w:r>
      <w:r w:rsidRPr="0021306A">
        <w:rPr>
          <w:rFonts w:asciiTheme="minorHAnsi" w:hAnsiTheme="minorHAnsi" w:cstheme="minorHAnsi"/>
          <w:sz w:val="22"/>
          <w:szCs w:val="22"/>
        </w:rPr>
        <w:t xml:space="preserve"> vyhláškou č. 499/2006 Sb., o dokumentaci staveb, </w:t>
      </w:r>
      <w:r w:rsidRPr="0021306A">
        <w:rPr>
          <w:rFonts w:asciiTheme="minorHAnsi" w:hAnsiTheme="minorHAnsi" w:cstheme="minorHAnsi"/>
          <w:bCs/>
          <w:sz w:val="22"/>
          <w:szCs w:val="22"/>
        </w:rPr>
        <w:t>ve znění pozdějších předpisů</w:t>
      </w:r>
      <w:r w:rsidRPr="0021306A">
        <w:rPr>
          <w:rFonts w:asciiTheme="minorHAnsi" w:hAnsiTheme="minorHAnsi" w:cstheme="minorHAnsi"/>
          <w:sz w:val="22"/>
          <w:szCs w:val="22"/>
        </w:rPr>
        <w:t xml:space="preserve"> případně vyhláškou č. 146/2008 Sb., o rozsahu a obsahu projektové dokumentace dopravních staveb, </w:t>
      </w:r>
      <w:r w:rsidRPr="0021306A">
        <w:rPr>
          <w:rFonts w:asciiTheme="minorHAnsi" w:hAnsiTheme="minorHAnsi" w:cstheme="minorHAnsi"/>
          <w:bCs/>
          <w:sz w:val="22"/>
          <w:szCs w:val="22"/>
        </w:rPr>
        <w:t>ve znění pozdějších předpisů,</w:t>
      </w:r>
      <w:r w:rsidRPr="0021306A">
        <w:rPr>
          <w:rFonts w:asciiTheme="minorHAnsi" w:hAnsiTheme="minorHAnsi" w:cstheme="minorHAnsi"/>
          <w:sz w:val="22"/>
          <w:szCs w:val="22"/>
        </w:rPr>
        <w:t xml:space="preserve"> a </w:t>
      </w:r>
      <w:r w:rsidRPr="0021306A">
        <w:rPr>
          <w:rFonts w:asciiTheme="minorHAnsi" w:hAnsiTheme="minorHAnsi" w:cstheme="minorHAnsi"/>
          <w:bCs/>
          <w:sz w:val="22"/>
          <w:szCs w:val="22"/>
        </w:rPr>
        <w:t xml:space="preserve">vyhláškou č. 268/2009 Sb., o technických požadavcích na stavby, </w:t>
      </w:r>
      <w:r w:rsidRPr="0021306A">
        <w:rPr>
          <w:rFonts w:asciiTheme="minorHAnsi" w:hAnsiTheme="minorHAnsi" w:cstheme="minorHAnsi"/>
          <w:sz w:val="22"/>
          <w:szCs w:val="22"/>
        </w:rPr>
        <w:t xml:space="preserve">ve znění pozdějších předpisů. </w:t>
      </w:r>
      <w:r w:rsidRPr="00CD6227">
        <w:rPr>
          <w:rFonts w:asciiTheme="minorHAnsi" w:hAnsiTheme="minorHAnsi" w:cstheme="minorHAnsi"/>
          <w:b/>
          <w:sz w:val="22"/>
          <w:szCs w:val="22"/>
        </w:rPr>
        <w:t>Změny a detaily řešení v DPS budou projednány se zástupcem objednatele a budoucími uživateli.</w:t>
      </w:r>
    </w:p>
    <w:p w14:paraId="182E8101" w14:textId="77777777" w:rsidR="008D1383" w:rsidRPr="0021306A" w:rsidRDefault="008D1383" w:rsidP="008D1383">
      <w:pPr>
        <w:spacing w:before="60"/>
        <w:ind w:left="284"/>
        <w:rPr>
          <w:rFonts w:asciiTheme="minorHAnsi" w:hAnsiTheme="minorHAnsi" w:cstheme="minorHAnsi"/>
          <w:szCs w:val="22"/>
        </w:rPr>
      </w:pPr>
      <w:r w:rsidRPr="0021306A">
        <w:rPr>
          <w:rFonts w:asciiTheme="minorHAnsi" w:hAnsiTheme="minorHAnsi" w:cstheme="minorHAnsi"/>
          <w:szCs w:val="22"/>
        </w:rPr>
        <w:t xml:space="preserve">V případě, že správci sítí budou požadovat ve svých vyjádřeních chráničky nebo bude-li </w:t>
      </w:r>
      <w:r w:rsidRPr="0021306A">
        <w:rPr>
          <w:rFonts w:asciiTheme="minorHAnsi" w:hAnsiTheme="minorHAnsi" w:cstheme="minorHAnsi"/>
          <w:bCs/>
          <w:szCs w:val="22"/>
        </w:rPr>
        <w:t>DPS</w:t>
      </w:r>
      <w:r w:rsidRPr="0021306A">
        <w:rPr>
          <w:rFonts w:asciiTheme="minorHAnsi" w:hAnsiTheme="minorHAnsi" w:cstheme="minorHAnsi"/>
          <w:szCs w:val="22"/>
        </w:rPr>
        <w:t xml:space="preserve"> vyžadovat přeložky inženýrských sítí, budou tyto obsaženy a odsouhlaseny správci sítí v </w:t>
      </w:r>
      <w:r w:rsidRPr="0021306A">
        <w:rPr>
          <w:rFonts w:asciiTheme="minorHAnsi" w:hAnsiTheme="minorHAnsi" w:cstheme="minorHAnsi"/>
          <w:bCs/>
          <w:szCs w:val="22"/>
        </w:rPr>
        <w:t>DPS</w:t>
      </w:r>
      <w:r w:rsidRPr="0021306A">
        <w:rPr>
          <w:rFonts w:asciiTheme="minorHAnsi" w:hAnsiTheme="minorHAnsi" w:cstheme="minorHAnsi"/>
          <w:szCs w:val="22"/>
        </w:rPr>
        <w:t>. Zásady organizace výstavby, vč. situace staveniště a přechodného dopravního značení (dále jen „ZOV“), které bylo už ve stupni DSP projednáno a schváleno pracovní skupinou organizace řízení dopravy (OŘD) bude tvořit přílohu DPS. V případě, že by došlo ke změně ZOV, bude změna také doložena do DPS. DPS bude také obsahovat veškeré stavební objekty k realizaci povolené jen na základě pravomocného územního rozhodnutí a budou odsouhlaseny budoucími uživateli.</w:t>
      </w:r>
    </w:p>
    <w:p w14:paraId="4B17D4CF" w14:textId="77777777" w:rsidR="008D1383" w:rsidRPr="0021306A" w:rsidRDefault="008D1383" w:rsidP="008D1383">
      <w:pPr>
        <w:tabs>
          <w:tab w:val="left" w:pos="426"/>
        </w:tabs>
        <w:spacing w:before="60" w:after="120"/>
        <w:ind w:left="284"/>
        <w:rPr>
          <w:rFonts w:asciiTheme="minorHAnsi" w:hAnsiTheme="minorHAnsi" w:cstheme="minorHAnsi"/>
          <w:szCs w:val="22"/>
        </w:rPr>
      </w:pPr>
      <w:r w:rsidRPr="0021306A">
        <w:rPr>
          <w:rFonts w:asciiTheme="minorHAnsi" w:hAnsiTheme="minorHAnsi" w:cstheme="minorHAnsi"/>
          <w:iCs/>
          <w:szCs w:val="22"/>
        </w:rPr>
        <w:t xml:space="preserve">Nedílnou součástí </w:t>
      </w:r>
      <w:r w:rsidRPr="0021306A">
        <w:rPr>
          <w:rFonts w:asciiTheme="minorHAnsi" w:hAnsiTheme="minorHAnsi" w:cstheme="minorHAnsi"/>
          <w:bCs/>
          <w:szCs w:val="22"/>
        </w:rPr>
        <w:t>DPS</w:t>
      </w:r>
      <w:r w:rsidRPr="0021306A">
        <w:rPr>
          <w:rFonts w:asciiTheme="minorHAnsi" w:hAnsiTheme="minorHAnsi" w:cstheme="minorHAnsi"/>
          <w:iCs/>
          <w:szCs w:val="22"/>
        </w:rPr>
        <w:t xml:space="preserve"> bude řešení bezpečnosti práce, bezpečnosti technických zařízení i pracovního prostředí, které bylo již součástí DPS. Požadavky, včetně specifikace všech platných právních předpisů týkajících se BOZP, budou v potřebném rozsahu dle charakteru stavby uvedeny a popsány v souhrnné technické zprávě </w:t>
      </w:r>
      <w:r w:rsidRPr="0021306A">
        <w:rPr>
          <w:rFonts w:asciiTheme="minorHAnsi" w:hAnsiTheme="minorHAnsi" w:cstheme="minorHAnsi"/>
          <w:bCs/>
          <w:szCs w:val="22"/>
        </w:rPr>
        <w:t>DPS</w:t>
      </w:r>
      <w:r w:rsidRPr="0021306A">
        <w:rPr>
          <w:rFonts w:asciiTheme="minorHAnsi" w:hAnsiTheme="minorHAnsi" w:cstheme="minorHAnsi"/>
          <w:iCs/>
          <w:szCs w:val="22"/>
        </w:rPr>
        <w:t>.</w:t>
      </w:r>
      <w:r w:rsidRPr="0021306A">
        <w:rPr>
          <w:rFonts w:asciiTheme="minorHAnsi" w:hAnsiTheme="minorHAnsi" w:cstheme="minorHAnsi"/>
          <w:szCs w:val="22"/>
        </w:rPr>
        <w:t xml:space="preserve"> </w:t>
      </w:r>
    </w:p>
    <w:p w14:paraId="6C4BF40B" w14:textId="77777777" w:rsidR="008D1383" w:rsidRPr="0021306A" w:rsidRDefault="008D1383" w:rsidP="008D1383">
      <w:pPr>
        <w:pStyle w:val="Zkladntextodsazen-slo"/>
        <w:numPr>
          <w:ilvl w:val="0"/>
          <w:numId w:val="0"/>
        </w:numPr>
        <w:tabs>
          <w:tab w:val="left" w:pos="708"/>
        </w:tabs>
        <w:spacing w:after="240"/>
        <w:ind w:left="284"/>
        <w:rPr>
          <w:rFonts w:cstheme="minorHAnsi"/>
        </w:rPr>
      </w:pPr>
      <w:r w:rsidRPr="001B2685">
        <w:rPr>
          <w:rFonts w:cstheme="minorHAnsi"/>
        </w:rPr>
        <w:t>DPS zhotovitel</w:t>
      </w:r>
      <w:r w:rsidRPr="0021306A">
        <w:rPr>
          <w:rFonts w:cstheme="minorHAnsi"/>
        </w:rPr>
        <w:t xml:space="preserve"> objednateli předá v listinné podobě, a to vždy v  6 vyhotoveních (každé jednotlivé vyhotovení projektové dokumentace bude opatřeno autorizačním razítkem a podpisem oprávněného</w:t>
      </w:r>
      <w:r w:rsidRPr="0021306A">
        <w:rPr>
          <w:rFonts w:cstheme="minorHAnsi"/>
          <w:color w:val="FF0000"/>
        </w:rPr>
        <w:t xml:space="preserve"> </w:t>
      </w:r>
      <w:r w:rsidRPr="0021306A">
        <w:rPr>
          <w:rFonts w:cstheme="minorHAnsi"/>
        </w:rPr>
        <w:t>projektanta). Soupis stavebních prací, dodávek a služeb včetně výkazu výměr bude předán 3x oceněný (pare č. 1-3) a 3x neoceněný (slepý).  Zhotovitel k jednotlivým projektovým dokumentacím objednateli dále předá:</w:t>
      </w:r>
    </w:p>
    <w:p w14:paraId="38DE4AF3" w14:textId="77777777" w:rsidR="008D1383" w:rsidRPr="0021306A" w:rsidRDefault="008D1383" w:rsidP="008D1383">
      <w:pPr>
        <w:numPr>
          <w:ilvl w:val="1"/>
          <w:numId w:val="4"/>
        </w:numPr>
        <w:ind w:left="567" w:hanging="283"/>
        <w:rPr>
          <w:rFonts w:asciiTheme="minorHAnsi" w:hAnsiTheme="minorHAnsi" w:cstheme="minorHAnsi"/>
          <w:szCs w:val="22"/>
        </w:rPr>
      </w:pPr>
      <w:r w:rsidRPr="0021306A">
        <w:rPr>
          <w:rFonts w:asciiTheme="minorHAnsi" w:hAnsiTheme="minorHAnsi" w:cstheme="minorHAnsi"/>
        </w:rPr>
        <w:t xml:space="preserve">alespoň 1x CD(DVD)-ROM s kompletní dokumentací v elektronické podobě, a to textovou část ve formátu </w:t>
      </w:r>
      <w:r w:rsidRPr="0021306A">
        <w:rPr>
          <w:rFonts w:asciiTheme="minorHAnsi" w:hAnsiTheme="minorHAnsi" w:cstheme="minorHAnsi"/>
          <w:szCs w:val="22"/>
        </w:rPr>
        <w:t>kompatibilní s programem Microsoft WORD, výkresovou část ve formátu pro čtení a zápis (*.dwg) kompatibilním s </w:t>
      </w:r>
      <w:r w:rsidRPr="00CD6227">
        <w:rPr>
          <w:rFonts w:asciiTheme="minorHAnsi" w:hAnsiTheme="minorHAnsi" w:cstheme="minorHAnsi"/>
          <w:szCs w:val="22"/>
        </w:rPr>
        <w:t>programem AutoCAD 2010,</w:t>
      </w:r>
      <w:r w:rsidRPr="0021306A">
        <w:rPr>
          <w:rFonts w:asciiTheme="minorHAnsi" w:hAnsiTheme="minorHAnsi" w:cstheme="minorHAnsi"/>
          <w:szCs w:val="22"/>
        </w:rPr>
        <w:t xml:space="preserve"> </w:t>
      </w:r>
    </w:p>
    <w:p w14:paraId="42EE16FB" w14:textId="77777777" w:rsidR="008D1383" w:rsidRPr="0021306A" w:rsidRDefault="008D1383" w:rsidP="008D1383">
      <w:pPr>
        <w:numPr>
          <w:ilvl w:val="1"/>
          <w:numId w:val="4"/>
        </w:numPr>
        <w:ind w:left="567" w:hanging="283"/>
        <w:rPr>
          <w:rFonts w:asciiTheme="minorHAnsi" w:hAnsiTheme="minorHAnsi" w:cstheme="minorHAnsi"/>
          <w:szCs w:val="22"/>
        </w:rPr>
      </w:pPr>
      <w:r w:rsidRPr="0021306A">
        <w:rPr>
          <w:rFonts w:asciiTheme="minorHAnsi" w:hAnsiTheme="minorHAnsi" w:cstheme="minorHAnsi"/>
        </w:rPr>
        <w:t xml:space="preserve">alespoň 1x </w:t>
      </w:r>
      <w:r w:rsidRPr="0021306A">
        <w:rPr>
          <w:rFonts w:asciiTheme="minorHAnsi" w:hAnsiTheme="minorHAnsi" w:cstheme="minorHAnsi"/>
          <w:szCs w:val="22"/>
        </w:rPr>
        <w:t xml:space="preserve">CD(DVD)-ROM s kompletní dokumentací v elektronické podobě, a to textovou část ve formátu kompatibilním s programem Microsoft WORD, výkresovou část ve formátu *.pdf kompatibilním s programem Adobe Acrobat Reader, ev. po dohodě s objednatelem v jiném formátu, </w:t>
      </w:r>
    </w:p>
    <w:p w14:paraId="42F478B2" w14:textId="325652FC" w:rsidR="008D1383" w:rsidRDefault="008D1383" w:rsidP="008D1383">
      <w:pPr>
        <w:numPr>
          <w:ilvl w:val="1"/>
          <w:numId w:val="4"/>
        </w:numPr>
        <w:ind w:left="567" w:hanging="283"/>
        <w:rPr>
          <w:rFonts w:asciiTheme="minorHAnsi" w:hAnsiTheme="minorHAnsi" w:cstheme="minorHAnsi"/>
          <w:szCs w:val="22"/>
        </w:rPr>
      </w:pPr>
      <w:r w:rsidRPr="0021306A">
        <w:rPr>
          <w:rFonts w:asciiTheme="minorHAnsi" w:hAnsiTheme="minorHAnsi" w:cstheme="minorHAnsi"/>
          <w:szCs w:val="22"/>
        </w:rPr>
        <w:t>alespoň 2x CD(DVD</w:t>
      </w:r>
      <w:r w:rsidRPr="007F33C1">
        <w:rPr>
          <w:rFonts w:asciiTheme="minorHAnsi" w:hAnsiTheme="minorHAnsi" w:cstheme="minorHAnsi"/>
          <w:szCs w:val="22"/>
        </w:rPr>
        <w:t>)-ROM se s</w:t>
      </w:r>
      <w:r w:rsidRPr="007F33C1">
        <w:rPr>
          <w:rFonts w:asciiTheme="minorHAnsi" w:hAnsiTheme="minorHAnsi" w:cstheme="minorHAnsi"/>
        </w:rPr>
        <w:t>oupisem stavebních prací, dodávek a služeb včetně výkazu výměr (1x oceněný a 1x neoceněný)</w:t>
      </w:r>
      <w:r w:rsidRPr="007F33C1">
        <w:rPr>
          <w:rFonts w:asciiTheme="minorHAnsi" w:hAnsiTheme="minorHAnsi" w:cstheme="minorHAnsi"/>
          <w:szCs w:val="22"/>
        </w:rPr>
        <w:t xml:space="preserve"> </w:t>
      </w:r>
      <w:r w:rsidR="00CD6227" w:rsidRPr="007F33C1">
        <w:rPr>
          <w:rFonts w:asciiTheme="minorHAnsi" w:hAnsiTheme="minorHAnsi" w:cstheme="minorHAnsi"/>
          <w:szCs w:val="22"/>
        </w:rPr>
        <w:t>dle</w:t>
      </w:r>
      <w:r w:rsidRPr="007F33C1">
        <w:rPr>
          <w:rFonts w:asciiTheme="minorHAnsi" w:hAnsiTheme="minorHAnsi" w:cstheme="minorHAnsi"/>
          <w:szCs w:val="22"/>
        </w:rPr>
        <w:t xml:space="preserve"> </w:t>
      </w:r>
      <w:r w:rsidR="00CD6227" w:rsidRPr="007F33C1">
        <w:rPr>
          <w:rFonts w:asciiTheme="minorHAnsi" w:hAnsiTheme="minorHAnsi" w:cstheme="minorHAnsi"/>
          <w:szCs w:val="22"/>
        </w:rPr>
        <w:t>Vyhlášky č. 169/2016</w:t>
      </w:r>
      <w:r w:rsidRPr="007F33C1">
        <w:rPr>
          <w:rFonts w:asciiTheme="minorHAnsi" w:hAnsiTheme="minorHAnsi" w:cstheme="minorHAnsi"/>
          <w:szCs w:val="22"/>
        </w:rPr>
        <w:t xml:space="preserve"> Sb.,</w:t>
      </w:r>
      <w:r w:rsidRPr="0021306A">
        <w:rPr>
          <w:rFonts w:asciiTheme="minorHAnsi" w:hAnsiTheme="minorHAnsi" w:cstheme="minorHAnsi"/>
          <w:szCs w:val="22"/>
        </w:rPr>
        <w:t xml:space="preserve"> kterou se stanoví podrobnosti vymezení předmětu veřejné zakázky na stavební práce a rozsah soupisu stavebních prací, dodávek a služeb s výkazem výměr, ve znění pozdějších předpisů. </w:t>
      </w:r>
    </w:p>
    <w:p w14:paraId="34BA55C7" w14:textId="77777777" w:rsidR="00860535" w:rsidRPr="0021306A" w:rsidRDefault="00860535" w:rsidP="00860535">
      <w:pPr>
        <w:ind w:left="567"/>
        <w:rPr>
          <w:rFonts w:asciiTheme="minorHAnsi" w:hAnsiTheme="minorHAnsi" w:cstheme="minorHAnsi"/>
          <w:szCs w:val="22"/>
        </w:rPr>
      </w:pPr>
    </w:p>
    <w:p w14:paraId="37C71284" w14:textId="54068E32" w:rsidR="008D1383" w:rsidRDefault="00584C6E" w:rsidP="00584C6E">
      <w:pPr>
        <w:pStyle w:val="Zkladntextodsazen-slo"/>
        <w:numPr>
          <w:ilvl w:val="0"/>
          <w:numId w:val="0"/>
        </w:numPr>
        <w:tabs>
          <w:tab w:val="left" w:pos="708"/>
        </w:tabs>
        <w:spacing w:after="240"/>
        <w:rPr>
          <w:rFonts w:cstheme="minorHAnsi"/>
        </w:rPr>
      </w:pPr>
      <w:r>
        <w:rPr>
          <w:rFonts w:cstheme="minorHAnsi"/>
        </w:rPr>
        <w:t xml:space="preserve">3. </w:t>
      </w:r>
      <w:r w:rsidR="008D1383" w:rsidRPr="0021306A">
        <w:rPr>
          <w:rFonts w:cstheme="minorHAnsi"/>
        </w:rPr>
        <w:t xml:space="preserve">Zhotovitel se zavazuje na žádost objednatele poskytovat v průběhu zadávacího řízení na realizaci stavby bezúplatně informace k dotazům uchazečů týkajících se DPS, a to e-mailem </w:t>
      </w:r>
      <w:r w:rsidR="008D1383" w:rsidRPr="0021306A">
        <w:rPr>
          <w:rFonts w:cstheme="minorHAnsi"/>
        </w:rPr>
        <w:lastRenderedPageBreak/>
        <w:t xml:space="preserve">ve lhůtě do 2 pracovních dnů od obdržení žádosti objednatele. Pokud zhotovitel poruší tuto povinnost, uhradí smluvní </w:t>
      </w:r>
      <w:r w:rsidR="008D1383" w:rsidRPr="00DD53B7">
        <w:rPr>
          <w:rFonts w:cstheme="minorHAnsi"/>
        </w:rPr>
        <w:t>pokutu dle čl. V.</w:t>
      </w:r>
      <w:r w:rsidR="008D1383" w:rsidRPr="0021306A">
        <w:rPr>
          <w:rFonts w:cstheme="minorHAnsi"/>
        </w:rPr>
        <w:t xml:space="preserve"> části D této smlouvy.</w:t>
      </w:r>
    </w:p>
    <w:p w14:paraId="2AE4F186" w14:textId="77777777" w:rsidR="00727F77" w:rsidRDefault="00584C6E" w:rsidP="003D0C94">
      <w:pPr>
        <w:pStyle w:val="Nadpis3"/>
      </w:pPr>
      <w:r w:rsidRPr="00727F77">
        <w:rPr>
          <w:rFonts w:asciiTheme="minorHAnsi" w:eastAsiaTheme="minorHAnsi" w:hAnsiTheme="minorHAnsi" w:cstheme="minorHAnsi"/>
          <w:b w:val="0"/>
          <w:bCs w:val="0"/>
          <w:kern w:val="0"/>
          <w:sz w:val="22"/>
          <w:szCs w:val="22"/>
          <w:lang w:eastAsia="en-US"/>
        </w:rPr>
        <w:t>4. Dílo bude realizováno v souladu s ustanoveními této smlouvy, se zadávací dokumentací veřejné zakázky nabídkou podanou zhotovitelem v této veřejné zakázce</w:t>
      </w:r>
      <w:r w:rsidRPr="00AD1ACC">
        <w:t xml:space="preserve">. </w:t>
      </w:r>
    </w:p>
    <w:p w14:paraId="7DED8EA6" w14:textId="01CCDA72" w:rsidR="003D0C94" w:rsidRPr="003D0C94" w:rsidRDefault="008D1383" w:rsidP="003D0C94">
      <w:pPr>
        <w:pStyle w:val="Nadpis3"/>
        <w:rPr>
          <w:rFonts w:asciiTheme="minorHAnsi" w:hAnsiTheme="minorHAnsi" w:cstheme="minorHAnsi"/>
        </w:rPr>
      </w:pPr>
      <w:r w:rsidRPr="0021306A">
        <w:rPr>
          <w:rFonts w:asciiTheme="minorHAnsi" w:hAnsiTheme="minorHAnsi" w:cstheme="minorHAnsi"/>
        </w:rPr>
        <w:t xml:space="preserve">Doba plnění </w:t>
      </w:r>
    </w:p>
    <w:p w14:paraId="1D867BC1" w14:textId="356FA2A7" w:rsidR="003D0C94" w:rsidRDefault="003D0C94" w:rsidP="003D0C94">
      <w:pPr>
        <w:pStyle w:val="Zkladntextodsazen-slo"/>
        <w:numPr>
          <w:ilvl w:val="0"/>
          <w:numId w:val="0"/>
        </w:numPr>
        <w:tabs>
          <w:tab w:val="num" w:pos="284"/>
        </w:tabs>
        <w:rPr>
          <w:rFonts w:cstheme="minorHAnsi"/>
        </w:rPr>
      </w:pPr>
      <w:r w:rsidRPr="003D0C94">
        <w:rPr>
          <w:rFonts w:cstheme="minorHAnsi"/>
          <w:b/>
        </w:rPr>
        <w:t>1</w:t>
      </w:r>
      <w:r>
        <w:rPr>
          <w:rFonts w:cstheme="minorHAnsi"/>
        </w:rPr>
        <w:t xml:space="preserve">.  </w:t>
      </w:r>
      <w:r w:rsidR="008D1383" w:rsidRPr="003D0C94">
        <w:rPr>
          <w:rFonts w:cstheme="minorHAnsi"/>
        </w:rPr>
        <w:t xml:space="preserve">Práce na realizaci předmětu smlouvy dle čl. I. této části smlouvy budou zahájeny ihned po nabytí účinnosti </w:t>
      </w:r>
      <w:r>
        <w:rPr>
          <w:rFonts w:cstheme="minorHAnsi"/>
        </w:rPr>
        <w:t xml:space="preserve">  </w:t>
      </w:r>
    </w:p>
    <w:p w14:paraId="185EA3A4" w14:textId="394948D8" w:rsidR="00BB6DF7" w:rsidRDefault="003D0C94" w:rsidP="003D0C94">
      <w:pPr>
        <w:pStyle w:val="Zkladntextodsazen-slo"/>
        <w:numPr>
          <w:ilvl w:val="0"/>
          <w:numId w:val="0"/>
        </w:numPr>
        <w:tabs>
          <w:tab w:val="num" w:pos="284"/>
        </w:tabs>
        <w:rPr>
          <w:rFonts w:cstheme="minorHAnsi"/>
        </w:rPr>
      </w:pPr>
      <w:r>
        <w:rPr>
          <w:rFonts w:cstheme="minorHAnsi"/>
        </w:rPr>
        <w:t xml:space="preserve">      </w:t>
      </w:r>
      <w:r w:rsidR="008D1383" w:rsidRPr="003D0C94">
        <w:rPr>
          <w:rFonts w:cstheme="minorHAnsi"/>
        </w:rPr>
        <w:t>této smlouvy</w:t>
      </w:r>
      <w:r w:rsidR="00BB6DF7">
        <w:rPr>
          <w:rFonts w:cstheme="minorHAnsi"/>
        </w:rPr>
        <w:t xml:space="preserve">, tj. do </w:t>
      </w:r>
      <w:r w:rsidR="00EE594A">
        <w:rPr>
          <w:rFonts w:cstheme="minorHAnsi"/>
        </w:rPr>
        <w:t>5</w:t>
      </w:r>
      <w:r w:rsidR="00BB6DF7">
        <w:rPr>
          <w:rFonts w:cstheme="minorHAnsi"/>
        </w:rPr>
        <w:t xml:space="preserve"> týdnů od zahájení účinnosti této smlouvy.</w:t>
      </w:r>
    </w:p>
    <w:p w14:paraId="757770CB" w14:textId="77777777" w:rsidR="00BB6DF7" w:rsidRDefault="00BB6DF7" w:rsidP="003D0C94">
      <w:pPr>
        <w:pStyle w:val="Zkladntextodsazen-slo"/>
        <w:numPr>
          <w:ilvl w:val="0"/>
          <w:numId w:val="0"/>
        </w:numPr>
        <w:tabs>
          <w:tab w:val="num" w:pos="284"/>
        </w:tabs>
        <w:rPr>
          <w:rFonts w:cstheme="minorHAnsi"/>
        </w:rPr>
      </w:pPr>
    </w:p>
    <w:p w14:paraId="2DB06832" w14:textId="5ED39D04" w:rsidR="00BB6DF7" w:rsidRPr="003D0C94" w:rsidRDefault="00BB6DF7" w:rsidP="003D0C94">
      <w:pPr>
        <w:pStyle w:val="Zkladntextodsazen-slo"/>
        <w:numPr>
          <w:ilvl w:val="0"/>
          <w:numId w:val="0"/>
        </w:numPr>
        <w:tabs>
          <w:tab w:val="num" w:pos="284"/>
        </w:tabs>
        <w:rPr>
          <w:rFonts w:cstheme="minorHAnsi"/>
        </w:rPr>
      </w:pPr>
      <w:r>
        <w:rPr>
          <w:rFonts w:cstheme="minorHAnsi"/>
        </w:rPr>
        <w:t xml:space="preserve">2. </w:t>
      </w:r>
      <w:r w:rsidRPr="00BB6DF7">
        <w:rPr>
          <w:rFonts w:cstheme="minorHAnsi"/>
        </w:rPr>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objednatel.</w:t>
      </w:r>
    </w:p>
    <w:p w14:paraId="72288E26" w14:textId="77777777" w:rsidR="00727F77" w:rsidRDefault="00727F77" w:rsidP="003D0C94"/>
    <w:p w14:paraId="157A8F5C" w14:textId="77777777" w:rsidR="008D1383" w:rsidRPr="0021306A" w:rsidRDefault="008D1383" w:rsidP="008D1383">
      <w:pPr>
        <w:pStyle w:val="Nadpis3"/>
        <w:rPr>
          <w:rFonts w:asciiTheme="minorHAnsi" w:hAnsiTheme="minorHAnsi" w:cstheme="minorHAnsi"/>
        </w:rPr>
      </w:pPr>
      <w:r w:rsidRPr="0021306A">
        <w:rPr>
          <w:rFonts w:asciiTheme="minorHAnsi" w:hAnsiTheme="minorHAnsi" w:cstheme="minorHAnsi"/>
        </w:rPr>
        <w:t>Cena díla</w:t>
      </w:r>
    </w:p>
    <w:p w14:paraId="19DA6808" w14:textId="5C8AA429" w:rsidR="008D1383" w:rsidRPr="0021306A" w:rsidRDefault="008D1383" w:rsidP="00007126">
      <w:pPr>
        <w:pStyle w:val="Zkladntextodsazen-slo"/>
        <w:numPr>
          <w:ilvl w:val="6"/>
          <w:numId w:val="1"/>
        </w:numPr>
        <w:rPr>
          <w:rFonts w:cstheme="minorHAnsi"/>
        </w:rPr>
      </w:pPr>
      <w:r w:rsidRPr="0021306A">
        <w:rPr>
          <w:rFonts w:cstheme="minorHAnsi"/>
        </w:rPr>
        <w:t>Cena za splnění díla podle čl. I</w:t>
      </w:r>
      <w:r w:rsidR="00951CD6">
        <w:rPr>
          <w:rFonts w:cstheme="minorHAnsi"/>
        </w:rPr>
        <w:t>I</w:t>
      </w:r>
      <w:r w:rsidRPr="0021306A">
        <w:rPr>
          <w:rFonts w:cstheme="minorHAnsi"/>
        </w:rPr>
        <w:t>. části B této smlouvy je stanovena dohodou smluvních stran a činí:</w:t>
      </w:r>
    </w:p>
    <w:p w14:paraId="30EAA76F" w14:textId="77777777" w:rsidR="00951CD6" w:rsidRPr="0021306A" w:rsidRDefault="00951CD6" w:rsidP="008D1383">
      <w:pPr>
        <w:pStyle w:val="Zkladntextodsazen-slo"/>
        <w:numPr>
          <w:ilvl w:val="0"/>
          <w:numId w:val="0"/>
        </w:numPr>
        <w:tabs>
          <w:tab w:val="left" w:pos="708"/>
        </w:tabs>
        <w:spacing w:after="120"/>
        <w:ind w:left="284"/>
        <w:rPr>
          <w:rFonts w:cstheme="minorHAnsi"/>
          <w:b/>
          <w:i/>
          <w:sz w:val="20"/>
          <w:szCs w:val="20"/>
        </w:rPr>
      </w:pPr>
    </w:p>
    <w:p w14:paraId="26ABC7F1" w14:textId="77777777" w:rsidR="008D1383" w:rsidRPr="0021306A" w:rsidRDefault="008D1383" w:rsidP="008D1383">
      <w:pPr>
        <w:pStyle w:val="Zkladntextodsazen-slo"/>
        <w:numPr>
          <w:ilvl w:val="0"/>
          <w:numId w:val="0"/>
        </w:numPr>
        <w:tabs>
          <w:tab w:val="left" w:pos="708"/>
        </w:tabs>
        <w:spacing w:after="120"/>
        <w:ind w:left="284"/>
        <w:rPr>
          <w:rFonts w:cstheme="minorHAnsi"/>
          <w:color w:val="FF0000"/>
        </w:rPr>
      </w:pP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1"/>
        <w:gridCol w:w="1559"/>
        <w:gridCol w:w="1134"/>
        <w:gridCol w:w="1701"/>
      </w:tblGrid>
      <w:tr w:rsidR="009647AA" w:rsidRPr="0021306A" w14:paraId="15F30088" w14:textId="77777777" w:rsidTr="008D1383">
        <w:trPr>
          <w:trHeight w:val="340"/>
        </w:trPr>
        <w:tc>
          <w:tcPr>
            <w:tcW w:w="496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72235CE" w14:textId="77777777" w:rsidR="008D1383" w:rsidRPr="0021306A" w:rsidRDefault="008D1383">
            <w:pPr>
              <w:jc w:val="left"/>
              <w:rPr>
                <w:rFonts w:asciiTheme="minorHAnsi" w:hAnsiTheme="minorHAnsi" w:cstheme="minorHAnsi"/>
                <w:b/>
                <w:sz w:val="20"/>
              </w:rPr>
            </w:pPr>
            <w:r w:rsidRPr="0021306A">
              <w:rPr>
                <w:rFonts w:asciiTheme="minorHAnsi" w:hAnsiTheme="minorHAnsi" w:cstheme="minorHAnsi"/>
                <w:b/>
                <w:sz w:val="20"/>
              </w:rPr>
              <w:t>Předmět plnění</w:t>
            </w:r>
          </w:p>
        </w:tc>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676DDBA" w14:textId="77777777" w:rsidR="008D1383" w:rsidRPr="0021306A" w:rsidRDefault="008D1383">
            <w:pPr>
              <w:jc w:val="center"/>
              <w:rPr>
                <w:rFonts w:asciiTheme="minorHAnsi" w:hAnsiTheme="minorHAnsi" w:cstheme="minorHAnsi"/>
                <w:b/>
                <w:sz w:val="20"/>
              </w:rPr>
            </w:pPr>
            <w:r w:rsidRPr="0021306A">
              <w:rPr>
                <w:rFonts w:asciiTheme="minorHAnsi" w:hAnsiTheme="minorHAnsi" w:cstheme="minorHAnsi"/>
                <w:b/>
                <w:sz w:val="20"/>
              </w:rPr>
              <w:t xml:space="preserve">Cena bez DPH </w:t>
            </w:r>
          </w:p>
          <w:p w14:paraId="792503C1" w14:textId="77777777" w:rsidR="008D1383" w:rsidRPr="0021306A" w:rsidRDefault="008D1383">
            <w:pPr>
              <w:jc w:val="center"/>
              <w:rPr>
                <w:rFonts w:asciiTheme="minorHAnsi" w:hAnsiTheme="minorHAnsi" w:cstheme="minorHAnsi"/>
                <w:sz w:val="20"/>
              </w:rPr>
            </w:pPr>
            <w:r w:rsidRPr="0021306A">
              <w:rPr>
                <w:rFonts w:asciiTheme="minorHAnsi" w:hAnsiTheme="minorHAnsi" w:cstheme="minorHAnsi"/>
                <w:b/>
                <w:sz w:val="20"/>
              </w:rPr>
              <w:t>v Kč</w:t>
            </w:r>
          </w:p>
        </w:tc>
        <w:tc>
          <w:tcPr>
            <w:tcW w:w="1134" w:type="dxa"/>
            <w:tcBorders>
              <w:top w:val="single" w:sz="4" w:space="0" w:color="auto"/>
              <w:left w:val="single" w:sz="4" w:space="0" w:color="auto"/>
              <w:bottom w:val="single" w:sz="4" w:space="0" w:color="auto"/>
              <w:right w:val="single" w:sz="4" w:space="0" w:color="auto"/>
            </w:tcBorders>
            <w:shd w:val="pct10" w:color="auto" w:fill="auto"/>
            <w:hideMark/>
          </w:tcPr>
          <w:p w14:paraId="1C0E057E" w14:textId="77777777" w:rsidR="008D1383" w:rsidRPr="0021306A" w:rsidRDefault="008D1383">
            <w:pPr>
              <w:jc w:val="center"/>
              <w:rPr>
                <w:rFonts w:asciiTheme="minorHAnsi" w:hAnsiTheme="minorHAnsi" w:cstheme="minorHAnsi"/>
                <w:b/>
                <w:sz w:val="20"/>
              </w:rPr>
            </w:pPr>
            <w:r w:rsidRPr="0021306A">
              <w:rPr>
                <w:rFonts w:asciiTheme="minorHAnsi" w:hAnsiTheme="minorHAnsi" w:cstheme="minorHAnsi"/>
                <w:b/>
                <w:sz w:val="20"/>
              </w:rPr>
              <w:t>DPH</w:t>
            </w:r>
            <w:r w:rsidR="009647AA" w:rsidRPr="0021306A">
              <w:rPr>
                <w:rFonts w:asciiTheme="minorHAnsi" w:hAnsiTheme="minorHAnsi" w:cstheme="minorHAnsi"/>
                <w:b/>
                <w:sz w:val="20"/>
              </w:rPr>
              <w:t>…..%</w:t>
            </w:r>
            <w:r w:rsidRPr="0021306A">
              <w:rPr>
                <w:rFonts w:asciiTheme="minorHAnsi" w:hAnsiTheme="minorHAnsi" w:cstheme="minorHAnsi"/>
                <w:b/>
                <w:sz w:val="20"/>
              </w:rPr>
              <w:t xml:space="preserve"> </w:t>
            </w:r>
          </w:p>
          <w:p w14:paraId="60F56858" w14:textId="77777777" w:rsidR="008D1383" w:rsidRPr="0021306A" w:rsidRDefault="008D1383">
            <w:pPr>
              <w:jc w:val="center"/>
              <w:rPr>
                <w:rFonts w:asciiTheme="minorHAnsi" w:hAnsiTheme="minorHAnsi" w:cstheme="minorHAnsi"/>
                <w:b/>
                <w:sz w:val="20"/>
              </w:rPr>
            </w:pPr>
            <w:r w:rsidRPr="0021306A">
              <w:rPr>
                <w:rFonts w:asciiTheme="minorHAnsi" w:hAnsiTheme="minorHAnsi" w:cstheme="minorHAnsi"/>
                <w:b/>
                <w:sz w:val="20"/>
              </w:rPr>
              <w:t>v Kč</w:t>
            </w:r>
          </w:p>
        </w:tc>
        <w:tc>
          <w:tcPr>
            <w:tcW w:w="1701" w:type="dxa"/>
            <w:tcBorders>
              <w:top w:val="single" w:sz="4" w:space="0" w:color="auto"/>
              <w:left w:val="single" w:sz="4" w:space="0" w:color="auto"/>
              <w:bottom w:val="single" w:sz="4" w:space="0" w:color="auto"/>
              <w:right w:val="single" w:sz="4" w:space="0" w:color="auto"/>
            </w:tcBorders>
            <w:shd w:val="pct10" w:color="auto" w:fill="auto"/>
            <w:hideMark/>
          </w:tcPr>
          <w:p w14:paraId="41B0F34D" w14:textId="77777777" w:rsidR="008D1383" w:rsidRPr="0021306A" w:rsidRDefault="008D1383">
            <w:pPr>
              <w:jc w:val="center"/>
              <w:rPr>
                <w:rFonts w:asciiTheme="minorHAnsi" w:hAnsiTheme="minorHAnsi" w:cstheme="minorHAnsi"/>
                <w:b/>
                <w:sz w:val="20"/>
              </w:rPr>
            </w:pPr>
            <w:r w:rsidRPr="0021306A">
              <w:rPr>
                <w:rFonts w:asciiTheme="minorHAnsi" w:hAnsiTheme="minorHAnsi" w:cstheme="minorHAnsi"/>
                <w:b/>
                <w:sz w:val="20"/>
              </w:rPr>
              <w:t xml:space="preserve">Cena celkem </w:t>
            </w:r>
          </w:p>
          <w:p w14:paraId="3C72AA10" w14:textId="77777777" w:rsidR="008D1383" w:rsidRPr="0021306A" w:rsidRDefault="008D1383">
            <w:pPr>
              <w:jc w:val="center"/>
              <w:rPr>
                <w:rFonts w:asciiTheme="minorHAnsi" w:hAnsiTheme="minorHAnsi" w:cstheme="minorHAnsi"/>
                <w:b/>
                <w:sz w:val="20"/>
              </w:rPr>
            </w:pPr>
            <w:r w:rsidRPr="0021306A">
              <w:rPr>
                <w:rFonts w:asciiTheme="minorHAnsi" w:hAnsiTheme="minorHAnsi" w:cstheme="minorHAnsi"/>
                <w:b/>
                <w:sz w:val="20"/>
              </w:rPr>
              <w:t>vč. DPH v Kč</w:t>
            </w:r>
          </w:p>
        </w:tc>
      </w:tr>
      <w:tr w:rsidR="009647AA" w:rsidRPr="0021306A" w14:paraId="6D0F4C04" w14:textId="77777777" w:rsidTr="008D1383">
        <w:trPr>
          <w:trHeight w:val="417"/>
        </w:trPr>
        <w:tc>
          <w:tcPr>
            <w:tcW w:w="4961" w:type="dxa"/>
            <w:tcBorders>
              <w:top w:val="single" w:sz="4" w:space="0" w:color="auto"/>
              <w:left w:val="single" w:sz="4" w:space="0" w:color="auto"/>
              <w:bottom w:val="single" w:sz="4" w:space="0" w:color="auto"/>
              <w:right w:val="single" w:sz="4" w:space="0" w:color="auto"/>
            </w:tcBorders>
            <w:vAlign w:val="center"/>
            <w:hideMark/>
          </w:tcPr>
          <w:p w14:paraId="26681748" w14:textId="298DECDF" w:rsidR="008D1383" w:rsidRPr="0021306A" w:rsidRDefault="009647AA" w:rsidP="00BB6DF7">
            <w:pPr>
              <w:jc w:val="left"/>
              <w:rPr>
                <w:rFonts w:asciiTheme="minorHAnsi" w:hAnsiTheme="minorHAnsi" w:cstheme="minorHAnsi"/>
                <w:sz w:val="20"/>
              </w:rPr>
            </w:pPr>
            <w:r w:rsidRPr="0021306A">
              <w:rPr>
                <w:rFonts w:asciiTheme="minorHAnsi" w:hAnsiTheme="minorHAnsi" w:cstheme="minorHAnsi"/>
                <w:sz w:val="20"/>
              </w:rPr>
              <w:t>Projektová dokumentace pro provádění stavby (DPS)</w:t>
            </w:r>
            <w:r w:rsidR="0034688C" w:rsidRPr="0021306A">
              <w:rPr>
                <w:rFonts w:asciiTheme="minorHAnsi" w:hAnsiTheme="minorHAnsi" w:cstheme="minorHAnsi"/>
                <w:sz w:val="20"/>
              </w:rPr>
              <w:t xml:space="preserve"> – </w:t>
            </w:r>
            <w:r w:rsidR="00BB6DF7">
              <w:rPr>
                <w:rFonts w:asciiTheme="minorHAnsi" w:hAnsiTheme="minorHAnsi" w:cstheme="minorHAnsi"/>
                <w:sz w:val="20"/>
              </w:rPr>
              <w:t xml:space="preserve">rekonstrukce objektu na ul. Letní </w:t>
            </w:r>
          </w:p>
        </w:tc>
        <w:tc>
          <w:tcPr>
            <w:tcW w:w="1559" w:type="dxa"/>
            <w:tcBorders>
              <w:top w:val="single" w:sz="4" w:space="0" w:color="auto"/>
              <w:left w:val="single" w:sz="4" w:space="0" w:color="auto"/>
              <w:bottom w:val="single" w:sz="4" w:space="0" w:color="auto"/>
              <w:right w:val="single" w:sz="4" w:space="0" w:color="auto"/>
            </w:tcBorders>
            <w:vAlign w:val="center"/>
          </w:tcPr>
          <w:p w14:paraId="0251EFA4" w14:textId="2453F6A8" w:rsidR="008D1383" w:rsidRPr="0021306A" w:rsidRDefault="00290E7E">
            <w:pPr>
              <w:jc w:val="center"/>
              <w:rPr>
                <w:rFonts w:asciiTheme="minorHAnsi" w:hAnsiTheme="minorHAnsi" w:cstheme="minorHAnsi"/>
                <w:sz w:val="20"/>
              </w:rPr>
            </w:pPr>
            <w:r>
              <w:rPr>
                <w:rFonts w:asciiTheme="minorHAnsi" w:hAnsiTheme="minorHAnsi" w:cstheme="minorHAnsi"/>
                <w:sz w:val="20"/>
              </w:rPr>
              <w:t>2</w:t>
            </w:r>
            <w:r w:rsidR="003147DC">
              <w:rPr>
                <w:rFonts w:asciiTheme="minorHAnsi" w:hAnsiTheme="minorHAnsi" w:cstheme="minorHAnsi"/>
                <w:sz w:val="20"/>
              </w:rPr>
              <w:t>2</w:t>
            </w:r>
            <w:r w:rsidR="00BB6DF7">
              <w:rPr>
                <w:rFonts w:asciiTheme="minorHAnsi" w:hAnsiTheme="minorHAnsi" w:cstheme="minorHAnsi"/>
                <w:sz w:val="20"/>
              </w:rPr>
              <w:t>5</w:t>
            </w:r>
            <w:r>
              <w:rPr>
                <w:rFonts w:asciiTheme="minorHAnsi" w:hAnsiTheme="minorHAnsi" w:cstheme="minorHAnsi"/>
                <w:sz w:val="20"/>
              </w:rPr>
              <w:t xml:space="preserve"> </w:t>
            </w:r>
            <w:r w:rsidR="006F36E5">
              <w:rPr>
                <w:rFonts w:asciiTheme="minorHAnsi" w:hAnsiTheme="minorHAnsi" w:cstheme="minorHAnsi"/>
                <w:sz w:val="20"/>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1C6308D3" w14:textId="266D39B9" w:rsidR="008D1383" w:rsidRPr="0021306A" w:rsidRDefault="003147DC">
            <w:pPr>
              <w:jc w:val="center"/>
              <w:rPr>
                <w:rFonts w:asciiTheme="minorHAnsi" w:hAnsiTheme="minorHAnsi" w:cstheme="minorHAnsi"/>
                <w:sz w:val="20"/>
              </w:rPr>
            </w:pPr>
            <w:r>
              <w:rPr>
                <w:rFonts w:asciiTheme="minorHAnsi" w:hAnsiTheme="minorHAnsi" w:cstheme="minorHAnsi"/>
                <w:sz w:val="20"/>
              </w:rPr>
              <w:t>47 250</w:t>
            </w:r>
          </w:p>
        </w:tc>
        <w:tc>
          <w:tcPr>
            <w:tcW w:w="1701" w:type="dxa"/>
            <w:tcBorders>
              <w:top w:val="single" w:sz="4" w:space="0" w:color="auto"/>
              <w:left w:val="single" w:sz="4" w:space="0" w:color="auto"/>
              <w:bottom w:val="single" w:sz="4" w:space="0" w:color="auto"/>
              <w:right w:val="single" w:sz="4" w:space="0" w:color="auto"/>
            </w:tcBorders>
            <w:vAlign w:val="center"/>
          </w:tcPr>
          <w:p w14:paraId="1E563A82" w14:textId="4E2D5518" w:rsidR="008D1383" w:rsidRPr="0021306A" w:rsidRDefault="003147DC">
            <w:pPr>
              <w:jc w:val="center"/>
              <w:rPr>
                <w:rFonts w:asciiTheme="minorHAnsi" w:hAnsiTheme="minorHAnsi" w:cstheme="minorHAnsi"/>
                <w:sz w:val="20"/>
              </w:rPr>
            </w:pPr>
            <w:r>
              <w:rPr>
                <w:rFonts w:asciiTheme="minorHAnsi" w:hAnsiTheme="minorHAnsi" w:cstheme="minorHAnsi"/>
                <w:sz w:val="20"/>
              </w:rPr>
              <w:t>272 250</w:t>
            </w:r>
          </w:p>
        </w:tc>
      </w:tr>
    </w:tbl>
    <w:p w14:paraId="70E8F573" w14:textId="77777777" w:rsidR="00007126" w:rsidRDefault="00007126" w:rsidP="008D1383">
      <w:pPr>
        <w:pStyle w:val="Nadpis3"/>
        <w:rPr>
          <w:rFonts w:asciiTheme="minorHAnsi" w:hAnsiTheme="minorHAnsi" w:cstheme="minorHAnsi"/>
        </w:rPr>
      </w:pPr>
    </w:p>
    <w:p w14:paraId="341D40BA" w14:textId="77777777" w:rsidR="008D1383" w:rsidRPr="0021306A" w:rsidRDefault="008D1383" w:rsidP="008D1383">
      <w:pPr>
        <w:pStyle w:val="Nadpis3"/>
        <w:rPr>
          <w:rFonts w:asciiTheme="minorHAnsi" w:hAnsiTheme="minorHAnsi" w:cstheme="minorHAnsi"/>
        </w:rPr>
      </w:pPr>
      <w:r w:rsidRPr="0021306A">
        <w:rPr>
          <w:rFonts w:asciiTheme="minorHAnsi" w:hAnsiTheme="minorHAnsi" w:cstheme="minorHAnsi"/>
        </w:rPr>
        <w:t>Provádění díla</w:t>
      </w:r>
    </w:p>
    <w:p w14:paraId="6148F476" w14:textId="77777777" w:rsidR="008D1383" w:rsidRPr="0021306A" w:rsidRDefault="008D1383" w:rsidP="00007126">
      <w:pPr>
        <w:pStyle w:val="Zkladntextodsazen-slo"/>
        <w:numPr>
          <w:ilvl w:val="0"/>
          <w:numId w:val="23"/>
        </w:numPr>
        <w:tabs>
          <w:tab w:val="num" w:pos="284"/>
        </w:tabs>
        <w:rPr>
          <w:rFonts w:cstheme="minorHAnsi"/>
        </w:rPr>
      </w:pPr>
      <w:r w:rsidRPr="0021306A">
        <w:rPr>
          <w:rFonts w:cstheme="minorHAnsi"/>
        </w:rPr>
        <w:t>Zhotovitel je povinen upozornit objednatele na následky takových rozhodnutí a úkonů, které jsou neúčelné nebo objednatele poškozují. Smluvní strany se pro účely této smlouvy dohodly na vyloučení použití ustanovení § 2595 NOZ.</w:t>
      </w:r>
    </w:p>
    <w:p w14:paraId="46D74B5A" w14:textId="77777777" w:rsidR="008D1383" w:rsidRPr="0021306A" w:rsidRDefault="008D1383" w:rsidP="00007126">
      <w:pPr>
        <w:pStyle w:val="Zkladntextodsazen-slo"/>
        <w:numPr>
          <w:ilvl w:val="0"/>
          <w:numId w:val="23"/>
        </w:numPr>
        <w:tabs>
          <w:tab w:val="num" w:pos="284"/>
        </w:tabs>
        <w:rPr>
          <w:rFonts w:cstheme="minorHAnsi"/>
        </w:rPr>
      </w:pPr>
      <w:r w:rsidRPr="0021306A">
        <w:rPr>
          <w:rFonts w:cstheme="minorHAnsi"/>
        </w:rPr>
        <w:t>Zhotovitel se zavazuje provádět dílo v soula</w:t>
      </w:r>
      <w:r w:rsidR="00007126">
        <w:rPr>
          <w:rFonts w:cstheme="minorHAnsi"/>
        </w:rPr>
        <w:t>du s platnými právními předpisy.</w:t>
      </w:r>
    </w:p>
    <w:p w14:paraId="4C729888" w14:textId="77777777" w:rsidR="008D1383" w:rsidRPr="0021306A" w:rsidRDefault="008D1383" w:rsidP="00007126">
      <w:pPr>
        <w:pStyle w:val="Zkladntextodsazen-slo"/>
        <w:numPr>
          <w:ilvl w:val="0"/>
          <w:numId w:val="0"/>
        </w:numPr>
        <w:tabs>
          <w:tab w:val="num" w:pos="284"/>
        </w:tabs>
        <w:ind w:left="284"/>
        <w:rPr>
          <w:rFonts w:cstheme="minorHAnsi"/>
        </w:rPr>
      </w:pPr>
      <w:r w:rsidRPr="0021306A">
        <w:rPr>
          <w:rFonts w:cstheme="minorHAnsi"/>
        </w:rPr>
        <w:t>V dokumentacích budou dodrženy české technické normy, hygienické, bezpečnostní a požární předpisy. Dále budou respektovány připomínky a požadavky objednatele, jakož i připomínky a požadavky správců inženýrských sítí, orgánů státní správy a ostatních dotčených subjektů, uplatněné prostřednictvím objednatele.</w:t>
      </w:r>
    </w:p>
    <w:p w14:paraId="63527544" w14:textId="77777777" w:rsidR="008D1383" w:rsidRPr="0021306A" w:rsidRDefault="008D1383" w:rsidP="00007126">
      <w:pPr>
        <w:pStyle w:val="Zkladntextodsazen-slo"/>
        <w:numPr>
          <w:ilvl w:val="0"/>
          <w:numId w:val="23"/>
        </w:numPr>
        <w:tabs>
          <w:tab w:val="num" w:pos="284"/>
        </w:tabs>
        <w:rPr>
          <w:rFonts w:cstheme="minorHAnsi"/>
        </w:rPr>
      </w:pPr>
      <w:r w:rsidRPr="0021306A">
        <w:rPr>
          <w:rFonts w:cstheme="minorHAnsi"/>
        </w:rPr>
        <w:t>Zhotovitel zajistí doklady a vyjádření příslušných orgánů, fyzických a pr</w:t>
      </w:r>
      <w:r w:rsidR="00007126">
        <w:rPr>
          <w:rFonts w:cstheme="minorHAnsi"/>
        </w:rPr>
        <w:t xml:space="preserve">ávnických osob, která s plněním </w:t>
      </w:r>
      <w:r w:rsidRPr="0021306A">
        <w:rPr>
          <w:rFonts w:cstheme="minorHAnsi"/>
        </w:rPr>
        <w:t>díla souvisejí. Tyto doklady budou nedílnou součástí dokumentací.</w:t>
      </w:r>
    </w:p>
    <w:p w14:paraId="6D69A610" w14:textId="77777777" w:rsidR="008D1383" w:rsidRPr="0021306A" w:rsidRDefault="008D1383" w:rsidP="00007126">
      <w:pPr>
        <w:pStyle w:val="Nadpis2"/>
        <w:numPr>
          <w:ilvl w:val="0"/>
          <w:numId w:val="0"/>
        </w:numPr>
        <w:tabs>
          <w:tab w:val="num" w:pos="142"/>
        </w:tabs>
        <w:spacing w:before="240"/>
        <w:ind w:left="737"/>
        <w:rPr>
          <w:rFonts w:asciiTheme="minorHAnsi" w:hAnsiTheme="minorHAnsi" w:cstheme="minorHAnsi"/>
          <w:color w:val="FF0000"/>
        </w:rPr>
      </w:pPr>
    </w:p>
    <w:p w14:paraId="0914B764" w14:textId="77777777" w:rsidR="008D1383" w:rsidRPr="0021306A" w:rsidRDefault="008D1383" w:rsidP="008D1383">
      <w:pPr>
        <w:pStyle w:val="Nadpis3"/>
        <w:rPr>
          <w:rFonts w:asciiTheme="minorHAnsi" w:hAnsiTheme="minorHAnsi" w:cstheme="minorHAnsi"/>
        </w:rPr>
      </w:pPr>
      <w:r w:rsidRPr="0021306A">
        <w:rPr>
          <w:rFonts w:asciiTheme="minorHAnsi" w:hAnsiTheme="minorHAnsi" w:cstheme="minorHAnsi"/>
        </w:rPr>
        <w:t xml:space="preserve">Předání díla </w:t>
      </w:r>
    </w:p>
    <w:p w14:paraId="7ACC294D" w14:textId="77777777" w:rsidR="008D1383" w:rsidRPr="0021306A" w:rsidRDefault="008D1383" w:rsidP="00007126">
      <w:pPr>
        <w:pStyle w:val="Zkladntextodsazen-slo"/>
        <w:numPr>
          <w:ilvl w:val="2"/>
          <w:numId w:val="23"/>
        </w:numPr>
        <w:rPr>
          <w:rFonts w:cstheme="minorHAnsi"/>
        </w:rPr>
      </w:pPr>
      <w:r w:rsidRPr="0021306A">
        <w:rPr>
          <w:rFonts w:cstheme="minorHAnsi"/>
        </w:rPr>
        <w:t xml:space="preserve">Místem předání dokumentací je sídlo objednatele, tj. </w:t>
      </w:r>
      <w:r w:rsidR="00AD1ACC" w:rsidRPr="0021306A">
        <w:rPr>
          <w:rFonts w:cstheme="minorHAnsi"/>
        </w:rPr>
        <w:t>Čtyřlístek – centrum pro osoby se zdravotním postižením Ostrava, příspěvková organizace, Hladnovská 751/119, 712 00 Ostrava-Muglinov, provozně-technický útvar, vedoucí útvaru p. Vratislav Prokop.</w:t>
      </w:r>
    </w:p>
    <w:p w14:paraId="05597519" w14:textId="77777777" w:rsidR="008D1383" w:rsidRPr="0021306A" w:rsidRDefault="008D1383" w:rsidP="00007126">
      <w:pPr>
        <w:pStyle w:val="Zkladntextodsazen-slo"/>
        <w:numPr>
          <w:ilvl w:val="2"/>
          <w:numId w:val="23"/>
        </w:numPr>
        <w:rPr>
          <w:rFonts w:cstheme="minorHAnsi"/>
        </w:rPr>
      </w:pPr>
      <w:r w:rsidRPr="0021306A">
        <w:rPr>
          <w:rFonts w:cstheme="minorHAnsi"/>
        </w:rPr>
        <w:t xml:space="preserve">Dílo je provedeno jeho dokončením a předáním objednateli. Objednatel se zavazuje dílo převzít v případě, že bude předáno bez vad. </w:t>
      </w:r>
    </w:p>
    <w:p w14:paraId="53EDF8F4" w14:textId="77777777" w:rsidR="008D1383" w:rsidRPr="0021306A" w:rsidRDefault="008D1383" w:rsidP="00007126">
      <w:pPr>
        <w:pStyle w:val="Zkladntextodsazen-slo"/>
        <w:numPr>
          <w:ilvl w:val="0"/>
          <w:numId w:val="24"/>
        </w:numPr>
        <w:tabs>
          <w:tab w:val="num" w:pos="284"/>
        </w:tabs>
        <w:rPr>
          <w:rFonts w:cstheme="minorHAnsi"/>
        </w:rPr>
      </w:pPr>
      <w:r w:rsidRPr="0021306A">
        <w:rPr>
          <w:rFonts w:cstheme="minorHAnsi"/>
        </w:rPr>
        <w:lastRenderedPageBreak/>
        <w:t>O předání a převzetí díla se sepíše protokol, ve kterém objednatel prohlásí, zda dílo přejímá či nikoli a pokud ne, uvede své výhrady a důvody nepřevzetí.</w:t>
      </w:r>
    </w:p>
    <w:p w14:paraId="406E4411" w14:textId="54FEF37B" w:rsidR="00847DB4" w:rsidRPr="001A1298" w:rsidRDefault="008D1383" w:rsidP="00847DB4">
      <w:pPr>
        <w:pStyle w:val="Zkladntextodsazen-slo"/>
        <w:numPr>
          <w:ilvl w:val="0"/>
          <w:numId w:val="24"/>
        </w:numPr>
        <w:tabs>
          <w:tab w:val="num" w:pos="284"/>
        </w:tabs>
        <w:rPr>
          <w:rFonts w:cstheme="minorHAnsi"/>
        </w:rPr>
      </w:pPr>
      <w:r w:rsidRPr="0021306A">
        <w:rPr>
          <w:rFonts w:cstheme="minorHAnsi"/>
        </w:rPr>
        <w:t xml:space="preserve">Smluvní strany se dohodly na </w:t>
      </w:r>
      <w:r w:rsidRPr="007F33C1">
        <w:rPr>
          <w:rFonts w:cstheme="minorHAnsi"/>
        </w:rPr>
        <w:t>vyloučení ust. § 2609 NOZ.</w:t>
      </w:r>
      <w:r w:rsidRPr="0021306A">
        <w:rPr>
          <w:rFonts w:cstheme="minorHAnsi"/>
        </w:rPr>
        <w:t xml:space="preserve"> </w:t>
      </w:r>
    </w:p>
    <w:p w14:paraId="613621F5" w14:textId="77777777" w:rsidR="008D1383" w:rsidRPr="0021306A" w:rsidRDefault="008D1383" w:rsidP="007F33C1">
      <w:pPr>
        <w:pStyle w:val="Zkladntextodsazen-slo"/>
        <w:keepNext/>
        <w:keepLines/>
        <w:numPr>
          <w:ilvl w:val="0"/>
          <w:numId w:val="0"/>
        </w:numPr>
        <w:tabs>
          <w:tab w:val="left" w:pos="708"/>
        </w:tabs>
        <w:spacing w:line="360" w:lineRule="auto"/>
        <w:rPr>
          <w:rFonts w:cstheme="minorHAnsi"/>
          <w:b/>
          <w:sz w:val="24"/>
          <w:szCs w:val="24"/>
        </w:rPr>
      </w:pPr>
      <w:r w:rsidRPr="0021306A">
        <w:rPr>
          <w:rFonts w:cstheme="minorHAnsi"/>
          <w:b/>
          <w:sz w:val="24"/>
          <w:szCs w:val="24"/>
        </w:rPr>
        <w:lastRenderedPageBreak/>
        <w:t xml:space="preserve">Práva z vadného plnění a záruka za jakost </w:t>
      </w:r>
    </w:p>
    <w:p w14:paraId="74C18F6A" w14:textId="77777777" w:rsidR="008D1383" w:rsidRPr="0021306A" w:rsidRDefault="008D1383" w:rsidP="007F33C1">
      <w:pPr>
        <w:pStyle w:val="Zkladntextodsazen-slo"/>
        <w:keepNext/>
        <w:keepLines/>
        <w:numPr>
          <w:ilvl w:val="3"/>
          <w:numId w:val="25"/>
        </w:numPr>
        <w:tabs>
          <w:tab w:val="num" w:pos="1440"/>
        </w:tabs>
        <w:rPr>
          <w:rFonts w:cstheme="minorHAnsi"/>
        </w:rPr>
      </w:pPr>
      <w:r w:rsidRPr="0021306A">
        <w:rPr>
          <w:rFonts w:cstheme="minorHAnsi"/>
        </w:rPr>
        <w:t>Práva objednatele z vadného plnění se řídí příslušnými ustanoveními NOZ.</w:t>
      </w:r>
    </w:p>
    <w:p w14:paraId="40A7C66D" w14:textId="77777777" w:rsidR="008D1383" w:rsidRPr="0021306A" w:rsidRDefault="008D1383" w:rsidP="007F33C1">
      <w:pPr>
        <w:pStyle w:val="Zkladntextodsazen-slo"/>
        <w:keepNext/>
        <w:keepLines/>
        <w:numPr>
          <w:ilvl w:val="3"/>
          <w:numId w:val="25"/>
        </w:numPr>
        <w:tabs>
          <w:tab w:val="num" w:pos="1440"/>
        </w:tabs>
        <w:rPr>
          <w:rFonts w:cstheme="minorHAnsi"/>
        </w:rPr>
      </w:pPr>
      <w:r w:rsidRPr="0021306A">
        <w:rPr>
          <w:rFonts w:cstheme="minorHAnsi"/>
        </w:rPr>
        <w:t>Zhotovitel poskytuje na provedené dílo záruku za jakost po dobu záruky za jakost na stavbu zhotovenou podle DPS, která je předmětem této smlouvy, nejdéle</w:t>
      </w:r>
      <w:r w:rsidRPr="00A65D82">
        <w:rPr>
          <w:rFonts w:cstheme="minorHAnsi"/>
        </w:rPr>
        <w:t xml:space="preserve"> však</w:t>
      </w:r>
      <w:r w:rsidRPr="00A65D82">
        <w:rPr>
          <w:rFonts w:cstheme="minorHAnsi"/>
          <w:b/>
        </w:rPr>
        <w:t xml:space="preserve"> do 60 měsíců od předání DPS.</w:t>
      </w:r>
      <w:r w:rsidRPr="0021306A">
        <w:rPr>
          <w:rFonts w:cstheme="minorHAnsi"/>
        </w:rPr>
        <w:t xml:space="preserve">  </w:t>
      </w:r>
    </w:p>
    <w:p w14:paraId="7F74133E" w14:textId="77777777" w:rsidR="008D1383" w:rsidRPr="0021306A" w:rsidRDefault="008D1383" w:rsidP="007F33C1">
      <w:pPr>
        <w:pStyle w:val="Zkladntextodsazen-slo"/>
        <w:keepNext/>
        <w:keepLines/>
        <w:numPr>
          <w:ilvl w:val="3"/>
          <w:numId w:val="25"/>
        </w:numPr>
        <w:tabs>
          <w:tab w:val="num" w:pos="1440"/>
        </w:tabs>
        <w:ind w:left="357" w:hanging="357"/>
        <w:outlineLvl w:val="9"/>
        <w:rPr>
          <w:rFonts w:cstheme="minorHAnsi"/>
        </w:rPr>
      </w:pPr>
      <w:r w:rsidRPr="0021306A">
        <w:rPr>
          <w:rFonts w:cstheme="minorHAnsi"/>
        </w:rPr>
        <w:t xml:space="preserve">Záruční doba počíná běžet předáním díla. </w:t>
      </w:r>
    </w:p>
    <w:p w14:paraId="231334F3" w14:textId="77777777" w:rsidR="008D1383" w:rsidRPr="0021306A" w:rsidRDefault="008D1383" w:rsidP="007F33C1">
      <w:pPr>
        <w:pStyle w:val="Zkladntextodsazen-slo"/>
        <w:keepNext/>
        <w:keepLines/>
        <w:numPr>
          <w:ilvl w:val="3"/>
          <w:numId w:val="25"/>
        </w:numPr>
        <w:tabs>
          <w:tab w:val="num" w:pos="1440"/>
        </w:tabs>
        <w:ind w:left="357" w:hanging="357"/>
        <w:outlineLvl w:val="9"/>
        <w:rPr>
          <w:rFonts w:cstheme="minorHAnsi"/>
        </w:rPr>
      </w:pPr>
      <w:r w:rsidRPr="0021306A">
        <w:rPr>
          <w:rFonts w:cstheme="minorHAnsi"/>
        </w:rPr>
        <w:t>Zhotovitel započne s bezplatným odstraněním vady do 5 pracovních dnů ode dne doručení písemného oznámení o vadě, pokud se smluvní strany nedohodnou jinak. Vada bude odstraněna nejpozději do 10 pracovních dnů od započetí prací, pokud se smluvní strany nedohodnou jinak. Obdobným způsobem se bude postupovat v případě uplatnění práva z vadného plnění.</w:t>
      </w:r>
    </w:p>
    <w:p w14:paraId="32E318D5" w14:textId="77777777" w:rsidR="008D1383" w:rsidRPr="0021306A" w:rsidRDefault="008D1383" w:rsidP="00847DB4">
      <w:pPr>
        <w:pStyle w:val="Zkladntextodsazen-slo"/>
        <w:keepNext/>
        <w:numPr>
          <w:ilvl w:val="3"/>
          <w:numId w:val="25"/>
        </w:numPr>
        <w:tabs>
          <w:tab w:val="num" w:pos="1440"/>
        </w:tabs>
        <w:ind w:left="357" w:hanging="357"/>
        <w:rPr>
          <w:rFonts w:cstheme="minorHAnsi"/>
        </w:rPr>
      </w:pPr>
      <w:r w:rsidRPr="0021306A">
        <w:rPr>
          <w:rFonts w:cstheme="minorHAnsi"/>
        </w:rPr>
        <w:t>Neodstraní-li zhotovitel vady ve stanovené lhůtě, je objednatel oprávněn pověřit odstraněním vady jiný subjekt nebo odstranit vady sám a zhotovitel je povinen náklady takto vynaložené objednateli v plné výši uhradit.</w:t>
      </w:r>
    </w:p>
    <w:p w14:paraId="4D3C72F4" w14:textId="77777777" w:rsidR="008D1383" w:rsidRPr="0021306A" w:rsidRDefault="008D1383" w:rsidP="009D4A42">
      <w:pPr>
        <w:pStyle w:val="Zkladntextodsazen-slo"/>
        <w:keepNext/>
        <w:keepLines/>
        <w:numPr>
          <w:ilvl w:val="3"/>
          <w:numId w:val="25"/>
        </w:numPr>
        <w:tabs>
          <w:tab w:val="num" w:pos="1440"/>
        </w:tabs>
        <w:ind w:left="357" w:hanging="357"/>
        <w:rPr>
          <w:rFonts w:cstheme="minorHAnsi"/>
        </w:rPr>
      </w:pPr>
      <w:r w:rsidRPr="0021306A">
        <w:rPr>
          <w:rFonts w:cstheme="minorHAnsi"/>
        </w:rPr>
        <w:t>Zhotovitel je povinen odstranit vadu i v případech, kdy neuznává, že za vady odpovídá. Ve sporných případech nese zhotovitel náklady až do rozhodnutí o reklamaci.</w:t>
      </w:r>
    </w:p>
    <w:p w14:paraId="2312D0BC" w14:textId="77777777" w:rsidR="008D1383" w:rsidRPr="00847DB4" w:rsidRDefault="008D1383" w:rsidP="00847DB4">
      <w:pPr>
        <w:pStyle w:val="Zkladntextodsazen-slo"/>
        <w:keepNext/>
        <w:keepLines/>
        <w:numPr>
          <w:ilvl w:val="3"/>
          <w:numId w:val="25"/>
        </w:numPr>
        <w:tabs>
          <w:tab w:val="num" w:pos="1440"/>
        </w:tabs>
        <w:ind w:left="357" w:hanging="357"/>
        <w:rPr>
          <w:rFonts w:cstheme="minorHAnsi"/>
        </w:rPr>
      </w:pPr>
      <w:r w:rsidRPr="0021306A">
        <w:rPr>
          <w:rFonts w:cstheme="minorHAnsi"/>
        </w:rPr>
        <w:t>Oznámení o odstranění vady zhotovitel objednateli předá písemně. Na provedenou opravu v rámci záruky za jakost poskytne zhotovitel záruku ve stejné délce dle odst. 2. tohoto článku smlouvy.</w:t>
      </w:r>
    </w:p>
    <w:p w14:paraId="23DE8AD3" w14:textId="77777777" w:rsidR="008D1383" w:rsidRPr="0021306A" w:rsidRDefault="008D1383" w:rsidP="008D1383">
      <w:pPr>
        <w:pStyle w:val="Nadpis1"/>
        <w:numPr>
          <w:ilvl w:val="0"/>
          <w:numId w:val="0"/>
        </w:numPr>
        <w:spacing w:before="360"/>
        <w:jc w:val="both"/>
        <w:rPr>
          <w:rFonts w:asciiTheme="minorHAnsi" w:hAnsiTheme="minorHAnsi" w:cstheme="minorHAnsi"/>
        </w:rPr>
      </w:pPr>
      <w:r w:rsidRPr="0021306A">
        <w:rPr>
          <w:rFonts w:asciiTheme="minorHAnsi" w:hAnsiTheme="minorHAnsi" w:cstheme="minorHAnsi"/>
        </w:rPr>
        <w:t>Část C</w:t>
      </w:r>
    </w:p>
    <w:p w14:paraId="2B8081EB" w14:textId="77777777" w:rsidR="008D1383" w:rsidRPr="0021306A" w:rsidRDefault="008D1383" w:rsidP="008D1383">
      <w:pPr>
        <w:pStyle w:val="Nadpis1"/>
        <w:numPr>
          <w:ilvl w:val="0"/>
          <w:numId w:val="0"/>
        </w:numPr>
        <w:spacing w:before="0" w:line="240" w:lineRule="auto"/>
        <w:jc w:val="both"/>
        <w:rPr>
          <w:rFonts w:asciiTheme="minorHAnsi" w:hAnsiTheme="minorHAnsi" w:cstheme="minorHAnsi"/>
        </w:rPr>
      </w:pPr>
      <w:r w:rsidRPr="0021306A">
        <w:rPr>
          <w:rFonts w:asciiTheme="minorHAnsi" w:hAnsiTheme="minorHAnsi" w:cstheme="minorHAnsi"/>
        </w:rPr>
        <w:t>Inženýrská činnost a autorský dozor</w:t>
      </w:r>
    </w:p>
    <w:p w14:paraId="7C04CFDC" w14:textId="77777777" w:rsidR="00A65D82" w:rsidRDefault="00A65D82" w:rsidP="008D1383">
      <w:pPr>
        <w:pStyle w:val="Nadpis3"/>
        <w:rPr>
          <w:rFonts w:asciiTheme="minorHAnsi" w:hAnsiTheme="minorHAnsi" w:cstheme="minorHAnsi"/>
        </w:rPr>
      </w:pPr>
    </w:p>
    <w:p w14:paraId="5FA733AA" w14:textId="77777777" w:rsidR="008D1383" w:rsidRPr="00D40EED" w:rsidRDefault="008D1383" w:rsidP="00A65D82">
      <w:pPr>
        <w:pStyle w:val="Nadpis3"/>
        <w:rPr>
          <w:rFonts w:asciiTheme="minorHAnsi" w:hAnsiTheme="minorHAnsi" w:cstheme="minorHAnsi"/>
          <w:sz w:val="28"/>
          <w:szCs w:val="28"/>
        </w:rPr>
      </w:pPr>
      <w:r w:rsidRPr="00D40EED">
        <w:rPr>
          <w:rFonts w:asciiTheme="minorHAnsi" w:hAnsiTheme="minorHAnsi" w:cstheme="minorHAnsi"/>
          <w:sz w:val="28"/>
          <w:szCs w:val="28"/>
        </w:rPr>
        <w:t>Předmět</w:t>
      </w:r>
    </w:p>
    <w:p w14:paraId="2C75EDA1" w14:textId="46D853D4" w:rsidR="008D1383" w:rsidRPr="0021306A" w:rsidRDefault="008D1383" w:rsidP="00BB6DF7">
      <w:pPr>
        <w:pStyle w:val="Zkladntextodsazen-slo"/>
        <w:keepNext/>
        <w:numPr>
          <w:ilvl w:val="3"/>
          <w:numId w:val="24"/>
        </w:numPr>
        <w:rPr>
          <w:rFonts w:cstheme="minorHAnsi"/>
        </w:rPr>
      </w:pPr>
      <w:r w:rsidRPr="0021306A">
        <w:rPr>
          <w:rFonts w:cstheme="minorHAnsi"/>
        </w:rPr>
        <w:t xml:space="preserve">Příkazník se zavazuje pro příkazce odborně, podle pokynů příkazce a v rozsahu této části smlouvy, v rámci stavby </w:t>
      </w:r>
      <w:r w:rsidRPr="004E2BF7">
        <w:rPr>
          <w:rFonts w:cstheme="minorHAnsi"/>
        </w:rPr>
        <w:t>„</w:t>
      </w:r>
      <w:r w:rsidR="00BB6DF7" w:rsidRPr="00BB6DF7">
        <w:rPr>
          <w:rFonts w:cstheme="minorHAnsi"/>
          <w:b/>
          <w:color w:val="00B050"/>
        </w:rPr>
        <w:t>Rekonstrukce objektu na ul. Letní</w:t>
      </w:r>
      <w:r w:rsidRPr="0021306A">
        <w:rPr>
          <w:rFonts w:cstheme="minorHAnsi"/>
        </w:rPr>
        <w:t xml:space="preserve">“ v k.ú. </w:t>
      </w:r>
      <w:r w:rsidR="00AC50E4" w:rsidRPr="0021306A">
        <w:rPr>
          <w:rFonts w:cstheme="minorHAnsi"/>
        </w:rPr>
        <w:t>Ostrava</w:t>
      </w:r>
      <w:r w:rsidRPr="0021306A">
        <w:rPr>
          <w:rFonts w:cstheme="minorHAnsi"/>
        </w:rPr>
        <w:t xml:space="preserve"> (dále jen „stavba“), vykonávat:</w:t>
      </w:r>
    </w:p>
    <w:p w14:paraId="432A1068" w14:textId="4F96E7AF" w:rsidR="008D1383" w:rsidRPr="00A65D82" w:rsidRDefault="008D1383" w:rsidP="00A65D82">
      <w:pPr>
        <w:keepNext/>
        <w:spacing w:before="120"/>
        <w:ind w:left="142" w:firstLine="218"/>
        <w:rPr>
          <w:rFonts w:asciiTheme="minorHAnsi" w:hAnsiTheme="minorHAnsi" w:cstheme="minorHAnsi"/>
          <w:b/>
          <w:szCs w:val="22"/>
        </w:rPr>
      </w:pPr>
      <w:r w:rsidRPr="00A65D82">
        <w:rPr>
          <w:rFonts w:asciiTheme="minorHAnsi" w:hAnsiTheme="minorHAnsi" w:cstheme="minorHAnsi"/>
          <w:b/>
          <w:szCs w:val="22"/>
        </w:rPr>
        <w:t xml:space="preserve">Inženýrskou činnost fázi přípravy </w:t>
      </w:r>
      <w:r w:rsidR="003147DC">
        <w:rPr>
          <w:rFonts w:asciiTheme="minorHAnsi" w:hAnsiTheme="minorHAnsi" w:cstheme="minorHAnsi"/>
          <w:b/>
          <w:szCs w:val="22"/>
        </w:rPr>
        <w:t xml:space="preserve">rekonstrukce pro vydání stanoviska stavebního úřadu (pravděpodobně ohlášení stavby) </w:t>
      </w:r>
    </w:p>
    <w:p w14:paraId="3FC4343B" w14:textId="2C922BD3" w:rsidR="008D1383" w:rsidRPr="0021306A" w:rsidRDefault="008D1383" w:rsidP="00A65D82">
      <w:pPr>
        <w:pStyle w:val="Odstavecseseznamem"/>
        <w:keepNext/>
        <w:numPr>
          <w:ilvl w:val="0"/>
          <w:numId w:val="7"/>
        </w:numPr>
        <w:ind w:left="426" w:hanging="284"/>
        <w:rPr>
          <w:rFonts w:asciiTheme="minorHAnsi" w:hAnsiTheme="minorHAnsi" w:cstheme="minorHAnsi"/>
        </w:rPr>
      </w:pPr>
      <w:r w:rsidRPr="0021306A">
        <w:rPr>
          <w:rFonts w:asciiTheme="minorHAnsi" w:hAnsiTheme="minorHAnsi" w:cstheme="minorHAnsi"/>
          <w:szCs w:val="22"/>
        </w:rPr>
        <w:t xml:space="preserve">projednání projektové dokumentace s dotčenými orgány státní </w:t>
      </w:r>
      <w:r w:rsidRPr="0021306A">
        <w:rPr>
          <w:rFonts w:asciiTheme="minorHAnsi" w:hAnsiTheme="minorHAnsi" w:cstheme="minorHAnsi"/>
        </w:rPr>
        <w:t xml:space="preserve">správy, s budoucími uživateli a se všemi subjekty, které přicházejí v úvahu dle stavebního zákona a dle požadavků </w:t>
      </w:r>
      <w:r w:rsidRPr="0021306A">
        <w:rPr>
          <w:rFonts w:asciiTheme="minorHAnsi" w:hAnsiTheme="minorHAnsi" w:cstheme="minorHAnsi"/>
          <w:szCs w:val="22"/>
        </w:rPr>
        <w:t>příkazce</w:t>
      </w:r>
      <w:r w:rsidRPr="0021306A">
        <w:rPr>
          <w:rFonts w:asciiTheme="minorHAnsi" w:hAnsiTheme="minorHAnsi" w:cstheme="minorHAnsi"/>
        </w:rPr>
        <w:t xml:space="preserve">, </w:t>
      </w:r>
    </w:p>
    <w:p w14:paraId="65149C17" w14:textId="77777777" w:rsidR="008D1383" w:rsidRPr="0021306A" w:rsidRDefault="008D1383" w:rsidP="008D1383">
      <w:pPr>
        <w:pStyle w:val="Odstavecseseznamem"/>
        <w:keepNext/>
        <w:numPr>
          <w:ilvl w:val="0"/>
          <w:numId w:val="7"/>
        </w:numPr>
        <w:ind w:left="426" w:hanging="284"/>
        <w:rPr>
          <w:rFonts w:asciiTheme="minorHAnsi" w:hAnsiTheme="minorHAnsi" w:cstheme="minorHAnsi"/>
          <w:szCs w:val="22"/>
        </w:rPr>
      </w:pPr>
      <w:r w:rsidRPr="0021306A">
        <w:rPr>
          <w:rFonts w:asciiTheme="minorHAnsi" w:hAnsiTheme="minorHAnsi" w:cstheme="minorHAnsi"/>
          <w:szCs w:val="22"/>
        </w:rPr>
        <w:t xml:space="preserve">vyřešení všech majetkoprávních vztahů ke stavbou dotčeným pozemkům, včetně přípravy návrhů smluv a jejich projednání s vlastníky nemovitostí a zajištění podpisů příslušnými smluvními stranami, toto se týká i zajištění smluv pro realizaci přeložek, </w:t>
      </w:r>
    </w:p>
    <w:p w14:paraId="557412E2" w14:textId="62D42ACA" w:rsidR="008D1383" w:rsidRPr="0021306A" w:rsidRDefault="008D1383" w:rsidP="008D1383">
      <w:pPr>
        <w:pStyle w:val="Odstavecseseznamem"/>
        <w:keepNext/>
        <w:numPr>
          <w:ilvl w:val="0"/>
          <w:numId w:val="7"/>
        </w:numPr>
        <w:spacing w:before="20"/>
        <w:ind w:left="426" w:hanging="284"/>
        <w:rPr>
          <w:rFonts w:asciiTheme="minorHAnsi" w:hAnsiTheme="minorHAnsi" w:cstheme="minorHAnsi"/>
          <w:szCs w:val="22"/>
        </w:rPr>
      </w:pPr>
      <w:r w:rsidRPr="0021306A">
        <w:rPr>
          <w:rFonts w:asciiTheme="minorHAnsi" w:hAnsiTheme="minorHAnsi" w:cstheme="minorHAnsi"/>
          <w:szCs w:val="22"/>
        </w:rPr>
        <w:t>vypracování a podání žádost</w:t>
      </w:r>
      <w:r w:rsidR="003147DC">
        <w:rPr>
          <w:rFonts w:asciiTheme="minorHAnsi" w:hAnsiTheme="minorHAnsi" w:cstheme="minorHAnsi"/>
          <w:szCs w:val="22"/>
        </w:rPr>
        <w:t xml:space="preserve">i o stanovisko (řízení) </w:t>
      </w:r>
      <w:r w:rsidRPr="0021306A">
        <w:rPr>
          <w:rFonts w:asciiTheme="minorHAnsi" w:hAnsiTheme="minorHAnsi" w:cstheme="minorHAnsi"/>
          <w:szCs w:val="22"/>
        </w:rPr>
        <w:t>u příslušného stavebního úřadu,</w:t>
      </w:r>
    </w:p>
    <w:p w14:paraId="6105586B" w14:textId="77777777" w:rsidR="008D1383" w:rsidRPr="0021306A" w:rsidRDefault="008D1383" w:rsidP="008D1383">
      <w:pPr>
        <w:pStyle w:val="Odstavecseseznamem"/>
        <w:keepNext/>
        <w:numPr>
          <w:ilvl w:val="0"/>
          <w:numId w:val="7"/>
        </w:numPr>
        <w:spacing w:before="20"/>
        <w:ind w:left="426" w:hanging="284"/>
        <w:rPr>
          <w:rFonts w:asciiTheme="minorHAnsi" w:hAnsiTheme="minorHAnsi" w:cstheme="minorHAnsi"/>
          <w:szCs w:val="22"/>
        </w:rPr>
      </w:pPr>
      <w:r w:rsidRPr="0021306A">
        <w:rPr>
          <w:rFonts w:asciiTheme="minorHAnsi" w:hAnsiTheme="minorHAnsi" w:cstheme="minorHAnsi"/>
          <w:szCs w:val="22"/>
        </w:rPr>
        <w:t>zajištění vyvěšení informace o záměru v souladu se stavebním zákonem,</w:t>
      </w:r>
    </w:p>
    <w:p w14:paraId="06F7574D" w14:textId="77777777" w:rsidR="008D1383" w:rsidRPr="0021306A" w:rsidRDefault="008D1383" w:rsidP="008D1383">
      <w:pPr>
        <w:pStyle w:val="Odstavecseseznamem"/>
        <w:keepNext/>
        <w:numPr>
          <w:ilvl w:val="0"/>
          <w:numId w:val="7"/>
        </w:numPr>
        <w:spacing w:before="20"/>
        <w:ind w:left="426" w:hanging="284"/>
        <w:rPr>
          <w:rFonts w:asciiTheme="minorHAnsi" w:hAnsiTheme="minorHAnsi" w:cstheme="minorHAnsi"/>
          <w:szCs w:val="22"/>
        </w:rPr>
      </w:pPr>
      <w:r w:rsidRPr="0021306A">
        <w:rPr>
          <w:rFonts w:asciiTheme="minorHAnsi" w:hAnsiTheme="minorHAnsi" w:cstheme="minorHAnsi"/>
          <w:szCs w:val="22"/>
        </w:rPr>
        <w:t>vyřízení povolení kácení dřevin,</w:t>
      </w:r>
    </w:p>
    <w:p w14:paraId="59DCCA23" w14:textId="77777777" w:rsidR="008D1383" w:rsidRPr="0021306A" w:rsidRDefault="008D1383" w:rsidP="008D1383">
      <w:pPr>
        <w:pStyle w:val="Odstavecseseznamem"/>
        <w:keepNext/>
        <w:numPr>
          <w:ilvl w:val="0"/>
          <w:numId w:val="7"/>
        </w:numPr>
        <w:spacing w:before="20"/>
        <w:ind w:left="426" w:hanging="284"/>
        <w:rPr>
          <w:rFonts w:asciiTheme="minorHAnsi" w:hAnsiTheme="minorHAnsi" w:cstheme="minorHAnsi"/>
          <w:szCs w:val="22"/>
        </w:rPr>
      </w:pPr>
      <w:r w:rsidRPr="0021306A">
        <w:rPr>
          <w:rFonts w:asciiTheme="minorHAnsi" w:hAnsiTheme="minorHAnsi" w:cstheme="minorHAnsi"/>
          <w:szCs w:val="22"/>
        </w:rPr>
        <w:t>vedení přehledu všech nákladů spojených s inženýrskou činností,</w:t>
      </w:r>
    </w:p>
    <w:p w14:paraId="06437E27" w14:textId="77777777" w:rsidR="008D1383" w:rsidRPr="0021306A" w:rsidRDefault="008D1383" w:rsidP="008D1383">
      <w:pPr>
        <w:pStyle w:val="Odstavecseseznamem"/>
        <w:keepNext/>
        <w:numPr>
          <w:ilvl w:val="0"/>
          <w:numId w:val="7"/>
        </w:numPr>
        <w:spacing w:before="20"/>
        <w:ind w:left="426" w:hanging="284"/>
        <w:rPr>
          <w:rFonts w:asciiTheme="minorHAnsi" w:hAnsiTheme="minorHAnsi" w:cstheme="minorHAnsi"/>
          <w:szCs w:val="22"/>
        </w:rPr>
      </w:pPr>
      <w:r w:rsidRPr="0021306A">
        <w:rPr>
          <w:rFonts w:asciiTheme="minorHAnsi" w:hAnsiTheme="minorHAnsi" w:cstheme="minorHAnsi"/>
          <w:szCs w:val="22"/>
        </w:rPr>
        <w:t>uplatňování práva ze závazkových vztahů v rozsahu prováděných činností u všech správních orgánů a právních subjektů, kromě zastupování příkazce ve sporech před příslušnými soudy,</w:t>
      </w:r>
    </w:p>
    <w:p w14:paraId="664B650C" w14:textId="77777777" w:rsidR="008D1383" w:rsidRPr="0021306A" w:rsidRDefault="008D1383" w:rsidP="008D1383">
      <w:pPr>
        <w:pStyle w:val="Odstavecseseznamem"/>
        <w:keepNext/>
        <w:numPr>
          <w:ilvl w:val="0"/>
          <w:numId w:val="7"/>
        </w:numPr>
        <w:spacing w:before="20"/>
        <w:ind w:left="426" w:hanging="284"/>
        <w:rPr>
          <w:rFonts w:asciiTheme="minorHAnsi" w:hAnsiTheme="minorHAnsi" w:cstheme="minorHAnsi"/>
          <w:szCs w:val="22"/>
        </w:rPr>
      </w:pPr>
      <w:r w:rsidRPr="0021306A">
        <w:rPr>
          <w:rFonts w:asciiTheme="minorHAnsi" w:hAnsiTheme="minorHAnsi" w:cstheme="minorHAnsi"/>
          <w:szCs w:val="22"/>
        </w:rPr>
        <w:lastRenderedPageBreak/>
        <w:t>příprava návrhů smluv o realizaci přeložek inženýrských sítí, včetně projednání s vlastníky a provozovateli infrastruktury a zajištění podpisu příslušnými smluvními stranami,</w:t>
      </w:r>
    </w:p>
    <w:p w14:paraId="7570771D" w14:textId="77777777" w:rsidR="008D1383" w:rsidRPr="0021306A" w:rsidRDefault="008D1383" w:rsidP="008D1383">
      <w:pPr>
        <w:pStyle w:val="Odstavecseseznamem"/>
        <w:ind w:left="425"/>
        <w:rPr>
          <w:rFonts w:asciiTheme="minorHAnsi" w:hAnsiTheme="minorHAnsi" w:cstheme="minorHAnsi"/>
          <w:color w:val="FF0000"/>
        </w:rPr>
      </w:pPr>
    </w:p>
    <w:p w14:paraId="76969A1A" w14:textId="44E26BAB" w:rsidR="008D1383" w:rsidRPr="0021306A" w:rsidRDefault="008D1383" w:rsidP="008D1383">
      <w:pPr>
        <w:pStyle w:val="Odstavecseseznamem"/>
        <w:numPr>
          <w:ilvl w:val="0"/>
          <w:numId w:val="7"/>
        </w:numPr>
        <w:ind w:left="425" w:hanging="283"/>
        <w:rPr>
          <w:rFonts w:asciiTheme="minorHAnsi" w:hAnsiTheme="minorHAnsi" w:cstheme="minorHAnsi"/>
        </w:rPr>
      </w:pPr>
      <w:r w:rsidRPr="0021306A">
        <w:rPr>
          <w:rFonts w:asciiTheme="minorHAnsi" w:hAnsiTheme="minorHAnsi" w:cstheme="minorHAnsi"/>
        </w:rPr>
        <w:t xml:space="preserve">projednání projektové dokumentace s dotčenými orgány státní správy a se všemi subjekty, které přicházejí v úvahu dle zákona </w:t>
      </w:r>
      <w:r w:rsidRPr="0021306A">
        <w:rPr>
          <w:rFonts w:asciiTheme="minorHAnsi" w:hAnsiTheme="minorHAnsi" w:cstheme="minorHAnsi"/>
          <w:szCs w:val="22"/>
        </w:rPr>
        <w:t xml:space="preserve">č. 183/2006 Sb., o územním plánování a stavebním řádu (stavební zákon), ve znění pozdějších předpisů (dále také „stavební zákon“) a souvisejících předpisů, </w:t>
      </w:r>
      <w:r w:rsidRPr="0021306A">
        <w:rPr>
          <w:rFonts w:asciiTheme="minorHAnsi" w:hAnsiTheme="minorHAnsi" w:cstheme="minorHAnsi"/>
        </w:rPr>
        <w:t xml:space="preserve">a dle požadavků příkazce, </w:t>
      </w:r>
    </w:p>
    <w:p w14:paraId="0AA2E058" w14:textId="77777777" w:rsidR="008D1383" w:rsidRPr="0021306A" w:rsidRDefault="008D1383" w:rsidP="008D1383">
      <w:pPr>
        <w:pStyle w:val="Odstavecseseznamem"/>
        <w:numPr>
          <w:ilvl w:val="0"/>
          <w:numId w:val="7"/>
        </w:numPr>
        <w:ind w:left="425" w:hanging="283"/>
        <w:rPr>
          <w:rFonts w:asciiTheme="minorHAnsi" w:hAnsiTheme="minorHAnsi" w:cstheme="minorHAnsi"/>
        </w:rPr>
      </w:pPr>
      <w:r w:rsidRPr="0021306A">
        <w:rPr>
          <w:rFonts w:asciiTheme="minorHAnsi" w:hAnsiTheme="minorHAnsi" w:cstheme="minorHAnsi"/>
        </w:rPr>
        <w:t>zajištění nezbytných příloh k žádosti o stavební povolení dle stavebního zákona a vyhlášky č. 503/2006 Sb., o podrobnější úpravě územního rozhodování, územního opatření a stavebního řádu</w:t>
      </w:r>
      <w:r w:rsidRPr="0021306A">
        <w:rPr>
          <w:rFonts w:asciiTheme="minorHAnsi" w:hAnsiTheme="minorHAnsi" w:cstheme="minorHAnsi"/>
          <w:szCs w:val="22"/>
        </w:rPr>
        <w:t>, ve znění pozdějších předpisů</w:t>
      </w:r>
      <w:r w:rsidRPr="0021306A">
        <w:rPr>
          <w:rFonts w:asciiTheme="minorHAnsi" w:hAnsiTheme="minorHAnsi" w:cstheme="minorHAnsi"/>
        </w:rPr>
        <w:t>., tzn. zajištění závazných stanovisek dotčených orgánů, vyjádření vlastníků a provozovatelů veřejné dopravní a technické infrastruktury, vyjádření účastníků řízení, plánu kontrolních prohlídek stavby, údajů o splnění požadavků dotčených orgánů a výpisů z katastru nemovitostí,</w:t>
      </w:r>
    </w:p>
    <w:p w14:paraId="25853E0D" w14:textId="6B78836D" w:rsidR="008D1383" w:rsidRPr="0021306A" w:rsidRDefault="008D1383" w:rsidP="008D1383">
      <w:pPr>
        <w:pStyle w:val="Odstavecseseznamem"/>
        <w:numPr>
          <w:ilvl w:val="0"/>
          <w:numId w:val="7"/>
        </w:numPr>
        <w:ind w:left="425" w:hanging="283"/>
        <w:rPr>
          <w:rFonts w:asciiTheme="minorHAnsi" w:hAnsiTheme="minorHAnsi" w:cstheme="minorHAnsi"/>
        </w:rPr>
      </w:pPr>
      <w:r w:rsidRPr="0021306A">
        <w:rPr>
          <w:rFonts w:asciiTheme="minorHAnsi" w:hAnsiTheme="minorHAnsi" w:cstheme="minorHAnsi"/>
        </w:rPr>
        <w:t xml:space="preserve">vypracování a podání žádosti o </w:t>
      </w:r>
      <w:r w:rsidR="003147DC">
        <w:rPr>
          <w:rFonts w:asciiTheme="minorHAnsi" w:hAnsiTheme="minorHAnsi" w:cstheme="minorHAnsi"/>
        </w:rPr>
        <w:t xml:space="preserve">vyjádření </w:t>
      </w:r>
      <w:r w:rsidRPr="0021306A">
        <w:rPr>
          <w:rFonts w:asciiTheme="minorHAnsi" w:hAnsiTheme="minorHAnsi" w:cstheme="minorHAnsi"/>
        </w:rPr>
        <w:t xml:space="preserve"> u příslušného stavebního úřadu, včetně speciálního stavebního úřadu (např. vodoprávní úřad, drážní úřad, apod.),</w:t>
      </w:r>
    </w:p>
    <w:p w14:paraId="03AA4767" w14:textId="77777777" w:rsidR="008D1383" w:rsidRPr="0021306A" w:rsidRDefault="008D1383" w:rsidP="008D1383">
      <w:pPr>
        <w:pStyle w:val="Odstavecseseznamem"/>
        <w:numPr>
          <w:ilvl w:val="0"/>
          <w:numId w:val="7"/>
        </w:numPr>
        <w:ind w:left="425" w:hanging="283"/>
        <w:rPr>
          <w:rFonts w:asciiTheme="minorHAnsi" w:hAnsiTheme="minorHAnsi" w:cstheme="minorHAnsi"/>
        </w:rPr>
      </w:pPr>
      <w:r w:rsidRPr="0021306A">
        <w:rPr>
          <w:rFonts w:asciiTheme="minorHAnsi" w:hAnsiTheme="minorHAnsi" w:cstheme="minorHAnsi"/>
        </w:rPr>
        <w:t>zajištění vydání všech pravomocných stavebních povolení, včetně všech rozhodnutí nezbytných k provedení díla (např. rozhodnutí o připojení pozemních komunikací aj.),</w:t>
      </w:r>
    </w:p>
    <w:p w14:paraId="3681E341" w14:textId="77777777" w:rsidR="008D1383" w:rsidRPr="0021306A" w:rsidRDefault="008D1383" w:rsidP="008D1383">
      <w:pPr>
        <w:pStyle w:val="Odstavecseseznamem"/>
        <w:numPr>
          <w:ilvl w:val="0"/>
          <w:numId w:val="7"/>
        </w:numPr>
        <w:ind w:left="425" w:hanging="283"/>
        <w:rPr>
          <w:rFonts w:asciiTheme="minorHAnsi" w:hAnsiTheme="minorHAnsi" w:cstheme="minorHAnsi"/>
        </w:rPr>
      </w:pPr>
      <w:r w:rsidRPr="0021306A">
        <w:rPr>
          <w:rFonts w:asciiTheme="minorHAnsi" w:hAnsiTheme="minorHAnsi" w:cstheme="minorHAnsi"/>
        </w:rPr>
        <w:t>vedení přehledu všech nákladů spojených s inženýrskou činností,</w:t>
      </w:r>
    </w:p>
    <w:p w14:paraId="2FF80E3B" w14:textId="77777777" w:rsidR="008D1383" w:rsidRPr="0021306A" w:rsidRDefault="008D1383" w:rsidP="008D1383">
      <w:pPr>
        <w:pStyle w:val="Odstavecseseznamem"/>
        <w:numPr>
          <w:ilvl w:val="0"/>
          <w:numId w:val="7"/>
        </w:numPr>
        <w:ind w:left="425" w:hanging="283"/>
        <w:rPr>
          <w:rFonts w:asciiTheme="minorHAnsi" w:hAnsiTheme="minorHAnsi" w:cstheme="minorHAnsi"/>
        </w:rPr>
      </w:pPr>
      <w:r w:rsidRPr="0021306A">
        <w:rPr>
          <w:rFonts w:asciiTheme="minorHAnsi" w:hAnsiTheme="minorHAnsi" w:cstheme="minorHAnsi"/>
        </w:rPr>
        <w:t>uplatňování práva v rozsahu prováděných činností u všech správních orgánů a právních subjektů, kromě zastupování příkazce ve sporech před příslušnými soudy,</w:t>
      </w:r>
    </w:p>
    <w:p w14:paraId="5A46AA33" w14:textId="77777777" w:rsidR="008D1383" w:rsidRPr="0021306A" w:rsidRDefault="008D1383" w:rsidP="008D1383">
      <w:pPr>
        <w:pStyle w:val="Odstavecseseznamem"/>
        <w:numPr>
          <w:ilvl w:val="0"/>
          <w:numId w:val="7"/>
        </w:numPr>
        <w:ind w:left="425" w:hanging="283"/>
        <w:rPr>
          <w:rFonts w:asciiTheme="minorHAnsi" w:hAnsiTheme="minorHAnsi" w:cstheme="minorHAnsi"/>
        </w:rPr>
      </w:pPr>
      <w:r w:rsidRPr="0021306A">
        <w:rPr>
          <w:rFonts w:asciiTheme="minorHAnsi" w:hAnsiTheme="minorHAnsi" w:cstheme="minorHAnsi"/>
        </w:rPr>
        <w:t xml:space="preserve">v případě změny vlastníka pozemků vyřešení všech majetkoprávních vztahů k pozemkům dotčeným stavbou, včetně přípravy návrhu smluv a jeho projednání s vlastníky nemovitostí a zajištění jejich podpisu (tj. kupní smlouvy, smlouvy o zřízení věcného břemene, nájemní smlouvy, apod.), </w:t>
      </w:r>
    </w:p>
    <w:p w14:paraId="63FC4C47" w14:textId="77777777" w:rsidR="008D1383" w:rsidRPr="0021306A" w:rsidRDefault="008D1383" w:rsidP="008D1383">
      <w:pPr>
        <w:pStyle w:val="Odstavecseseznamem"/>
        <w:numPr>
          <w:ilvl w:val="0"/>
          <w:numId w:val="7"/>
        </w:numPr>
        <w:ind w:left="425" w:hanging="283"/>
        <w:rPr>
          <w:rFonts w:asciiTheme="minorHAnsi" w:hAnsiTheme="minorHAnsi" w:cstheme="minorHAnsi"/>
        </w:rPr>
      </w:pPr>
      <w:r w:rsidRPr="0021306A">
        <w:rPr>
          <w:rFonts w:asciiTheme="minorHAnsi" w:hAnsiTheme="minorHAnsi" w:cstheme="minorHAnsi"/>
        </w:rPr>
        <w:t>příprava návrhu smluv o realizaci přeložek inženýrských sítí, včetně projednání s vlastníky a provozovateli infrastruktury, zajištění podpisu příslušnými smluvními stranami a vyřešení majetkoprávních vztahů k daným přeložkám.</w:t>
      </w:r>
    </w:p>
    <w:p w14:paraId="61073341" w14:textId="77777777" w:rsidR="008D1383" w:rsidRPr="0021306A" w:rsidRDefault="008D1383" w:rsidP="009D4A42">
      <w:pPr>
        <w:pStyle w:val="Zkladntextodsazen-slo"/>
        <w:numPr>
          <w:ilvl w:val="3"/>
          <w:numId w:val="24"/>
        </w:numPr>
        <w:tabs>
          <w:tab w:val="num" w:pos="1440"/>
        </w:tabs>
        <w:rPr>
          <w:rFonts w:cstheme="minorHAnsi"/>
        </w:rPr>
      </w:pPr>
      <w:r w:rsidRPr="0021306A">
        <w:rPr>
          <w:rFonts w:cstheme="minorHAnsi"/>
        </w:rPr>
        <w:t>Příkazce se zavazuje za činnosti uvedené v odst. 1. tohoto článku smlouvy příkazníkovi zaplatit.</w:t>
      </w:r>
    </w:p>
    <w:p w14:paraId="6C46414B" w14:textId="77777777" w:rsidR="008D1383" w:rsidRPr="0021306A" w:rsidRDefault="008D1383" w:rsidP="009D4A42">
      <w:pPr>
        <w:pStyle w:val="Nadpis1"/>
        <w:numPr>
          <w:ilvl w:val="0"/>
          <w:numId w:val="0"/>
        </w:numPr>
        <w:rPr>
          <w:rFonts w:asciiTheme="minorHAnsi" w:hAnsiTheme="minorHAnsi" w:cstheme="minorHAnsi"/>
        </w:rPr>
      </w:pPr>
      <w:r w:rsidRPr="0021306A">
        <w:rPr>
          <w:rFonts w:asciiTheme="minorHAnsi" w:hAnsiTheme="minorHAnsi" w:cstheme="minorHAnsi"/>
        </w:rPr>
        <w:t>Návrh ustanovení Obchodních pod</w:t>
      </w:r>
      <w:r w:rsidR="009D4A42">
        <w:rPr>
          <w:rFonts w:asciiTheme="minorHAnsi" w:hAnsiTheme="minorHAnsi" w:cstheme="minorHAnsi"/>
        </w:rPr>
        <w:t>mínek upravujícího mechanismus Z</w:t>
      </w:r>
      <w:r w:rsidRPr="0021306A">
        <w:rPr>
          <w:rFonts w:asciiTheme="minorHAnsi" w:hAnsiTheme="minorHAnsi" w:cstheme="minorHAnsi"/>
        </w:rPr>
        <w:t>měny hlavního projektanta v průběhu plnění:</w:t>
      </w:r>
    </w:p>
    <w:p w14:paraId="5E43BDAD" w14:textId="77777777" w:rsidR="008D1383" w:rsidRPr="009D4A42" w:rsidRDefault="008D1383" w:rsidP="009D4A42">
      <w:pPr>
        <w:pStyle w:val="Odstavecseseznamem"/>
        <w:numPr>
          <w:ilvl w:val="0"/>
          <w:numId w:val="26"/>
        </w:numPr>
        <w:rPr>
          <w:rFonts w:asciiTheme="minorHAnsi" w:hAnsiTheme="minorHAnsi" w:cstheme="minorHAnsi"/>
        </w:rPr>
      </w:pPr>
      <w:r w:rsidRPr="009D4A42">
        <w:rPr>
          <w:rFonts w:asciiTheme="minorHAnsi" w:hAnsiTheme="minorHAnsi" w:cstheme="minorHAnsi"/>
        </w:rPr>
        <w:t xml:space="preserve">V průběhu trvání této smlouvy je zhotovitel oprávněn změnit hlavního projektanta, prostřednictvím kterého prokázal uchazeč splnění kvalifikace pro plnění veřejné </w:t>
      </w:r>
      <w:r w:rsidR="007F33C1">
        <w:rPr>
          <w:rFonts w:asciiTheme="minorHAnsi" w:hAnsiTheme="minorHAnsi" w:cstheme="minorHAnsi"/>
        </w:rPr>
        <w:t xml:space="preserve">zakázky, </w:t>
      </w:r>
      <w:r w:rsidRPr="009D4A42">
        <w:rPr>
          <w:rFonts w:asciiTheme="minorHAnsi" w:hAnsiTheme="minorHAnsi" w:cstheme="minorHAnsi"/>
        </w:rPr>
        <w:t xml:space="preserve">pouze s předchozím písemným souhlasem objednatele. </w:t>
      </w:r>
      <w:r w:rsidRPr="007F33C1">
        <w:rPr>
          <w:rFonts w:asciiTheme="minorHAnsi" w:hAnsiTheme="minorHAnsi" w:cstheme="minorHAnsi"/>
        </w:rPr>
        <w:t>Nový hlavní projektant musí disponovat minimálně stejnými zkušenostmi jako původní hlavní projektant, popřípadě minimálně zkušenostmi v takovém počtu, v jakém tyto zkušenosti prokázal původní hlavní projektant</w:t>
      </w:r>
      <w:r w:rsidR="007F33C1" w:rsidRPr="007F33C1">
        <w:rPr>
          <w:rFonts w:asciiTheme="minorHAnsi" w:hAnsiTheme="minorHAnsi" w:cstheme="minorHAnsi"/>
        </w:rPr>
        <w:t xml:space="preserve">. </w:t>
      </w:r>
      <w:r w:rsidRPr="007F33C1">
        <w:rPr>
          <w:rFonts w:asciiTheme="minorHAnsi" w:hAnsiTheme="minorHAnsi" w:cstheme="minorHAnsi"/>
        </w:rPr>
        <w:t>Objednatel vydá písemný souhlas se změnou do 14 dnů od doručení žádosti a potřebných dokladů, disponuje-li</w:t>
      </w:r>
      <w:r w:rsidRPr="009D4A42">
        <w:rPr>
          <w:rFonts w:asciiTheme="minorHAnsi" w:hAnsiTheme="minorHAnsi" w:cstheme="minorHAnsi"/>
        </w:rPr>
        <w:t xml:space="preserve"> nový hlavní projektant potřebnými zkušenostmi. Objednatel nesmí souhlas se změnou hlavního projektanta bez objektivních důvodů odmítnout, pokud mu budou zhotovitelem příslušné doklady předloženy.</w:t>
      </w:r>
    </w:p>
    <w:p w14:paraId="67D0712F" w14:textId="77777777" w:rsidR="005204DA" w:rsidRPr="0021306A" w:rsidRDefault="005204DA" w:rsidP="005204DA">
      <w:pPr>
        <w:pStyle w:val="Odstavecseseznamem"/>
        <w:ind w:left="425"/>
        <w:rPr>
          <w:rFonts w:asciiTheme="minorHAnsi" w:hAnsiTheme="minorHAnsi" w:cstheme="minorHAnsi"/>
        </w:rPr>
      </w:pPr>
    </w:p>
    <w:p w14:paraId="42930206" w14:textId="77777777" w:rsidR="008D1383" w:rsidRPr="009D4A42" w:rsidRDefault="008D1383" w:rsidP="009D4A42">
      <w:pPr>
        <w:pStyle w:val="Odstavecseseznamem"/>
        <w:numPr>
          <w:ilvl w:val="0"/>
          <w:numId w:val="26"/>
        </w:numPr>
        <w:rPr>
          <w:rFonts w:asciiTheme="minorHAnsi" w:hAnsiTheme="minorHAnsi" w:cstheme="minorHAnsi"/>
        </w:rPr>
      </w:pPr>
      <w:r w:rsidRPr="009D4A42">
        <w:rPr>
          <w:rFonts w:asciiTheme="minorHAnsi" w:hAnsiTheme="minorHAnsi" w:cstheme="minorHAnsi"/>
        </w:rPr>
        <w:lastRenderedPageBreak/>
        <w:t xml:space="preserve">Porušení výše uvedené povinnosti Zhotovitele se považuje za podstatné porušení smlouvy Zhotovitelem a Objednatel je v takovém případě oprávněn odstoupit od Smlouvy. </w:t>
      </w:r>
    </w:p>
    <w:p w14:paraId="1CC173E1" w14:textId="77777777" w:rsidR="008D1383" w:rsidRPr="0021306A" w:rsidRDefault="008D1383" w:rsidP="009D4A42">
      <w:pPr>
        <w:pStyle w:val="Nadpis2"/>
        <w:numPr>
          <w:ilvl w:val="0"/>
          <w:numId w:val="0"/>
        </w:numPr>
        <w:tabs>
          <w:tab w:val="num" w:pos="142"/>
        </w:tabs>
        <w:spacing w:before="240"/>
        <w:rPr>
          <w:rFonts w:asciiTheme="minorHAnsi" w:hAnsiTheme="minorHAnsi" w:cstheme="minorHAnsi"/>
        </w:rPr>
      </w:pPr>
    </w:p>
    <w:p w14:paraId="44872E18" w14:textId="77777777" w:rsidR="008D1383" w:rsidRPr="009D4A42" w:rsidRDefault="008D1383" w:rsidP="008D1383">
      <w:pPr>
        <w:pStyle w:val="Nadpis3"/>
        <w:rPr>
          <w:rFonts w:asciiTheme="minorHAnsi" w:hAnsiTheme="minorHAnsi" w:cstheme="minorHAnsi"/>
          <w:sz w:val="28"/>
          <w:szCs w:val="28"/>
        </w:rPr>
      </w:pPr>
      <w:r w:rsidRPr="009D4A42">
        <w:rPr>
          <w:rFonts w:asciiTheme="minorHAnsi" w:hAnsiTheme="minorHAnsi" w:cstheme="minorHAnsi"/>
          <w:sz w:val="28"/>
          <w:szCs w:val="28"/>
        </w:rPr>
        <w:t>Doba plnění</w:t>
      </w:r>
    </w:p>
    <w:p w14:paraId="28A18C9A" w14:textId="0106DE85" w:rsidR="003147DC" w:rsidRDefault="008D1383" w:rsidP="003147DC">
      <w:pPr>
        <w:pStyle w:val="Odstavecseseznamem"/>
        <w:numPr>
          <w:ilvl w:val="0"/>
          <w:numId w:val="38"/>
        </w:numPr>
        <w:rPr>
          <w:rFonts w:asciiTheme="minorHAnsi" w:hAnsiTheme="minorHAnsi" w:cstheme="minorHAnsi"/>
        </w:rPr>
      </w:pPr>
      <w:r w:rsidRPr="003147DC">
        <w:rPr>
          <w:rFonts w:asciiTheme="minorHAnsi" w:hAnsiTheme="minorHAnsi" w:cstheme="minorHAnsi"/>
        </w:rPr>
        <w:t>Práce na realizaci předmětu plnění dle čl. I</w:t>
      </w:r>
      <w:r w:rsidR="007F33C1" w:rsidRPr="003147DC">
        <w:rPr>
          <w:rFonts w:asciiTheme="minorHAnsi" w:hAnsiTheme="minorHAnsi" w:cstheme="minorHAnsi"/>
        </w:rPr>
        <w:t>I</w:t>
      </w:r>
      <w:r w:rsidRPr="003147DC">
        <w:rPr>
          <w:rFonts w:asciiTheme="minorHAnsi" w:hAnsiTheme="minorHAnsi" w:cstheme="minorHAnsi"/>
        </w:rPr>
        <w:t>. této části smlouvy budou zahájeny ihned po nabytí účinnosti této smlouvy.</w:t>
      </w:r>
    </w:p>
    <w:p w14:paraId="15BA294F" w14:textId="4D7E9551" w:rsidR="008D1383" w:rsidRPr="003147DC" w:rsidRDefault="008D1383" w:rsidP="003147DC">
      <w:pPr>
        <w:pStyle w:val="Odstavecseseznamem"/>
        <w:numPr>
          <w:ilvl w:val="0"/>
          <w:numId w:val="38"/>
        </w:numPr>
        <w:rPr>
          <w:rFonts w:asciiTheme="minorHAnsi" w:hAnsiTheme="minorHAnsi" w:cstheme="minorHAnsi"/>
        </w:rPr>
      </w:pPr>
      <w:r w:rsidRPr="003147DC">
        <w:rPr>
          <w:rFonts w:asciiTheme="minorHAnsi" w:hAnsiTheme="minorHAnsi" w:cstheme="minorHAnsi"/>
        </w:rPr>
        <w:t xml:space="preserve">Autorský dozor bude vykonáván po dobu realizace stavby a bude ukončen dnem </w:t>
      </w:r>
      <w:r w:rsidR="007D0668">
        <w:rPr>
          <w:rFonts w:asciiTheme="minorHAnsi" w:hAnsiTheme="minorHAnsi" w:cstheme="minorHAnsi"/>
        </w:rPr>
        <w:t>předání stavby</w:t>
      </w:r>
      <w:r w:rsidRPr="003147DC">
        <w:rPr>
          <w:rFonts w:asciiTheme="minorHAnsi" w:hAnsiTheme="minorHAnsi" w:cstheme="minorHAnsi"/>
        </w:rPr>
        <w:t xml:space="preserve"> příkazci. Příkazce tuto skutečnost písemně sdělí příkazníkovi.</w:t>
      </w:r>
    </w:p>
    <w:p w14:paraId="21CF7612" w14:textId="77777777" w:rsidR="008D1383" w:rsidRPr="0021306A" w:rsidRDefault="008D1383" w:rsidP="009D4A42">
      <w:pPr>
        <w:pStyle w:val="Nadpis2"/>
        <w:numPr>
          <w:ilvl w:val="0"/>
          <w:numId w:val="0"/>
        </w:numPr>
        <w:tabs>
          <w:tab w:val="num" w:pos="142"/>
        </w:tabs>
        <w:spacing w:before="240"/>
        <w:rPr>
          <w:rFonts w:asciiTheme="minorHAnsi" w:hAnsiTheme="minorHAnsi" w:cstheme="minorHAnsi"/>
          <w:color w:val="FF0000"/>
        </w:rPr>
      </w:pPr>
    </w:p>
    <w:p w14:paraId="2EF1571F" w14:textId="77777777" w:rsidR="008D1383" w:rsidRPr="009D4A42" w:rsidRDefault="008D1383" w:rsidP="008D1383">
      <w:pPr>
        <w:pStyle w:val="Nadpis3"/>
        <w:rPr>
          <w:rFonts w:asciiTheme="minorHAnsi" w:hAnsiTheme="minorHAnsi" w:cstheme="minorHAnsi"/>
          <w:sz w:val="28"/>
          <w:szCs w:val="28"/>
        </w:rPr>
      </w:pPr>
      <w:r w:rsidRPr="009D4A42">
        <w:rPr>
          <w:rFonts w:asciiTheme="minorHAnsi" w:hAnsiTheme="minorHAnsi" w:cstheme="minorHAnsi"/>
          <w:sz w:val="28"/>
          <w:szCs w:val="28"/>
        </w:rPr>
        <w:t>Plná moc</w:t>
      </w:r>
    </w:p>
    <w:p w14:paraId="7BA81E25" w14:textId="77777777" w:rsidR="008D1383" w:rsidRPr="0021306A" w:rsidRDefault="008D1383" w:rsidP="009D4A42">
      <w:pPr>
        <w:pStyle w:val="Zkladntextodsazen-slo"/>
        <w:numPr>
          <w:ilvl w:val="0"/>
          <w:numId w:val="28"/>
        </w:numPr>
        <w:tabs>
          <w:tab w:val="num" w:pos="284"/>
        </w:tabs>
        <w:rPr>
          <w:rFonts w:cstheme="minorHAnsi"/>
        </w:rPr>
      </w:pPr>
      <w:r w:rsidRPr="0021306A">
        <w:rPr>
          <w:rFonts w:cstheme="minorHAnsi"/>
        </w:rPr>
        <w:t>Příkazce uděluje příkazníkovi k úkonům pro plnění předmětu podle čl. I. této části smlouvy plnou moc, která je nedílnou součástí této smlouvy.</w:t>
      </w:r>
    </w:p>
    <w:p w14:paraId="7B996221" w14:textId="77777777" w:rsidR="008D1383" w:rsidRPr="0021306A" w:rsidRDefault="008D1383" w:rsidP="009D4A42">
      <w:pPr>
        <w:pStyle w:val="Zkladntextodsazen-slo"/>
        <w:numPr>
          <w:ilvl w:val="0"/>
          <w:numId w:val="28"/>
        </w:numPr>
        <w:tabs>
          <w:tab w:val="num" w:pos="284"/>
        </w:tabs>
        <w:rPr>
          <w:rFonts w:cstheme="minorHAnsi"/>
        </w:rPr>
      </w:pPr>
      <w:r w:rsidRPr="0021306A">
        <w:rPr>
          <w:rFonts w:cstheme="minorHAnsi"/>
        </w:rPr>
        <w:t>Příkazník plnou moc v celém rozsahu přijímá.</w:t>
      </w:r>
    </w:p>
    <w:p w14:paraId="46569362" w14:textId="77777777" w:rsidR="008D1383" w:rsidRPr="0021306A" w:rsidRDefault="008D1383" w:rsidP="009D4A42">
      <w:pPr>
        <w:pStyle w:val="Nadpis2"/>
        <w:numPr>
          <w:ilvl w:val="0"/>
          <w:numId w:val="0"/>
        </w:numPr>
        <w:tabs>
          <w:tab w:val="num" w:pos="142"/>
        </w:tabs>
        <w:spacing w:before="240"/>
        <w:rPr>
          <w:rFonts w:asciiTheme="minorHAnsi" w:hAnsiTheme="minorHAnsi" w:cstheme="minorHAnsi"/>
          <w:color w:val="FF0000"/>
        </w:rPr>
      </w:pPr>
    </w:p>
    <w:p w14:paraId="0260F923" w14:textId="77777777" w:rsidR="008D1383" w:rsidRPr="009D4A42" w:rsidRDefault="008D1383" w:rsidP="008D1383">
      <w:pPr>
        <w:pStyle w:val="Nadpis3"/>
        <w:rPr>
          <w:rFonts w:asciiTheme="minorHAnsi" w:hAnsiTheme="minorHAnsi" w:cstheme="minorHAnsi"/>
          <w:sz w:val="28"/>
          <w:szCs w:val="28"/>
        </w:rPr>
      </w:pPr>
      <w:r w:rsidRPr="009D4A42">
        <w:rPr>
          <w:rFonts w:asciiTheme="minorHAnsi" w:hAnsiTheme="minorHAnsi" w:cstheme="minorHAnsi"/>
          <w:sz w:val="28"/>
          <w:szCs w:val="28"/>
        </w:rPr>
        <w:t>Odměna</w:t>
      </w:r>
    </w:p>
    <w:p w14:paraId="5D4261B8" w14:textId="7397FB47" w:rsidR="008D1383" w:rsidRPr="0021306A" w:rsidRDefault="008D1383" w:rsidP="00D40EED">
      <w:pPr>
        <w:pStyle w:val="Zkladntextodsazen-slo"/>
        <w:numPr>
          <w:ilvl w:val="0"/>
          <w:numId w:val="29"/>
        </w:numPr>
        <w:tabs>
          <w:tab w:val="num" w:pos="284"/>
        </w:tabs>
        <w:rPr>
          <w:rFonts w:cstheme="minorHAnsi"/>
        </w:rPr>
      </w:pPr>
      <w:r w:rsidRPr="0021306A">
        <w:rPr>
          <w:rFonts w:cstheme="minorHAnsi"/>
        </w:rPr>
        <w:t xml:space="preserve">Smluvní strany se dohodly, že odměna za provedené práce uvedené v čl. </w:t>
      </w:r>
      <w:r w:rsidR="009712D7">
        <w:rPr>
          <w:rFonts w:cstheme="minorHAnsi"/>
        </w:rPr>
        <w:t>I</w:t>
      </w:r>
      <w:r w:rsidRPr="0021306A">
        <w:rPr>
          <w:rFonts w:cstheme="minorHAnsi"/>
        </w:rPr>
        <w:t xml:space="preserve">I. této části smlouvy činí: </w:t>
      </w:r>
    </w:p>
    <w:p w14:paraId="56ABBDEA" w14:textId="0566F317" w:rsidR="008D1383" w:rsidRPr="0021306A" w:rsidRDefault="008D1383" w:rsidP="008D1383">
      <w:pPr>
        <w:pStyle w:val="Nadpis1"/>
        <w:numPr>
          <w:ilvl w:val="0"/>
          <w:numId w:val="0"/>
        </w:numPr>
        <w:tabs>
          <w:tab w:val="left" w:pos="708"/>
        </w:tabs>
        <w:spacing w:before="0" w:after="120" w:line="240" w:lineRule="auto"/>
        <w:jc w:val="both"/>
        <w:rPr>
          <w:rFonts w:asciiTheme="minorHAnsi" w:hAnsiTheme="minorHAnsi" w:cstheme="minorHAnsi"/>
          <w:i/>
          <w:sz w:val="20"/>
          <w:szCs w:val="20"/>
        </w:rPr>
      </w:pP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1"/>
        <w:gridCol w:w="1701"/>
        <w:gridCol w:w="1276"/>
        <w:gridCol w:w="1701"/>
      </w:tblGrid>
      <w:tr w:rsidR="009647AA" w:rsidRPr="0021306A" w14:paraId="03DFA484" w14:textId="77777777" w:rsidTr="008D1383">
        <w:trPr>
          <w:trHeight w:val="340"/>
        </w:trPr>
        <w:tc>
          <w:tcPr>
            <w:tcW w:w="496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5A1A455" w14:textId="77777777" w:rsidR="008D1383" w:rsidRPr="0021306A" w:rsidRDefault="008D1383">
            <w:pPr>
              <w:jc w:val="left"/>
              <w:rPr>
                <w:rFonts w:asciiTheme="minorHAnsi" w:hAnsiTheme="minorHAnsi" w:cstheme="minorHAnsi"/>
                <w:b/>
                <w:sz w:val="20"/>
              </w:rPr>
            </w:pPr>
            <w:r w:rsidRPr="0021306A">
              <w:rPr>
                <w:rFonts w:asciiTheme="minorHAnsi" w:hAnsiTheme="minorHAnsi" w:cstheme="minorHAnsi"/>
                <w:b/>
                <w:sz w:val="20"/>
              </w:rPr>
              <w:t>Předmět plnění</w:t>
            </w:r>
          </w:p>
        </w:tc>
        <w:tc>
          <w:tcPr>
            <w:tcW w:w="170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52A210D" w14:textId="77777777" w:rsidR="008D1383" w:rsidRPr="0021306A" w:rsidRDefault="008D1383">
            <w:pPr>
              <w:jc w:val="center"/>
              <w:rPr>
                <w:rFonts w:asciiTheme="minorHAnsi" w:hAnsiTheme="minorHAnsi" w:cstheme="minorHAnsi"/>
                <w:sz w:val="20"/>
              </w:rPr>
            </w:pPr>
            <w:r w:rsidRPr="0021306A">
              <w:rPr>
                <w:rFonts w:asciiTheme="minorHAnsi" w:hAnsiTheme="minorHAnsi" w:cstheme="minorHAnsi"/>
                <w:b/>
                <w:sz w:val="20"/>
              </w:rPr>
              <w:t>odměna bez DPH (Kč)</w:t>
            </w:r>
          </w:p>
        </w:tc>
        <w:tc>
          <w:tcPr>
            <w:tcW w:w="1276" w:type="dxa"/>
            <w:tcBorders>
              <w:top w:val="single" w:sz="4" w:space="0" w:color="auto"/>
              <w:left w:val="single" w:sz="4" w:space="0" w:color="auto"/>
              <w:bottom w:val="single" w:sz="4" w:space="0" w:color="auto"/>
              <w:right w:val="single" w:sz="4" w:space="0" w:color="auto"/>
            </w:tcBorders>
            <w:shd w:val="pct10" w:color="auto" w:fill="auto"/>
            <w:hideMark/>
          </w:tcPr>
          <w:p w14:paraId="6C42D732" w14:textId="77777777" w:rsidR="008D1383" w:rsidRPr="0021306A" w:rsidRDefault="008D1383">
            <w:pPr>
              <w:jc w:val="center"/>
              <w:rPr>
                <w:rFonts w:asciiTheme="minorHAnsi" w:hAnsiTheme="minorHAnsi" w:cstheme="minorHAnsi"/>
                <w:b/>
                <w:sz w:val="20"/>
              </w:rPr>
            </w:pPr>
            <w:r w:rsidRPr="0021306A">
              <w:rPr>
                <w:rFonts w:asciiTheme="minorHAnsi" w:hAnsiTheme="minorHAnsi" w:cstheme="minorHAnsi"/>
                <w:b/>
                <w:sz w:val="20"/>
              </w:rPr>
              <w:t>DPH</w:t>
            </w:r>
            <w:r w:rsidR="009647AA" w:rsidRPr="0021306A">
              <w:rPr>
                <w:rFonts w:asciiTheme="minorHAnsi" w:hAnsiTheme="minorHAnsi" w:cstheme="minorHAnsi"/>
                <w:b/>
                <w:sz w:val="20"/>
              </w:rPr>
              <w:t>……%</w:t>
            </w:r>
          </w:p>
          <w:p w14:paraId="5B469385" w14:textId="77777777" w:rsidR="008D1383" w:rsidRPr="0021306A" w:rsidRDefault="008D1383">
            <w:pPr>
              <w:jc w:val="center"/>
              <w:rPr>
                <w:rFonts w:asciiTheme="minorHAnsi" w:hAnsiTheme="minorHAnsi" w:cstheme="minorHAnsi"/>
                <w:b/>
                <w:sz w:val="20"/>
              </w:rPr>
            </w:pPr>
            <w:r w:rsidRPr="0021306A">
              <w:rPr>
                <w:rFonts w:asciiTheme="minorHAnsi" w:hAnsiTheme="minorHAnsi" w:cstheme="minorHAnsi"/>
                <w:b/>
                <w:sz w:val="20"/>
              </w:rPr>
              <w:t>v Kč</w:t>
            </w:r>
          </w:p>
        </w:tc>
        <w:tc>
          <w:tcPr>
            <w:tcW w:w="1701" w:type="dxa"/>
            <w:tcBorders>
              <w:top w:val="single" w:sz="4" w:space="0" w:color="auto"/>
              <w:left w:val="single" w:sz="4" w:space="0" w:color="auto"/>
              <w:bottom w:val="single" w:sz="4" w:space="0" w:color="auto"/>
              <w:right w:val="single" w:sz="4" w:space="0" w:color="auto"/>
            </w:tcBorders>
            <w:shd w:val="pct10" w:color="auto" w:fill="auto"/>
            <w:hideMark/>
          </w:tcPr>
          <w:p w14:paraId="3D9646FC" w14:textId="77777777" w:rsidR="008D1383" w:rsidRPr="0021306A" w:rsidRDefault="008D1383">
            <w:pPr>
              <w:jc w:val="center"/>
              <w:rPr>
                <w:rFonts w:asciiTheme="minorHAnsi" w:hAnsiTheme="minorHAnsi" w:cstheme="minorHAnsi"/>
                <w:b/>
                <w:sz w:val="20"/>
              </w:rPr>
            </w:pPr>
            <w:r w:rsidRPr="0021306A">
              <w:rPr>
                <w:rFonts w:asciiTheme="minorHAnsi" w:hAnsiTheme="minorHAnsi" w:cstheme="minorHAnsi"/>
                <w:b/>
                <w:sz w:val="20"/>
              </w:rPr>
              <w:t xml:space="preserve">Odměna celkem </w:t>
            </w:r>
          </w:p>
          <w:p w14:paraId="492DFA14" w14:textId="77777777" w:rsidR="008D1383" w:rsidRPr="0021306A" w:rsidRDefault="008D1383">
            <w:pPr>
              <w:jc w:val="center"/>
              <w:rPr>
                <w:rFonts w:asciiTheme="minorHAnsi" w:hAnsiTheme="minorHAnsi" w:cstheme="minorHAnsi"/>
                <w:b/>
                <w:sz w:val="20"/>
              </w:rPr>
            </w:pPr>
            <w:r w:rsidRPr="0021306A">
              <w:rPr>
                <w:rFonts w:asciiTheme="minorHAnsi" w:hAnsiTheme="minorHAnsi" w:cstheme="minorHAnsi"/>
                <w:b/>
                <w:sz w:val="20"/>
              </w:rPr>
              <w:t>vč. DPH v Kč</w:t>
            </w:r>
          </w:p>
        </w:tc>
      </w:tr>
      <w:tr w:rsidR="009647AA" w:rsidRPr="0021306A" w14:paraId="7948313B" w14:textId="77777777" w:rsidTr="008D1383">
        <w:trPr>
          <w:trHeight w:val="340"/>
        </w:trPr>
        <w:tc>
          <w:tcPr>
            <w:tcW w:w="4961" w:type="dxa"/>
            <w:tcBorders>
              <w:top w:val="single" w:sz="4" w:space="0" w:color="auto"/>
              <w:left w:val="single" w:sz="4" w:space="0" w:color="auto"/>
              <w:bottom w:val="single" w:sz="4" w:space="0" w:color="auto"/>
              <w:right w:val="single" w:sz="4" w:space="0" w:color="auto"/>
            </w:tcBorders>
            <w:vAlign w:val="center"/>
            <w:hideMark/>
          </w:tcPr>
          <w:p w14:paraId="35B707DD" w14:textId="33065087" w:rsidR="008D1383" w:rsidRPr="0021306A" w:rsidRDefault="008D1383" w:rsidP="007D0668">
            <w:pPr>
              <w:jc w:val="left"/>
              <w:rPr>
                <w:rFonts w:asciiTheme="minorHAnsi" w:hAnsiTheme="minorHAnsi" w:cstheme="minorHAnsi"/>
                <w:sz w:val="20"/>
              </w:rPr>
            </w:pPr>
            <w:r w:rsidRPr="0021306A">
              <w:rPr>
                <w:rFonts w:asciiTheme="minorHAnsi" w:hAnsiTheme="minorHAnsi" w:cstheme="minorHAnsi"/>
                <w:sz w:val="20"/>
              </w:rPr>
              <w:t>Výkon inženýrské činnosti</w:t>
            </w:r>
            <w:r w:rsidR="007D0668">
              <w:rPr>
                <w:rFonts w:asciiTheme="minorHAnsi" w:hAnsiTheme="minorHAnsi" w:cstheme="minorHAnsi"/>
                <w:sz w:val="20"/>
              </w:rPr>
              <w:t xml:space="preserve"> </w:t>
            </w:r>
            <w:r w:rsidR="005204DA" w:rsidRPr="0021306A">
              <w:rPr>
                <w:rFonts w:asciiTheme="minorHAnsi" w:hAnsiTheme="minorHAnsi" w:cstheme="minorHAnsi"/>
                <w:sz w:val="20"/>
              </w:rPr>
              <w:t xml:space="preserve">– </w:t>
            </w:r>
            <w:r w:rsidR="007D0668">
              <w:rPr>
                <w:rFonts w:asciiTheme="minorHAnsi" w:hAnsiTheme="minorHAnsi" w:cstheme="minorHAnsi"/>
                <w:sz w:val="20"/>
              </w:rPr>
              <w:t>rekonstrukce objektu na ul. Letní</w:t>
            </w:r>
          </w:p>
        </w:tc>
        <w:tc>
          <w:tcPr>
            <w:tcW w:w="1701" w:type="dxa"/>
            <w:tcBorders>
              <w:top w:val="single" w:sz="4" w:space="0" w:color="auto"/>
              <w:left w:val="single" w:sz="4" w:space="0" w:color="auto"/>
              <w:bottom w:val="single" w:sz="4" w:space="0" w:color="auto"/>
              <w:right w:val="single" w:sz="4" w:space="0" w:color="auto"/>
            </w:tcBorders>
            <w:vAlign w:val="center"/>
          </w:tcPr>
          <w:p w14:paraId="49B56DB2" w14:textId="67B1E7DA" w:rsidR="008D1383" w:rsidRPr="0021306A" w:rsidRDefault="007D0668">
            <w:pPr>
              <w:jc w:val="center"/>
              <w:rPr>
                <w:rFonts w:asciiTheme="minorHAnsi" w:hAnsiTheme="minorHAnsi" w:cstheme="minorHAnsi"/>
                <w:sz w:val="20"/>
              </w:rPr>
            </w:pPr>
            <w:r>
              <w:rPr>
                <w:rFonts w:asciiTheme="minorHAnsi" w:hAnsiTheme="minorHAnsi" w:cstheme="minorHAnsi"/>
                <w:sz w:val="20"/>
              </w:rPr>
              <w:t>20</w:t>
            </w:r>
            <w:r w:rsidR="00290E7E">
              <w:rPr>
                <w:rFonts w:asciiTheme="minorHAnsi" w:hAnsiTheme="minorHAnsi" w:cstheme="minorHAnsi"/>
                <w:sz w:val="20"/>
              </w:rPr>
              <w:t xml:space="preserve"> 000</w:t>
            </w:r>
          </w:p>
        </w:tc>
        <w:tc>
          <w:tcPr>
            <w:tcW w:w="1276" w:type="dxa"/>
            <w:tcBorders>
              <w:top w:val="single" w:sz="4" w:space="0" w:color="auto"/>
              <w:left w:val="single" w:sz="4" w:space="0" w:color="auto"/>
              <w:bottom w:val="single" w:sz="4" w:space="0" w:color="auto"/>
              <w:right w:val="single" w:sz="4" w:space="0" w:color="auto"/>
            </w:tcBorders>
            <w:vAlign w:val="center"/>
          </w:tcPr>
          <w:p w14:paraId="503E1949" w14:textId="6749F008" w:rsidR="008D1383" w:rsidRPr="0021306A" w:rsidRDefault="007D0668">
            <w:pPr>
              <w:jc w:val="center"/>
              <w:rPr>
                <w:rFonts w:asciiTheme="minorHAnsi" w:hAnsiTheme="minorHAnsi" w:cstheme="minorHAnsi"/>
                <w:sz w:val="20"/>
              </w:rPr>
            </w:pPr>
            <w:r>
              <w:rPr>
                <w:rFonts w:asciiTheme="minorHAnsi" w:hAnsiTheme="minorHAnsi" w:cstheme="minorHAnsi"/>
                <w:sz w:val="20"/>
              </w:rPr>
              <w:t>4 200</w:t>
            </w:r>
          </w:p>
        </w:tc>
        <w:tc>
          <w:tcPr>
            <w:tcW w:w="1701" w:type="dxa"/>
            <w:tcBorders>
              <w:top w:val="single" w:sz="4" w:space="0" w:color="auto"/>
              <w:left w:val="single" w:sz="4" w:space="0" w:color="auto"/>
              <w:bottom w:val="single" w:sz="4" w:space="0" w:color="auto"/>
              <w:right w:val="single" w:sz="4" w:space="0" w:color="auto"/>
            </w:tcBorders>
            <w:vAlign w:val="center"/>
          </w:tcPr>
          <w:p w14:paraId="795CD444" w14:textId="260096BD" w:rsidR="008D1383" w:rsidRPr="0021306A" w:rsidRDefault="007D0668">
            <w:pPr>
              <w:jc w:val="center"/>
              <w:rPr>
                <w:rFonts w:asciiTheme="minorHAnsi" w:hAnsiTheme="minorHAnsi" w:cstheme="minorHAnsi"/>
                <w:sz w:val="20"/>
              </w:rPr>
            </w:pPr>
            <w:r>
              <w:rPr>
                <w:rFonts w:asciiTheme="minorHAnsi" w:hAnsiTheme="minorHAnsi" w:cstheme="minorHAnsi"/>
                <w:sz w:val="20"/>
              </w:rPr>
              <w:t>24 200</w:t>
            </w:r>
          </w:p>
        </w:tc>
      </w:tr>
    </w:tbl>
    <w:p w14:paraId="44B2DED3" w14:textId="77777777" w:rsidR="00847DB4" w:rsidRDefault="00847DB4" w:rsidP="008D1383">
      <w:pPr>
        <w:pStyle w:val="Nadpis3"/>
        <w:rPr>
          <w:rFonts w:asciiTheme="minorHAnsi" w:hAnsiTheme="minorHAnsi" w:cstheme="minorHAnsi"/>
          <w:sz w:val="28"/>
          <w:szCs w:val="28"/>
        </w:rPr>
      </w:pPr>
    </w:p>
    <w:p w14:paraId="1D1B229D" w14:textId="77777777" w:rsidR="008D1383" w:rsidRPr="00D40EED" w:rsidRDefault="008D1383" w:rsidP="008D1383">
      <w:pPr>
        <w:pStyle w:val="Nadpis3"/>
        <w:rPr>
          <w:rFonts w:asciiTheme="minorHAnsi" w:hAnsiTheme="minorHAnsi" w:cstheme="minorHAnsi"/>
          <w:sz w:val="28"/>
          <w:szCs w:val="28"/>
        </w:rPr>
      </w:pPr>
      <w:r w:rsidRPr="00D40EED">
        <w:rPr>
          <w:rFonts w:asciiTheme="minorHAnsi" w:hAnsiTheme="minorHAnsi" w:cstheme="minorHAnsi"/>
          <w:sz w:val="28"/>
          <w:szCs w:val="28"/>
        </w:rPr>
        <w:t>Povinnosti příkazce</w:t>
      </w:r>
    </w:p>
    <w:p w14:paraId="350BB255" w14:textId="77777777" w:rsidR="008D1383" w:rsidRPr="0021306A" w:rsidRDefault="008D1383" w:rsidP="00D40EED">
      <w:pPr>
        <w:pStyle w:val="Zkladntextodsazen-slo"/>
        <w:numPr>
          <w:ilvl w:val="0"/>
          <w:numId w:val="30"/>
        </w:numPr>
        <w:rPr>
          <w:rFonts w:cstheme="minorHAnsi"/>
        </w:rPr>
      </w:pPr>
      <w:r w:rsidRPr="0021306A">
        <w:rPr>
          <w:rFonts w:cstheme="minorHAnsi"/>
        </w:rPr>
        <w:t xml:space="preserve">Příkazce je povinen přizvat příkazníka ke všem rozhodujícím jednáním, resp. předat neprodleně zápis nebo informace o jednáních, kterých se příkazník nezúčastní. </w:t>
      </w:r>
    </w:p>
    <w:p w14:paraId="1CC543CB" w14:textId="77777777" w:rsidR="008D1383" w:rsidRPr="0021306A" w:rsidRDefault="008D1383" w:rsidP="00D40EED">
      <w:pPr>
        <w:pStyle w:val="Zkladntextodsazen-slo"/>
        <w:numPr>
          <w:ilvl w:val="0"/>
          <w:numId w:val="30"/>
        </w:numPr>
        <w:rPr>
          <w:rFonts w:cstheme="minorHAnsi"/>
        </w:rPr>
      </w:pPr>
      <w:r w:rsidRPr="0021306A">
        <w:rPr>
          <w:rFonts w:cstheme="minorHAnsi"/>
        </w:rPr>
        <w:t>Příkazce se zavazuje, v rozsahu nevyhnutelně potřebném, poskytnout příkazníkovi pomoc při zajištění podkladů, doplňujících údajů, upřesnění, vyjádření stanovisek, jejichž potřeba vznikne v průběhu plnění této smlouvy.</w:t>
      </w:r>
    </w:p>
    <w:p w14:paraId="56C67F36" w14:textId="77777777" w:rsidR="008D1383" w:rsidRPr="0021306A" w:rsidRDefault="008D1383" w:rsidP="00D40EED">
      <w:pPr>
        <w:pStyle w:val="Nadpis2"/>
        <w:numPr>
          <w:ilvl w:val="0"/>
          <w:numId w:val="0"/>
        </w:numPr>
        <w:spacing w:before="240"/>
        <w:rPr>
          <w:rFonts w:asciiTheme="minorHAnsi" w:hAnsiTheme="minorHAnsi" w:cstheme="minorHAnsi"/>
        </w:rPr>
      </w:pPr>
    </w:p>
    <w:p w14:paraId="180B2ADD" w14:textId="77777777" w:rsidR="008D1383" w:rsidRPr="00D40EED" w:rsidRDefault="008D1383" w:rsidP="008D1383">
      <w:pPr>
        <w:pStyle w:val="Nadpis3"/>
        <w:rPr>
          <w:rFonts w:asciiTheme="minorHAnsi" w:hAnsiTheme="minorHAnsi" w:cstheme="minorHAnsi"/>
          <w:sz w:val="28"/>
          <w:szCs w:val="28"/>
        </w:rPr>
      </w:pPr>
      <w:r w:rsidRPr="00D40EED">
        <w:rPr>
          <w:rFonts w:asciiTheme="minorHAnsi" w:hAnsiTheme="minorHAnsi" w:cstheme="minorHAnsi"/>
          <w:sz w:val="28"/>
          <w:szCs w:val="28"/>
        </w:rPr>
        <w:t>Povinnosti příkazníka</w:t>
      </w:r>
    </w:p>
    <w:p w14:paraId="7F781781" w14:textId="77777777" w:rsidR="008D1383" w:rsidRPr="0021306A" w:rsidRDefault="008D1383" w:rsidP="00D40EED">
      <w:pPr>
        <w:pStyle w:val="Zkladntextodsazen-slo"/>
        <w:numPr>
          <w:ilvl w:val="0"/>
          <w:numId w:val="31"/>
        </w:numPr>
        <w:rPr>
          <w:rFonts w:cstheme="minorHAnsi"/>
        </w:rPr>
      </w:pPr>
      <w:r w:rsidRPr="0021306A">
        <w:rPr>
          <w:rFonts w:cstheme="minorHAnsi"/>
        </w:rPr>
        <w:t>Při plnění předmětu této smlouvy se příkazník zavazuje dodržovat právní předpisy, technické normy, dohody vyplývající z této smlouvy, pokyny příkazce a vyjádření veřejnoprávních orgánů a organizací.</w:t>
      </w:r>
    </w:p>
    <w:p w14:paraId="3D2AAB0C" w14:textId="77777777" w:rsidR="008D1383" w:rsidRPr="0021306A" w:rsidRDefault="008D1383" w:rsidP="00D40EED">
      <w:pPr>
        <w:pStyle w:val="Zkladntextodsazen-slo"/>
        <w:numPr>
          <w:ilvl w:val="0"/>
          <w:numId w:val="31"/>
        </w:numPr>
        <w:rPr>
          <w:rFonts w:cstheme="minorHAnsi"/>
        </w:rPr>
      </w:pPr>
      <w:r w:rsidRPr="0021306A">
        <w:rPr>
          <w:rFonts w:cstheme="minorHAnsi"/>
        </w:rPr>
        <w:t>Příkazník je povinen se řídit pokyny příkazce a jednat v jeho zájmu.</w:t>
      </w:r>
    </w:p>
    <w:p w14:paraId="28F0B684" w14:textId="77777777" w:rsidR="008D1383" w:rsidRPr="0021306A" w:rsidRDefault="008D1383" w:rsidP="00D40EED">
      <w:pPr>
        <w:pStyle w:val="Zkladntextodsazen-slo"/>
        <w:numPr>
          <w:ilvl w:val="0"/>
          <w:numId w:val="31"/>
        </w:numPr>
        <w:rPr>
          <w:rFonts w:cstheme="minorHAnsi"/>
        </w:rPr>
      </w:pPr>
      <w:r w:rsidRPr="0021306A">
        <w:rPr>
          <w:rFonts w:cstheme="minorHAnsi"/>
        </w:rPr>
        <w:t xml:space="preserve">Příkazník je povinen při výkonu oprávnění upozornit příkazce na zřejmou nesprávnost jeho pokynů, a to ihned, když se takovou skutečnost dozví. Příkazník splní takový pokyn </w:t>
      </w:r>
      <w:r w:rsidRPr="0021306A">
        <w:rPr>
          <w:rFonts w:cstheme="minorHAnsi"/>
        </w:rPr>
        <w:lastRenderedPageBreak/>
        <w:t>jen tehdy, když na něm příkazce trvá. V případě, že příkazce i přes upozornění příkazníka na splnění pokynů trvá, neodpovídá příkazník za škodu takto vzniklou.</w:t>
      </w:r>
    </w:p>
    <w:p w14:paraId="3596A08C" w14:textId="77777777" w:rsidR="008D1383" w:rsidRPr="0021306A" w:rsidRDefault="008D1383" w:rsidP="00D40EED">
      <w:pPr>
        <w:pStyle w:val="Zkladntextodsazen-slo"/>
        <w:numPr>
          <w:ilvl w:val="0"/>
          <w:numId w:val="31"/>
        </w:numPr>
        <w:rPr>
          <w:rFonts w:cstheme="minorHAnsi"/>
        </w:rPr>
      </w:pPr>
      <w:r w:rsidRPr="0021306A">
        <w:rPr>
          <w:rFonts w:cstheme="minorHAnsi"/>
        </w:rPr>
        <w:t xml:space="preserve">Příkazník se může odchýlit od pokynů příkazce jen, je-li to naléhavě nezbytné v zájmu příkazce, a pokud nemůže včas obdržet jeho souhlas. Je však povinen bezodkladně o těchto skutečnostech informovat příkazce. </w:t>
      </w:r>
    </w:p>
    <w:p w14:paraId="6E99F658" w14:textId="77777777" w:rsidR="008D1383" w:rsidRPr="0021306A" w:rsidRDefault="008D1383" w:rsidP="00D40EED">
      <w:pPr>
        <w:pStyle w:val="Zkladntextodsazen-slo"/>
        <w:numPr>
          <w:ilvl w:val="0"/>
          <w:numId w:val="31"/>
        </w:numPr>
        <w:rPr>
          <w:rFonts w:cstheme="minorHAnsi"/>
        </w:rPr>
      </w:pPr>
      <w:r w:rsidRPr="0021306A">
        <w:rPr>
          <w:rFonts w:cstheme="minorHAnsi"/>
        </w:rPr>
        <w:t>Příkazník je povinen postupovat při zařizování záležitostí, plynoucích z této smlouvy, osobně a s odbornou péčí.</w:t>
      </w:r>
    </w:p>
    <w:p w14:paraId="238C85DB" w14:textId="77777777" w:rsidR="008D1383" w:rsidRPr="0021306A" w:rsidRDefault="008D1383" w:rsidP="00D40EED">
      <w:pPr>
        <w:pStyle w:val="Zkladntextodsazen-slo"/>
        <w:numPr>
          <w:ilvl w:val="0"/>
          <w:numId w:val="31"/>
        </w:numPr>
        <w:rPr>
          <w:rFonts w:cstheme="minorHAnsi"/>
        </w:rPr>
      </w:pPr>
      <w:r w:rsidRPr="0021306A">
        <w:rPr>
          <w:rFonts w:cstheme="minorHAnsi"/>
        </w:rPr>
        <w:t xml:space="preserve">Příkazník je povinen předkládat příkazci k odsouhlasení rozhodující písemnosti. </w:t>
      </w:r>
    </w:p>
    <w:p w14:paraId="60F7EE02" w14:textId="77777777" w:rsidR="008D1383" w:rsidRPr="0021306A" w:rsidRDefault="008D1383" w:rsidP="00D40EED">
      <w:pPr>
        <w:pStyle w:val="Zkladntextodsazen-slo"/>
        <w:numPr>
          <w:ilvl w:val="0"/>
          <w:numId w:val="31"/>
        </w:numPr>
        <w:rPr>
          <w:rFonts w:cstheme="minorHAnsi"/>
        </w:rPr>
      </w:pPr>
      <w:r w:rsidRPr="0021306A">
        <w:rPr>
          <w:rFonts w:cstheme="minorHAnsi"/>
        </w:rPr>
        <w:t>Příkazník je povinen informovat příkazce o možnosti uplatňovat práva příkazce ze závazkových vztahů v rozsahu jím vykonávaných činností a taková práva uplatnit, pokud příslušný orgán města rozhodne o učinění příslušného právního úkonu.</w:t>
      </w:r>
    </w:p>
    <w:p w14:paraId="2272BF8F" w14:textId="77777777" w:rsidR="008D1383" w:rsidRPr="0021306A" w:rsidRDefault="008D1383" w:rsidP="00D40EED">
      <w:pPr>
        <w:pStyle w:val="Zkladntextodsazen-slo"/>
        <w:numPr>
          <w:ilvl w:val="0"/>
          <w:numId w:val="31"/>
        </w:numPr>
        <w:rPr>
          <w:rFonts w:cstheme="minorHAnsi"/>
        </w:rPr>
      </w:pPr>
      <w:r w:rsidRPr="0021306A">
        <w:rPr>
          <w:rFonts w:cstheme="minorHAnsi"/>
        </w:rPr>
        <w:t>Příkazník je povinen bez odkladů oznámit příkazci veškeré skutečnosti, které by mohly vést ke změně pokynů příkazce.</w:t>
      </w:r>
    </w:p>
    <w:p w14:paraId="272B9BF4" w14:textId="77777777" w:rsidR="008D1383" w:rsidRPr="0021306A" w:rsidRDefault="008D1383" w:rsidP="00D40EED">
      <w:pPr>
        <w:pStyle w:val="Zkladntextodsazen-slo"/>
        <w:numPr>
          <w:ilvl w:val="0"/>
          <w:numId w:val="31"/>
        </w:numPr>
        <w:rPr>
          <w:rFonts w:cstheme="minorHAnsi"/>
        </w:rPr>
      </w:pPr>
      <w:r w:rsidRPr="0021306A">
        <w:rPr>
          <w:rFonts w:cstheme="minorHAnsi"/>
        </w:rPr>
        <w:t>Jestliže příkazník při své činnosti získá pro příkazce jakékoliv věci, je povinen mu je ihned vydat.</w:t>
      </w:r>
    </w:p>
    <w:p w14:paraId="70498ACF" w14:textId="163170FE" w:rsidR="009712D7" w:rsidRDefault="009712D7" w:rsidP="009712D7">
      <w:pPr>
        <w:pStyle w:val="Nadpis1"/>
        <w:numPr>
          <w:ilvl w:val="0"/>
          <w:numId w:val="0"/>
        </w:numPr>
        <w:spacing w:before="600"/>
        <w:jc w:val="center"/>
        <w:rPr>
          <w:rFonts w:asciiTheme="minorHAnsi" w:hAnsiTheme="minorHAnsi" w:cstheme="minorHAnsi"/>
        </w:rPr>
      </w:pPr>
      <w:r>
        <w:rPr>
          <w:rFonts w:asciiTheme="minorHAnsi" w:hAnsiTheme="minorHAnsi" w:cstheme="minorHAnsi"/>
        </w:rPr>
        <w:t>Článek III</w:t>
      </w:r>
    </w:p>
    <w:p w14:paraId="4F0AB2A9" w14:textId="44AB0772" w:rsidR="008D1383" w:rsidRPr="0021306A" w:rsidRDefault="008D1383" w:rsidP="00D40EED">
      <w:pPr>
        <w:pStyle w:val="Nadpis1"/>
        <w:numPr>
          <w:ilvl w:val="0"/>
          <w:numId w:val="0"/>
        </w:numPr>
        <w:spacing w:before="600"/>
        <w:rPr>
          <w:rFonts w:asciiTheme="minorHAnsi" w:hAnsiTheme="minorHAnsi" w:cstheme="minorHAnsi"/>
        </w:rPr>
      </w:pPr>
      <w:r w:rsidRPr="0021306A">
        <w:rPr>
          <w:rFonts w:asciiTheme="minorHAnsi" w:hAnsiTheme="minorHAnsi" w:cstheme="minorHAnsi"/>
        </w:rPr>
        <w:t>Část D</w:t>
      </w:r>
    </w:p>
    <w:p w14:paraId="6874E11F" w14:textId="77777777" w:rsidR="008D1383" w:rsidRPr="0021306A" w:rsidRDefault="008D1383" w:rsidP="00D40EED">
      <w:pPr>
        <w:pStyle w:val="Nadpis1"/>
        <w:numPr>
          <w:ilvl w:val="0"/>
          <w:numId w:val="0"/>
        </w:numPr>
        <w:spacing w:before="0" w:line="240" w:lineRule="auto"/>
        <w:rPr>
          <w:rFonts w:asciiTheme="minorHAnsi" w:hAnsiTheme="minorHAnsi" w:cstheme="minorHAnsi"/>
        </w:rPr>
      </w:pPr>
      <w:r w:rsidRPr="0021306A">
        <w:rPr>
          <w:rFonts w:asciiTheme="minorHAnsi" w:hAnsiTheme="minorHAnsi" w:cstheme="minorHAnsi"/>
        </w:rPr>
        <w:t>Společná ustanovení pro část B a C</w:t>
      </w:r>
    </w:p>
    <w:p w14:paraId="66ED5965" w14:textId="77777777" w:rsidR="008D1383" w:rsidRPr="0021306A" w:rsidRDefault="008D1383" w:rsidP="00D40EED">
      <w:pPr>
        <w:pStyle w:val="Nadpis2"/>
        <w:numPr>
          <w:ilvl w:val="0"/>
          <w:numId w:val="0"/>
        </w:numPr>
        <w:spacing w:before="240"/>
        <w:ind w:left="1080"/>
        <w:rPr>
          <w:rFonts w:asciiTheme="minorHAnsi" w:hAnsiTheme="minorHAnsi" w:cstheme="minorHAnsi"/>
          <w:color w:val="FF0000"/>
        </w:rPr>
      </w:pPr>
    </w:p>
    <w:p w14:paraId="3A8B708D" w14:textId="77777777" w:rsidR="008D1383" w:rsidRPr="00D40EED" w:rsidRDefault="008D1383" w:rsidP="008D1383">
      <w:pPr>
        <w:pStyle w:val="Nadpis3"/>
        <w:rPr>
          <w:rFonts w:asciiTheme="minorHAnsi" w:hAnsiTheme="minorHAnsi" w:cstheme="minorHAnsi"/>
          <w:sz w:val="28"/>
          <w:szCs w:val="28"/>
        </w:rPr>
      </w:pPr>
      <w:r w:rsidRPr="00D40EED">
        <w:rPr>
          <w:rFonts w:asciiTheme="minorHAnsi" w:hAnsiTheme="minorHAnsi" w:cstheme="minorHAnsi"/>
          <w:sz w:val="28"/>
          <w:szCs w:val="28"/>
        </w:rPr>
        <w:t>Cenová ujednání</w:t>
      </w:r>
    </w:p>
    <w:p w14:paraId="1269AA8A" w14:textId="0FE04072" w:rsidR="008D1383" w:rsidRPr="009712D7" w:rsidRDefault="008D1383" w:rsidP="00D40EED">
      <w:pPr>
        <w:pStyle w:val="Zkladntextodsazen-slo"/>
        <w:numPr>
          <w:ilvl w:val="0"/>
          <w:numId w:val="32"/>
        </w:numPr>
        <w:rPr>
          <w:rFonts w:cstheme="minorHAnsi"/>
        </w:rPr>
      </w:pPr>
      <w:r w:rsidRPr="009712D7">
        <w:rPr>
          <w:rFonts w:cstheme="minorHAnsi"/>
          <w:bCs/>
        </w:rPr>
        <w:t xml:space="preserve">Celková cena (cena dle </w:t>
      </w:r>
      <w:r w:rsidR="009712D7" w:rsidRPr="009712D7">
        <w:rPr>
          <w:rFonts w:cstheme="minorHAnsi"/>
        </w:rPr>
        <w:t xml:space="preserve">čl. II, </w:t>
      </w:r>
      <w:r w:rsidRPr="009712D7">
        <w:rPr>
          <w:rFonts w:cstheme="minorHAnsi"/>
        </w:rPr>
        <w:t>části B</w:t>
      </w:r>
      <w:r w:rsidR="009712D7" w:rsidRPr="009712D7">
        <w:rPr>
          <w:rFonts w:cstheme="minorHAnsi"/>
        </w:rPr>
        <w:t>, Cena díla, odst. 1</w:t>
      </w:r>
      <w:r w:rsidRPr="009712D7">
        <w:rPr>
          <w:rFonts w:cstheme="minorHAnsi"/>
        </w:rPr>
        <w:t>. a</w:t>
      </w:r>
      <w:r w:rsidR="009712D7" w:rsidRPr="009712D7">
        <w:rPr>
          <w:rFonts w:cstheme="minorHAnsi"/>
        </w:rPr>
        <w:t xml:space="preserve"> čl. II, části C, Odměna, odst. 1</w:t>
      </w:r>
      <w:r w:rsidRPr="009712D7">
        <w:rPr>
          <w:rFonts w:cstheme="minorHAnsi"/>
        </w:rPr>
        <w:t xml:space="preserve">této smlouvy) </w:t>
      </w:r>
      <w:r w:rsidRPr="009712D7">
        <w:rPr>
          <w:rFonts w:cstheme="minorHAnsi"/>
          <w:bCs/>
        </w:rPr>
        <w:t xml:space="preserve">ze závazků ve smlouvě uvedených činí: </w:t>
      </w:r>
    </w:p>
    <w:p w14:paraId="7AC03763" w14:textId="31DEF92B" w:rsidR="008D1383" w:rsidRPr="0021306A" w:rsidRDefault="008D1383" w:rsidP="00D40EED">
      <w:pPr>
        <w:pStyle w:val="Nadpis1"/>
        <w:numPr>
          <w:ilvl w:val="0"/>
          <w:numId w:val="32"/>
        </w:numPr>
        <w:tabs>
          <w:tab w:val="left" w:pos="708"/>
        </w:tabs>
        <w:spacing w:before="0" w:after="120"/>
        <w:jc w:val="both"/>
        <w:rPr>
          <w:rFonts w:asciiTheme="minorHAnsi" w:hAnsiTheme="minorHAnsi" w:cstheme="minorHAnsi"/>
          <w:i/>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9"/>
      </w:tblGrid>
      <w:tr w:rsidR="009647AA" w:rsidRPr="0021306A" w14:paraId="680C42EB" w14:textId="77777777" w:rsidTr="008D1383">
        <w:trPr>
          <w:trHeight w:val="313"/>
        </w:trPr>
        <w:tc>
          <w:tcPr>
            <w:tcW w:w="2835" w:type="dxa"/>
            <w:tcBorders>
              <w:top w:val="single" w:sz="4" w:space="0" w:color="auto"/>
              <w:left w:val="single" w:sz="4" w:space="0" w:color="auto"/>
              <w:bottom w:val="single" w:sz="4" w:space="0" w:color="auto"/>
              <w:right w:val="single" w:sz="4" w:space="0" w:color="auto"/>
            </w:tcBorders>
            <w:vAlign w:val="bottom"/>
            <w:hideMark/>
          </w:tcPr>
          <w:p w14:paraId="3B19C734" w14:textId="77777777" w:rsidR="008D1383" w:rsidRPr="0021306A" w:rsidRDefault="008D1383">
            <w:pPr>
              <w:pStyle w:val="Zkladntextodsazen-slo"/>
              <w:numPr>
                <w:ilvl w:val="0"/>
                <w:numId w:val="0"/>
              </w:numPr>
              <w:tabs>
                <w:tab w:val="left" w:pos="708"/>
              </w:tabs>
              <w:spacing w:before="60"/>
              <w:jc w:val="left"/>
              <w:rPr>
                <w:rFonts w:cstheme="minorHAnsi"/>
              </w:rPr>
            </w:pPr>
            <w:r w:rsidRPr="0021306A">
              <w:rPr>
                <w:rFonts w:cstheme="minorHAnsi"/>
              </w:rPr>
              <w:t>Cena bez DPH</w:t>
            </w:r>
          </w:p>
        </w:tc>
        <w:tc>
          <w:tcPr>
            <w:tcW w:w="3969" w:type="dxa"/>
            <w:tcBorders>
              <w:top w:val="single" w:sz="4" w:space="0" w:color="auto"/>
              <w:left w:val="single" w:sz="4" w:space="0" w:color="auto"/>
              <w:bottom w:val="single" w:sz="4" w:space="0" w:color="auto"/>
              <w:right w:val="single" w:sz="4" w:space="0" w:color="auto"/>
            </w:tcBorders>
            <w:vAlign w:val="bottom"/>
            <w:hideMark/>
          </w:tcPr>
          <w:p w14:paraId="66FBE1A4" w14:textId="29324D8D" w:rsidR="008D1383" w:rsidRPr="0021306A" w:rsidRDefault="00727F77">
            <w:pPr>
              <w:pStyle w:val="Zkladntextodsazen-slo"/>
              <w:numPr>
                <w:ilvl w:val="0"/>
                <w:numId w:val="0"/>
              </w:numPr>
              <w:tabs>
                <w:tab w:val="left" w:pos="708"/>
              </w:tabs>
              <w:spacing w:before="60"/>
              <w:jc w:val="right"/>
              <w:rPr>
                <w:rFonts w:cstheme="minorHAnsi"/>
              </w:rPr>
            </w:pPr>
            <w:r>
              <w:rPr>
                <w:rFonts w:cstheme="minorHAnsi"/>
              </w:rPr>
              <w:t>225</w:t>
            </w:r>
            <w:r w:rsidR="008A2570">
              <w:rPr>
                <w:rFonts w:cstheme="minorHAnsi"/>
              </w:rPr>
              <w:t xml:space="preserve"> 000</w:t>
            </w:r>
            <w:r w:rsidR="008D1383" w:rsidRPr="0021306A">
              <w:rPr>
                <w:rFonts w:cstheme="minorHAnsi"/>
              </w:rPr>
              <w:t>,- Kč</w:t>
            </w:r>
          </w:p>
        </w:tc>
      </w:tr>
      <w:tr w:rsidR="009647AA" w:rsidRPr="0021306A" w14:paraId="103919FF" w14:textId="77777777" w:rsidTr="008D1383">
        <w:trPr>
          <w:trHeight w:val="313"/>
        </w:trPr>
        <w:tc>
          <w:tcPr>
            <w:tcW w:w="2835" w:type="dxa"/>
            <w:tcBorders>
              <w:top w:val="single" w:sz="4" w:space="0" w:color="auto"/>
              <w:left w:val="single" w:sz="4" w:space="0" w:color="auto"/>
              <w:bottom w:val="single" w:sz="4" w:space="0" w:color="auto"/>
              <w:right w:val="single" w:sz="4" w:space="0" w:color="auto"/>
            </w:tcBorders>
            <w:vAlign w:val="bottom"/>
            <w:hideMark/>
          </w:tcPr>
          <w:p w14:paraId="39701241" w14:textId="77777777" w:rsidR="008D1383" w:rsidRPr="0021306A" w:rsidRDefault="008D1383">
            <w:pPr>
              <w:pStyle w:val="Zkladntextodsazen-slo"/>
              <w:numPr>
                <w:ilvl w:val="0"/>
                <w:numId w:val="0"/>
              </w:numPr>
              <w:tabs>
                <w:tab w:val="left" w:pos="708"/>
              </w:tabs>
              <w:jc w:val="left"/>
              <w:rPr>
                <w:rFonts w:cstheme="minorHAnsi"/>
              </w:rPr>
            </w:pPr>
            <w:r w:rsidRPr="0021306A">
              <w:rPr>
                <w:rFonts w:cstheme="minorHAnsi"/>
              </w:rPr>
              <w:t>DPH</w:t>
            </w:r>
          </w:p>
        </w:tc>
        <w:tc>
          <w:tcPr>
            <w:tcW w:w="3969" w:type="dxa"/>
            <w:tcBorders>
              <w:top w:val="single" w:sz="4" w:space="0" w:color="auto"/>
              <w:left w:val="single" w:sz="4" w:space="0" w:color="auto"/>
              <w:bottom w:val="single" w:sz="4" w:space="0" w:color="auto"/>
              <w:right w:val="single" w:sz="4" w:space="0" w:color="auto"/>
            </w:tcBorders>
            <w:vAlign w:val="bottom"/>
            <w:hideMark/>
          </w:tcPr>
          <w:p w14:paraId="1B791C23" w14:textId="45277BAF" w:rsidR="008D1383" w:rsidRPr="0021306A" w:rsidRDefault="00727F77">
            <w:pPr>
              <w:pStyle w:val="Zkladntextodsazen-slo"/>
              <w:numPr>
                <w:ilvl w:val="0"/>
                <w:numId w:val="0"/>
              </w:numPr>
              <w:tabs>
                <w:tab w:val="left" w:pos="708"/>
              </w:tabs>
              <w:jc w:val="right"/>
              <w:rPr>
                <w:rFonts w:cstheme="minorHAnsi"/>
              </w:rPr>
            </w:pPr>
            <w:r>
              <w:rPr>
                <w:rFonts w:cstheme="minorHAnsi"/>
              </w:rPr>
              <w:t>47</w:t>
            </w:r>
            <w:r w:rsidR="008A2570">
              <w:rPr>
                <w:rFonts w:cstheme="minorHAnsi"/>
              </w:rPr>
              <w:t xml:space="preserve"> </w:t>
            </w:r>
            <w:r>
              <w:rPr>
                <w:rFonts w:cstheme="minorHAnsi"/>
              </w:rPr>
              <w:t>25</w:t>
            </w:r>
            <w:r w:rsidR="008A2570">
              <w:rPr>
                <w:rFonts w:cstheme="minorHAnsi"/>
              </w:rPr>
              <w:t>0</w:t>
            </w:r>
            <w:r w:rsidR="008D1383" w:rsidRPr="0021306A">
              <w:rPr>
                <w:rFonts w:cstheme="minorHAnsi"/>
              </w:rPr>
              <w:t>,- Kč</w:t>
            </w:r>
          </w:p>
        </w:tc>
      </w:tr>
      <w:tr w:rsidR="009647AA" w:rsidRPr="0021306A" w14:paraId="3C928F47" w14:textId="77777777" w:rsidTr="008D1383">
        <w:trPr>
          <w:trHeight w:val="313"/>
        </w:trPr>
        <w:tc>
          <w:tcPr>
            <w:tcW w:w="2835" w:type="dxa"/>
            <w:tcBorders>
              <w:top w:val="single" w:sz="4" w:space="0" w:color="auto"/>
              <w:left w:val="single" w:sz="4" w:space="0" w:color="auto"/>
              <w:bottom w:val="single" w:sz="4" w:space="0" w:color="auto"/>
              <w:right w:val="single" w:sz="4" w:space="0" w:color="auto"/>
            </w:tcBorders>
            <w:vAlign w:val="bottom"/>
            <w:hideMark/>
          </w:tcPr>
          <w:p w14:paraId="79A716B6" w14:textId="77777777" w:rsidR="008D1383" w:rsidRPr="0021306A" w:rsidRDefault="008D1383">
            <w:pPr>
              <w:pStyle w:val="Zkladntextodsazen-slo"/>
              <w:numPr>
                <w:ilvl w:val="0"/>
                <w:numId w:val="0"/>
              </w:numPr>
              <w:tabs>
                <w:tab w:val="left" w:pos="708"/>
              </w:tabs>
              <w:spacing w:before="60"/>
              <w:jc w:val="left"/>
              <w:rPr>
                <w:rFonts w:cstheme="minorHAnsi"/>
              </w:rPr>
            </w:pPr>
            <w:r w:rsidRPr="0021306A">
              <w:rPr>
                <w:rFonts w:cstheme="minorHAnsi"/>
              </w:rPr>
              <w:t>Odměna bez DPH</w:t>
            </w:r>
          </w:p>
        </w:tc>
        <w:tc>
          <w:tcPr>
            <w:tcW w:w="3969" w:type="dxa"/>
            <w:tcBorders>
              <w:top w:val="single" w:sz="4" w:space="0" w:color="auto"/>
              <w:left w:val="single" w:sz="4" w:space="0" w:color="auto"/>
              <w:bottom w:val="single" w:sz="4" w:space="0" w:color="auto"/>
              <w:right w:val="single" w:sz="4" w:space="0" w:color="auto"/>
            </w:tcBorders>
            <w:vAlign w:val="bottom"/>
            <w:hideMark/>
          </w:tcPr>
          <w:p w14:paraId="1A1F4479" w14:textId="273CCCAA" w:rsidR="008D1383" w:rsidRPr="0021306A" w:rsidRDefault="00727F77">
            <w:pPr>
              <w:pStyle w:val="Zkladntextodsazen-slo"/>
              <w:numPr>
                <w:ilvl w:val="0"/>
                <w:numId w:val="0"/>
              </w:numPr>
              <w:tabs>
                <w:tab w:val="left" w:pos="708"/>
              </w:tabs>
              <w:spacing w:before="60"/>
              <w:jc w:val="right"/>
              <w:rPr>
                <w:rFonts w:cstheme="minorHAnsi"/>
              </w:rPr>
            </w:pPr>
            <w:r>
              <w:rPr>
                <w:rFonts w:cstheme="minorHAnsi"/>
              </w:rPr>
              <w:t xml:space="preserve">20 </w:t>
            </w:r>
            <w:r w:rsidR="008A2570">
              <w:rPr>
                <w:rFonts w:cstheme="minorHAnsi"/>
              </w:rPr>
              <w:t>000</w:t>
            </w:r>
            <w:r w:rsidR="008D1383" w:rsidRPr="0021306A">
              <w:rPr>
                <w:rFonts w:cstheme="minorHAnsi"/>
              </w:rPr>
              <w:t>,- Kč</w:t>
            </w:r>
          </w:p>
        </w:tc>
      </w:tr>
      <w:tr w:rsidR="009647AA" w:rsidRPr="0021306A" w14:paraId="7C261295" w14:textId="77777777" w:rsidTr="008D1383">
        <w:trPr>
          <w:trHeight w:val="313"/>
        </w:trPr>
        <w:tc>
          <w:tcPr>
            <w:tcW w:w="2835" w:type="dxa"/>
            <w:tcBorders>
              <w:top w:val="single" w:sz="4" w:space="0" w:color="auto"/>
              <w:left w:val="single" w:sz="4" w:space="0" w:color="auto"/>
              <w:bottom w:val="single" w:sz="12" w:space="0" w:color="auto"/>
              <w:right w:val="single" w:sz="4" w:space="0" w:color="auto"/>
            </w:tcBorders>
            <w:vAlign w:val="bottom"/>
            <w:hideMark/>
          </w:tcPr>
          <w:p w14:paraId="5D8F6EE8" w14:textId="77777777" w:rsidR="008D1383" w:rsidRPr="0021306A" w:rsidRDefault="008D1383">
            <w:pPr>
              <w:pStyle w:val="Zkladntextodsazen-slo"/>
              <w:numPr>
                <w:ilvl w:val="0"/>
                <w:numId w:val="0"/>
              </w:numPr>
              <w:tabs>
                <w:tab w:val="left" w:pos="708"/>
              </w:tabs>
              <w:jc w:val="left"/>
              <w:rPr>
                <w:rFonts w:cstheme="minorHAnsi"/>
              </w:rPr>
            </w:pPr>
            <w:r w:rsidRPr="0021306A">
              <w:rPr>
                <w:rFonts w:cstheme="minorHAnsi"/>
              </w:rPr>
              <w:t>DPH</w:t>
            </w:r>
          </w:p>
        </w:tc>
        <w:tc>
          <w:tcPr>
            <w:tcW w:w="3969" w:type="dxa"/>
            <w:tcBorders>
              <w:top w:val="single" w:sz="4" w:space="0" w:color="auto"/>
              <w:left w:val="single" w:sz="4" w:space="0" w:color="auto"/>
              <w:bottom w:val="single" w:sz="12" w:space="0" w:color="auto"/>
              <w:right w:val="single" w:sz="4" w:space="0" w:color="auto"/>
            </w:tcBorders>
            <w:vAlign w:val="bottom"/>
            <w:hideMark/>
          </w:tcPr>
          <w:p w14:paraId="629EAB7F" w14:textId="733E2D02" w:rsidR="008D1383" w:rsidRPr="0021306A" w:rsidRDefault="00727F77">
            <w:pPr>
              <w:pStyle w:val="Zkladntextodsazen-slo"/>
              <w:numPr>
                <w:ilvl w:val="0"/>
                <w:numId w:val="0"/>
              </w:numPr>
              <w:tabs>
                <w:tab w:val="left" w:pos="708"/>
              </w:tabs>
              <w:jc w:val="right"/>
              <w:rPr>
                <w:rFonts w:cstheme="minorHAnsi"/>
              </w:rPr>
            </w:pPr>
            <w:r>
              <w:rPr>
                <w:rFonts w:cstheme="minorHAnsi"/>
              </w:rPr>
              <w:t>4</w:t>
            </w:r>
            <w:r w:rsidR="008A2570">
              <w:rPr>
                <w:rFonts w:cstheme="minorHAnsi"/>
              </w:rPr>
              <w:t xml:space="preserve"> </w:t>
            </w:r>
            <w:r>
              <w:rPr>
                <w:rFonts w:cstheme="minorHAnsi"/>
              </w:rPr>
              <w:t>20</w:t>
            </w:r>
            <w:r w:rsidR="008A2570">
              <w:rPr>
                <w:rFonts w:cstheme="minorHAnsi"/>
              </w:rPr>
              <w:t>0</w:t>
            </w:r>
            <w:r w:rsidR="008D1383" w:rsidRPr="0021306A">
              <w:rPr>
                <w:rFonts w:cstheme="minorHAnsi"/>
              </w:rPr>
              <w:t>,- Kč</w:t>
            </w:r>
          </w:p>
        </w:tc>
      </w:tr>
      <w:tr w:rsidR="009647AA" w:rsidRPr="0021306A" w14:paraId="00CD1002" w14:textId="77777777" w:rsidTr="008D1383">
        <w:trPr>
          <w:trHeight w:val="313"/>
        </w:trPr>
        <w:tc>
          <w:tcPr>
            <w:tcW w:w="2835" w:type="dxa"/>
            <w:tcBorders>
              <w:top w:val="single" w:sz="12" w:space="0" w:color="auto"/>
              <w:left w:val="single" w:sz="12" w:space="0" w:color="auto"/>
              <w:bottom w:val="single" w:sz="12" w:space="0" w:color="auto"/>
              <w:right w:val="single" w:sz="12" w:space="0" w:color="auto"/>
            </w:tcBorders>
            <w:vAlign w:val="bottom"/>
            <w:hideMark/>
          </w:tcPr>
          <w:p w14:paraId="5BA3CA19" w14:textId="77777777" w:rsidR="008D1383" w:rsidRPr="0021306A" w:rsidRDefault="008D1383">
            <w:pPr>
              <w:pStyle w:val="Zkladntextodsazen-slo"/>
              <w:numPr>
                <w:ilvl w:val="0"/>
                <w:numId w:val="0"/>
              </w:numPr>
              <w:tabs>
                <w:tab w:val="left" w:pos="708"/>
              </w:tabs>
              <w:jc w:val="left"/>
              <w:rPr>
                <w:rFonts w:cstheme="minorHAnsi"/>
              </w:rPr>
            </w:pPr>
            <w:r w:rsidRPr="0021306A">
              <w:rPr>
                <w:rFonts w:cstheme="minorHAnsi"/>
                <w:b/>
              </w:rPr>
              <w:t>Celková cena bez DPH</w:t>
            </w:r>
          </w:p>
        </w:tc>
        <w:tc>
          <w:tcPr>
            <w:tcW w:w="3969" w:type="dxa"/>
            <w:tcBorders>
              <w:top w:val="single" w:sz="12" w:space="0" w:color="auto"/>
              <w:left w:val="single" w:sz="12" w:space="0" w:color="auto"/>
              <w:bottom w:val="single" w:sz="12" w:space="0" w:color="auto"/>
              <w:right w:val="single" w:sz="12" w:space="0" w:color="auto"/>
            </w:tcBorders>
            <w:vAlign w:val="bottom"/>
            <w:hideMark/>
          </w:tcPr>
          <w:p w14:paraId="358D178B" w14:textId="52734F82" w:rsidR="008D1383" w:rsidRPr="0021306A" w:rsidRDefault="00727F77">
            <w:pPr>
              <w:pStyle w:val="Zkladntextodsazen-slo"/>
              <w:numPr>
                <w:ilvl w:val="0"/>
                <w:numId w:val="0"/>
              </w:numPr>
              <w:tabs>
                <w:tab w:val="left" w:pos="708"/>
              </w:tabs>
              <w:jc w:val="right"/>
              <w:rPr>
                <w:rFonts w:cstheme="minorHAnsi"/>
                <w:b/>
              </w:rPr>
            </w:pPr>
            <w:r>
              <w:rPr>
                <w:rFonts w:cstheme="minorHAnsi"/>
                <w:b/>
              </w:rPr>
              <w:t>245</w:t>
            </w:r>
            <w:r w:rsidR="00AA51E9">
              <w:rPr>
                <w:rFonts w:cstheme="minorHAnsi"/>
                <w:b/>
              </w:rPr>
              <w:t xml:space="preserve"> 000</w:t>
            </w:r>
            <w:r w:rsidR="008D1383" w:rsidRPr="0021306A">
              <w:rPr>
                <w:rFonts w:cstheme="minorHAnsi"/>
                <w:b/>
              </w:rPr>
              <w:t>,- Kč</w:t>
            </w:r>
          </w:p>
        </w:tc>
      </w:tr>
      <w:tr w:rsidR="009647AA" w:rsidRPr="0021306A" w14:paraId="68E387CA" w14:textId="77777777" w:rsidTr="008D1383">
        <w:trPr>
          <w:trHeight w:val="313"/>
        </w:trPr>
        <w:tc>
          <w:tcPr>
            <w:tcW w:w="2835" w:type="dxa"/>
            <w:tcBorders>
              <w:top w:val="single" w:sz="12" w:space="0" w:color="auto"/>
              <w:left w:val="single" w:sz="12" w:space="0" w:color="auto"/>
              <w:bottom w:val="single" w:sz="12" w:space="0" w:color="auto"/>
              <w:right w:val="single" w:sz="12" w:space="0" w:color="auto"/>
            </w:tcBorders>
            <w:vAlign w:val="bottom"/>
            <w:hideMark/>
          </w:tcPr>
          <w:p w14:paraId="55EBCE67" w14:textId="77777777" w:rsidR="008D1383" w:rsidRPr="0021306A" w:rsidRDefault="008D1383">
            <w:pPr>
              <w:pStyle w:val="Zkladntextodsazen-slo"/>
              <w:numPr>
                <w:ilvl w:val="0"/>
                <w:numId w:val="0"/>
              </w:numPr>
              <w:tabs>
                <w:tab w:val="left" w:pos="708"/>
              </w:tabs>
              <w:jc w:val="left"/>
              <w:rPr>
                <w:rFonts w:cstheme="minorHAnsi"/>
                <w:b/>
              </w:rPr>
            </w:pPr>
            <w:r w:rsidRPr="0021306A">
              <w:rPr>
                <w:rFonts w:cstheme="minorHAnsi"/>
                <w:b/>
              </w:rPr>
              <w:t>DPH</w:t>
            </w:r>
          </w:p>
        </w:tc>
        <w:tc>
          <w:tcPr>
            <w:tcW w:w="3969" w:type="dxa"/>
            <w:tcBorders>
              <w:top w:val="single" w:sz="12" w:space="0" w:color="auto"/>
              <w:left w:val="single" w:sz="12" w:space="0" w:color="auto"/>
              <w:bottom w:val="single" w:sz="12" w:space="0" w:color="auto"/>
              <w:right w:val="single" w:sz="12" w:space="0" w:color="auto"/>
            </w:tcBorders>
            <w:vAlign w:val="bottom"/>
            <w:hideMark/>
          </w:tcPr>
          <w:p w14:paraId="525A2FAB" w14:textId="54FCE7C1" w:rsidR="008D1383" w:rsidRPr="0021306A" w:rsidRDefault="00727F77">
            <w:pPr>
              <w:pStyle w:val="Zkladntextodsazen-slo"/>
              <w:numPr>
                <w:ilvl w:val="0"/>
                <w:numId w:val="0"/>
              </w:numPr>
              <w:tabs>
                <w:tab w:val="left" w:pos="708"/>
              </w:tabs>
              <w:jc w:val="right"/>
              <w:rPr>
                <w:rFonts w:cstheme="minorHAnsi"/>
                <w:b/>
              </w:rPr>
            </w:pPr>
            <w:r>
              <w:rPr>
                <w:rFonts w:cstheme="minorHAnsi"/>
                <w:b/>
              </w:rPr>
              <w:t>51</w:t>
            </w:r>
            <w:r w:rsidR="00AA51E9">
              <w:rPr>
                <w:rFonts w:cstheme="minorHAnsi"/>
                <w:b/>
              </w:rPr>
              <w:t xml:space="preserve"> </w:t>
            </w:r>
            <w:r>
              <w:rPr>
                <w:rFonts w:cstheme="minorHAnsi"/>
                <w:b/>
              </w:rPr>
              <w:t>450</w:t>
            </w:r>
            <w:r w:rsidR="008D1383" w:rsidRPr="0021306A">
              <w:rPr>
                <w:rFonts w:cstheme="minorHAnsi"/>
                <w:b/>
              </w:rPr>
              <w:t>,- Kč</w:t>
            </w:r>
          </w:p>
        </w:tc>
      </w:tr>
      <w:tr w:rsidR="008D1383" w:rsidRPr="0021306A" w14:paraId="7BEF8E69" w14:textId="77777777" w:rsidTr="008D1383">
        <w:trPr>
          <w:trHeight w:val="313"/>
        </w:trPr>
        <w:tc>
          <w:tcPr>
            <w:tcW w:w="2835" w:type="dxa"/>
            <w:tcBorders>
              <w:top w:val="single" w:sz="12" w:space="0" w:color="auto"/>
              <w:left w:val="single" w:sz="12" w:space="0" w:color="auto"/>
              <w:bottom w:val="single" w:sz="12" w:space="0" w:color="auto"/>
              <w:right w:val="single" w:sz="12" w:space="0" w:color="auto"/>
            </w:tcBorders>
            <w:vAlign w:val="bottom"/>
            <w:hideMark/>
          </w:tcPr>
          <w:p w14:paraId="7BDD33F6" w14:textId="77777777" w:rsidR="008D1383" w:rsidRPr="0021306A" w:rsidRDefault="008D1383">
            <w:pPr>
              <w:pStyle w:val="Zkladntextodsazen-slo"/>
              <w:numPr>
                <w:ilvl w:val="0"/>
                <w:numId w:val="0"/>
              </w:numPr>
              <w:tabs>
                <w:tab w:val="left" w:pos="708"/>
              </w:tabs>
              <w:jc w:val="left"/>
              <w:rPr>
                <w:rFonts w:cstheme="minorHAnsi"/>
              </w:rPr>
            </w:pPr>
            <w:r w:rsidRPr="0021306A">
              <w:rPr>
                <w:rFonts w:cstheme="minorHAnsi"/>
                <w:b/>
              </w:rPr>
              <w:t>Celková cena včetně DPH</w:t>
            </w:r>
          </w:p>
        </w:tc>
        <w:tc>
          <w:tcPr>
            <w:tcW w:w="3969" w:type="dxa"/>
            <w:tcBorders>
              <w:top w:val="single" w:sz="12" w:space="0" w:color="auto"/>
              <w:left w:val="single" w:sz="12" w:space="0" w:color="auto"/>
              <w:bottom w:val="single" w:sz="12" w:space="0" w:color="auto"/>
              <w:right w:val="single" w:sz="12" w:space="0" w:color="auto"/>
            </w:tcBorders>
            <w:vAlign w:val="bottom"/>
            <w:hideMark/>
          </w:tcPr>
          <w:p w14:paraId="701F4D90" w14:textId="7064EE3E" w:rsidR="008D1383" w:rsidRPr="0021306A" w:rsidRDefault="00727F77">
            <w:pPr>
              <w:pStyle w:val="Zkladntextodsazen-slo"/>
              <w:numPr>
                <w:ilvl w:val="0"/>
                <w:numId w:val="0"/>
              </w:numPr>
              <w:tabs>
                <w:tab w:val="left" w:pos="708"/>
              </w:tabs>
              <w:jc w:val="right"/>
              <w:rPr>
                <w:rFonts w:cstheme="minorHAnsi"/>
                <w:b/>
              </w:rPr>
            </w:pPr>
            <w:r>
              <w:rPr>
                <w:rFonts w:cstheme="minorHAnsi"/>
                <w:b/>
              </w:rPr>
              <w:t>296</w:t>
            </w:r>
            <w:r w:rsidR="00AA51E9">
              <w:rPr>
                <w:rFonts w:cstheme="minorHAnsi"/>
                <w:b/>
              </w:rPr>
              <w:t xml:space="preserve"> 4</w:t>
            </w:r>
            <w:r>
              <w:rPr>
                <w:rFonts w:cstheme="minorHAnsi"/>
                <w:b/>
              </w:rPr>
              <w:t>5</w:t>
            </w:r>
            <w:r w:rsidR="00AA51E9">
              <w:rPr>
                <w:rFonts w:cstheme="minorHAnsi"/>
                <w:b/>
              </w:rPr>
              <w:t>0</w:t>
            </w:r>
            <w:r w:rsidR="008D1383" w:rsidRPr="0021306A">
              <w:rPr>
                <w:rFonts w:cstheme="minorHAnsi"/>
                <w:b/>
              </w:rPr>
              <w:t>,- Kč</w:t>
            </w:r>
          </w:p>
        </w:tc>
      </w:tr>
    </w:tbl>
    <w:p w14:paraId="30375126" w14:textId="77777777" w:rsidR="008D1383" w:rsidRPr="0021306A" w:rsidRDefault="008D1383" w:rsidP="008D1383">
      <w:pPr>
        <w:pStyle w:val="Zkladntextodsazen-slo"/>
        <w:numPr>
          <w:ilvl w:val="0"/>
          <w:numId w:val="0"/>
        </w:numPr>
        <w:tabs>
          <w:tab w:val="left" w:pos="3402"/>
          <w:tab w:val="right" w:leader="dot" w:pos="5812"/>
        </w:tabs>
        <w:ind w:left="284"/>
        <w:rPr>
          <w:rFonts w:cstheme="minorHAnsi"/>
        </w:rPr>
      </w:pPr>
    </w:p>
    <w:p w14:paraId="5530F426" w14:textId="77777777" w:rsidR="008D1383" w:rsidRPr="0021306A" w:rsidRDefault="008D1383" w:rsidP="00D40EED">
      <w:pPr>
        <w:pStyle w:val="Zkladntextodsazen-slo"/>
        <w:numPr>
          <w:ilvl w:val="0"/>
          <w:numId w:val="32"/>
        </w:numPr>
        <w:rPr>
          <w:rFonts w:cstheme="minorHAnsi"/>
        </w:rPr>
      </w:pPr>
      <w:r w:rsidRPr="0021306A">
        <w:rPr>
          <w:rFonts w:cstheme="minorHAnsi"/>
        </w:rPr>
        <w:t xml:space="preserve">Cena bez DPH a odměna bez DPH jsou dohodnuty jako nejvýše přípustné a platí po celou dobu účinnosti smlouvy. </w:t>
      </w:r>
    </w:p>
    <w:p w14:paraId="52132B5F" w14:textId="77777777" w:rsidR="008D1383" w:rsidRPr="0021306A" w:rsidRDefault="008D1383" w:rsidP="00D40EED">
      <w:pPr>
        <w:pStyle w:val="Zkladntextodsazen-slo"/>
        <w:numPr>
          <w:ilvl w:val="0"/>
          <w:numId w:val="33"/>
        </w:numPr>
      </w:pPr>
      <w:r w:rsidRPr="0021306A">
        <w:t xml:space="preserve">Součástí sjednaných cen bez DPH a odměn bez DPH jsou veškeré práce, dodávky, služby a jiné náklady nutné a účelně vynaložené při plnění závazků ze smlouvy. </w:t>
      </w:r>
    </w:p>
    <w:p w14:paraId="4473C5FC" w14:textId="77777777" w:rsidR="008D1383" w:rsidRPr="0021306A" w:rsidRDefault="008D1383" w:rsidP="00D40EED">
      <w:pPr>
        <w:pStyle w:val="Zkladntextodsazen-slo"/>
        <w:numPr>
          <w:ilvl w:val="0"/>
          <w:numId w:val="33"/>
        </w:numPr>
      </w:pPr>
      <w:r w:rsidRPr="0021306A">
        <w:t>Cena bez DPH i odměna bez DPH obsahují i případné zvýšené náklady spojené s vývojem cen vstupních nákladů, a to až do doby předání díla.</w:t>
      </w:r>
    </w:p>
    <w:p w14:paraId="287F32A9" w14:textId="77777777" w:rsidR="008D1383" w:rsidRPr="0021306A" w:rsidRDefault="008D1383" w:rsidP="00D40EED">
      <w:pPr>
        <w:pStyle w:val="Zkladntextodsazen-slo"/>
        <w:numPr>
          <w:ilvl w:val="0"/>
          <w:numId w:val="33"/>
        </w:numPr>
      </w:pPr>
      <w:r w:rsidRPr="0021306A">
        <w:t xml:space="preserve">Smluvní strany se dohodly, že dojde-li v průběhu plnění předmětu této smlouvy ke změně zákonné sazby DPH stanovené pro příslušné plnění vyplývající z této </w:t>
      </w:r>
      <w:r w:rsidRPr="0021306A">
        <w:lastRenderedPageBreak/>
        <w:t>smlouvy, je smluvní strana odpovědná za odvedení DPH povinna stanovit DPH v platné sazbě. O změně sazby DPH není nutné uzavírat dodatek k této smlouvě.</w:t>
      </w:r>
    </w:p>
    <w:p w14:paraId="32C73644" w14:textId="77777777" w:rsidR="008D1383" w:rsidRPr="0021306A" w:rsidRDefault="008D1383" w:rsidP="00D40EED">
      <w:pPr>
        <w:pStyle w:val="Zkladntextodsazen-slo"/>
        <w:numPr>
          <w:ilvl w:val="0"/>
          <w:numId w:val="33"/>
        </w:numPr>
      </w:pPr>
      <w:r w:rsidRPr="0021306A">
        <w:t>Smluvní strany se dohodly, že vylučují použití ustanovení § 2620 odst. 2 NOZ.</w:t>
      </w:r>
    </w:p>
    <w:p w14:paraId="0793F770" w14:textId="3C994695" w:rsidR="004E2BF7" w:rsidRPr="004E2BF7" w:rsidRDefault="004E2BF7" w:rsidP="004E2BF7">
      <w:pPr>
        <w:pStyle w:val="Nadpis2"/>
        <w:numPr>
          <w:ilvl w:val="0"/>
          <w:numId w:val="0"/>
        </w:numPr>
        <w:tabs>
          <w:tab w:val="num" w:pos="142"/>
        </w:tabs>
        <w:spacing w:before="240"/>
        <w:jc w:val="center"/>
        <w:rPr>
          <w:rFonts w:asciiTheme="minorHAnsi" w:hAnsiTheme="minorHAnsi" w:cstheme="minorHAnsi"/>
          <w:sz w:val="28"/>
          <w:szCs w:val="28"/>
        </w:rPr>
      </w:pPr>
      <w:r w:rsidRPr="004E2BF7">
        <w:rPr>
          <w:rFonts w:asciiTheme="minorHAnsi" w:hAnsiTheme="minorHAnsi" w:cstheme="minorHAnsi"/>
          <w:sz w:val="28"/>
          <w:szCs w:val="28"/>
        </w:rPr>
        <w:t>Článek IV</w:t>
      </w:r>
    </w:p>
    <w:p w14:paraId="1F79A360" w14:textId="77777777" w:rsidR="008D1383" w:rsidRPr="0021306A" w:rsidRDefault="008D1383" w:rsidP="00D40EED">
      <w:pPr>
        <w:pStyle w:val="Nadpis2"/>
        <w:numPr>
          <w:ilvl w:val="0"/>
          <w:numId w:val="0"/>
        </w:numPr>
        <w:ind w:left="142"/>
      </w:pPr>
    </w:p>
    <w:p w14:paraId="187D5718" w14:textId="77777777" w:rsidR="008D1383" w:rsidRPr="00D40EED" w:rsidRDefault="008D1383" w:rsidP="008D1383">
      <w:pPr>
        <w:pStyle w:val="Nadpis3"/>
        <w:rPr>
          <w:rFonts w:asciiTheme="minorHAnsi" w:hAnsiTheme="minorHAnsi" w:cstheme="minorHAnsi"/>
          <w:sz w:val="28"/>
          <w:szCs w:val="28"/>
        </w:rPr>
      </w:pPr>
      <w:r w:rsidRPr="00D40EED">
        <w:rPr>
          <w:rFonts w:asciiTheme="minorHAnsi" w:hAnsiTheme="minorHAnsi" w:cstheme="minorHAnsi"/>
          <w:sz w:val="28"/>
          <w:szCs w:val="28"/>
        </w:rPr>
        <w:t>Platební podmínky</w:t>
      </w:r>
    </w:p>
    <w:p w14:paraId="1B82F68F" w14:textId="77777777" w:rsidR="008D1383" w:rsidRPr="00847DB4" w:rsidRDefault="008D1383" w:rsidP="00847DB4">
      <w:pPr>
        <w:pStyle w:val="Zkladntextodsazen-slo"/>
        <w:numPr>
          <w:ilvl w:val="2"/>
          <w:numId w:val="34"/>
        </w:numPr>
        <w:rPr>
          <w:rFonts w:cstheme="minorHAnsi"/>
        </w:rPr>
      </w:pPr>
      <w:r w:rsidRPr="00847DB4">
        <w:rPr>
          <w:rFonts w:cstheme="minorHAnsi"/>
        </w:rPr>
        <w:t xml:space="preserve">Zálohy nejsou sjednány. </w:t>
      </w:r>
    </w:p>
    <w:p w14:paraId="0A398054" w14:textId="77777777" w:rsidR="008D1383" w:rsidRPr="0021306A" w:rsidRDefault="008D1383" w:rsidP="00D40EED">
      <w:pPr>
        <w:pStyle w:val="Zkladntextodsazen-slo"/>
        <w:rPr>
          <w:rFonts w:cstheme="minorHAnsi"/>
        </w:rPr>
      </w:pPr>
      <w:r w:rsidRPr="0021306A">
        <w:rPr>
          <w:rFonts w:cstheme="minorHAnsi"/>
        </w:rPr>
        <w:t>Smluvní strany se dohodly, že vylučují použití ustanovení a ustanovení § 2611 NOZ.</w:t>
      </w:r>
    </w:p>
    <w:p w14:paraId="5AFCC8B7" w14:textId="77777777" w:rsidR="008D1383" w:rsidRPr="0021306A" w:rsidRDefault="008D1383" w:rsidP="00D40EED">
      <w:pPr>
        <w:pStyle w:val="Zkladntextodsazen-slo"/>
        <w:rPr>
          <w:rFonts w:cstheme="minorHAnsi"/>
        </w:rPr>
      </w:pPr>
      <w:r w:rsidRPr="0021306A">
        <w:rPr>
          <w:rFonts w:cstheme="minorHAnsi"/>
        </w:rPr>
        <w:t xml:space="preserve">Podkladem pro úhradu ceny nebo odměny je vyúčtování nazvané FAKTURA (dále jen „faktura“), které bude mít náležitosti daňového dokladu dle zákona č. 235/2004 Sb., o dani z přidané hodnoty, ve znění pozdějších předpisů (dále jen „zákon o DPH“). </w:t>
      </w:r>
    </w:p>
    <w:p w14:paraId="3F44A32A" w14:textId="2DFBD708" w:rsidR="008D1383" w:rsidRPr="0021306A" w:rsidRDefault="008D1383" w:rsidP="00D40EED">
      <w:pPr>
        <w:pStyle w:val="Zkladntextodsazen-slo"/>
        <w:rPr>
          <w:rFonts w:cstheme="minorHAnsi"/>
        </w:rPr>
      </w:pPr>
      <w:r w:rsidRPr="0021306A">
        <w:rPr>
          <w:rFonts w:cstheme="minorHAnsi"/>
        </w:rPr>
        <w:t xml:space="preserve">Na vyúčtované plnění vystaví zhotovitel (příkazník) fakturu, která kromě zákonem stanovených pro daňový doklad musí obsahovat také tyto údaje: </w:t>
      </w:r>
    </w:p>
    <w:p w14:paraId="47344A1D" w14:textId="77777777" w:rsidR="008D1383" w:rsidRPr="0021306A" w:rsidRDefault="008D1383" w:rsidP="008D1383">
      <w:pPr>
        <w:pStyle w:val="Odstavecseseznamem1"/>
        <w:numPr>
          <w:ilvl w:val="0"/>
          <w:numId w:val="11"/>
        </w:numPr>
        <w:ind w:left="567" w:hanging="283"/>
        <w:rPr>
          <w:rFonts w:asciiTheme="minorHAnsi" w:hAnsiTheme="minorHAnsi" w:cstheme="minorHAnsi"/>
        </w:rPr>
      </w:pPr>
      <w:r w:rsidRPr="0021306A">
        <w:rPr>
          <w:rFonts w:asciiTheme="minorHAnsi" w:hAnsiTheme="minorHAnsi" w:cstheme="minorHAnsi"/>
        </w:rPr>
        <w:t>číslo smlouvy a datum jejího uzavření,</w:t>
      </w:r>
    </w:p>
    <w:p w14:paraId="3C0C1BCB" w14:textId="77777777" w:rsidR="008D1383" w:rsidRPr="0021306A" w:rsidRDefault="008D1383" w:rsidP="008D1383">
      <w:pPr>
        <w:pStyle w:val="Odstavecseseznamem1"/>
        <w:numPr>
          <w:ilvl w:val="0"/>
          <w:numId w:val="11"/>
        </w:numPr>
        <w:ind w:left="567" w:hanging="283"/>
        <w:rPr>
          <w:rFonts w:asciiTheme="minorHAnsi" w:hAnsiTheme="minorHAnsi" w:cstheme="minorHAnsi"/>
        </w:rPr>
      </w:pPr>
      <w:r w:rsidRPr="0021306A">
        <w:rPr>
          <w:rFonts w:asciiTheme="minorHAnsi" w:hAnsiTheme="minorHAnsi" w:cstheme="minorHAnsi"/>
        </w:rPr>
        <w:t>předmět plnění a jeho přesnou specifikaci ve slovním vyjádření (nestačí pouze odkaz na číslo uzavřené smlouvy),</w:t>
      </w:r>
    </w:p>
    <w:p w14:paraId="37930BBF" w14:textId="77777777" w:rsidR="008D1383" w:rsidRPr="0021306A" w:rsidRDefault="008D1383" w:rsidP="008D1383">
      <w:pPr>
        <w:pStyle w:val="Odstavecseseznamem1"/>
        <w:numPr>
          <w:ilvl w:val="0"/>
          <w:numId w:val="11"/>
        </w:numPr>
        <w:ind w:left="567" w:hanging="283"/>
        <w:rPr>
          <w:rFonts w:asciiTheme="minorHAnsi" w:hAnsiTheme="minorHAnsi" w:cstheme="minorHAnsi"/>
        </w:rPr>
      </w:pPr>
      <w:r w:rsidRPr="0021306A">
        <w:rPr>
          <w:rFonts w:asciiTheme="minorHAnsi" w:hAnsiTheme="minorHAnsi" w:cstheme="minorHAnsi"/>
        </w:rPr>
        <w:t>obchodní firma, sídlo, IČO a DIČ zhotovitele (příkazníka),</w:t>
      </w:r>
    </w:p>
    <w:p w14:paraId="1F365F6D" w14:textId="77777777" w:rsidR="008D1383" w:rsidRPr="0021306A" w:rsidRDefault="008D1383" w:rsidP="008D1383">
      <w:pPr>
        <w:pStyle w:val="Odstavecseseznamem1"/>
        <w:numPr>
          <w:ilvl w:val="0"/>
          <w:numId w:val="11"/>
        </w:numPr>
        <w:ind w:left="567" w:hanging="283"/>
        <w:rPr>
          <w:rFonts w:asciiTheme="minorHAnsi" w:hAnsiTheme="minorHAnsi" w:cstheme="minorHAnsi"/>
        </w:rPr>
      </w:pPr>
      <w:r w:rsidRPr="0021306A">
        <w:rPr>
          <w:rFonts w:asciiTheme="minorHAnsi" w:hAnsiTheme="minorHAnsi" w:cstheme="minorHAnsi"/>
        </w:rPr>
        <w:t>název, sídlo IČO a DIČ objednatele (příkazce), označení útvaru objednatele (příkazce), který akci likviduje (</w:t>
      </w:r>
      <w:r w:rsidR="00F85894" w:rsidRPr="0021306A">
        <w:rPr>
          <w:rFonts w:asciiTheme="minorHAnsi" w:hAnsiTheme="minorHAnsi" w:cstheme="minorHAnsi"/>
        </w:rPr>
        <w:t>provozně-technický útvar</w:t>
      </w:r>
      <w:r w:rsidRPr="0021306A">
        <w:rPr>
          <w:rFonts w:asciiTheme="minorHAnsi" w:hAnsiTheme="minorHAnsi" w:cstheme="minorHAnsi"/>
        </w:rPr>
        <w:t>),</w:t>
      </w:r>
    </w:p>
    <w:p w14:paraId="03F7A58E" w14:textId="77777777" w:rsidR="008D1383" w:rsidRPr="0021306A" w:rsidRDefault="008D1383" w:rsidP="008D1383">
      <w:pPr>
        <w:pStyle w:val="Odstavecseseznamem1"/>
        <w:numPr>
          <w:ilvl w:val="0"/>
          <w:numId w:val="11"/>
        </w:numPr>
        <w:ind w:left="567" w:hanging="283"/>
        <w:rPr>
          <w:rFonts w:asciiTheme="minorHAnsi" w:hAnsiTheme="minorHAnsi" w:cstheme="minorHAnsi"/>
        </w:rPr>
      </w:pPr>
      <w:r w:rsidRPr="0021306A">
        <w:rPr>
          <w:rFonts w:asciiTheme="minorHAnsi" w:hAnsiTheme="minorHAnsi" w:cstheme="minorHAnsi"/>
        </w:rPr>
        <w:t>číslo a datum vystavení faktury,</w:t>
      </w:r>
    </w:p>
    <w:p w14:paraId="4E96DA9A" w14:textId="77777777" w:rsidR="008D1383" w:rsidRPr="0021306A" w:rsidRDefault="008D1383" w:rsidP="008D1383">
      <w:pPr>
        <w:pStyle w:val="Odstavecseseznamem1"/>
        <w:numPr>
          <w:ilvl w:val="0"/>
          <w:numId w:val="11"/>
        </w:numPr>
        <w:ind w:left="567" w:hanging="283"/>
        <w:rPr>
          <w:rFonts w:asciiTheme="minorHAnsi" w:hAnsiTheme="minorHAnsi" w:cstheme="minorHAnsi"/>
        </w:rPr>
      </w:pPr>
      <w:r w:rsidRPr="0021306A">
        <w:rPr>
          <w:rFonts w:asciiTheme="minorHAnsi" w:hAnsiTheme="minorHAnsi" w:cstheme="minorHAnsi"/>
        </w:rPr>
        <w:t>doba splatnosti faktury,</w:t>
      </w:r>
    </w:p>
    <w:p w14:paraId="0C4D319F" w14:textId="77777777" w:rsidR="008D1383" w:rsidRPr="0021306A" w:rsidRDefault="008D1383" w:rsidP="008D1383">
      <w:pPr>
        <w:pStyle w:val="Odstavecseseznamem1"/>
        <w:numPr>
          <w:ilvl w:val="0"/>
          <w:numId w:val="11"/>
        </w:numPr>
        <w:ind w:left="567" w:hanging="283"/>
        <w:rPr>
          <w:rFonts w:asciiTheme="minorHAnsi" w:hAnsiTheme="minorHAnsi" w:cstheme="minorHAnsi"/>
        </w:rPr>
      </w:pPr>
      <w:r w:rsidRPr="0021306A">
        <w:rPr>
          <w:rFonts w:asciiTheme="minorHAnsi" w:hAnsiTheme="minorHAnsi" w:cstheme="minorHAnsi"/>
        </w:rPr>
        <w:t>soupis provedených prací,</w:t>
      </w:r>
    </w:p>
    <w:p w14:paraId="087554EA" w14:textId="77777777" w:rsidR="008D1383" w:rsidRPr="0021306A" w:rsidRDefault="008D1383" w:rsidP="008D1383">
      <w:pPr>
        <w:pStyle w:val="Odstavecseseznamem1"/>
        <w:numPr>
          <w:ilvl w:val="0"/>
          <w:numId w:val="11"/>
        </w:numPr>
        <w:ind w:left="567" w:hanging="283"/>
        <w:rPr>
          <w:rFonts w:asciiTheme="minorHAnsi" w:hAnsiTheme="minorHAnsi" w:cstheme="minorHAnsi"/>
        </w:rPr>
      </w:pPr>
      <w:r w:rsidRPr="0021306A">
        <w:rPr>
          <w:rFonts w:asciiTheme="minorHAnsi" w:hAnsiTheme="minorHAnsi" w:cstheme="minorHAnsi"/>
        </w:rPr>
        <w:t xml:space="preserve">označení banky a číslo účtu, na který musí být zaplaceno, </w:t>
      </w:r>
    </w:p>
    <w:p w14:paraId="184758AC" w14:textId="77777777" w:rsidR="008D1383" w:rsidRPr="0021306A" w:rsidRDefault="008D1383" w:rsidP="008D1383">
      <w:pPr>
        <w:pStyle w:val="Odstavecseseznamem1"/>
        <w:numPr>
          <w:ilvl w:val="0"/>
          <w:numId w:val="11"/>
        </w:numPr>
        <w:ind w:left="567" w:hanging="283"/>
        <w:rPr>
          <w:rFonts w:asciiTheme="minorHAnsi" w:hAnsiTheme="minorHAnsi" w:cstheme="minorHAnsi"/>
        </w:rPr>
      </w:pPr>
      <w:r w:rsidRPr="0021306A">
        <w:rPr>
          <w:rFonts w:asciiTheme="minorHAnsi" w:hAnsiTheme="minorHAnsi" w:cstheme="minorHAnsi"/>
        </w:rPr>
        <w:t>kopie dokladů vynaložených nákladů, odsouhlasených objednatelem (příkazcem),</w:t>
      </w:r>
    </w:p>
    <w:p w14:paraId="042172CA" w14:textId="77777777" w:rsidR="008D1383" w:rsidRPr="0021306A" w:rsidRDefault="008D1383" w:rsidP="008D1383">
      <w:pPr>
        <w:pStyle w:val="Odstavecseseznamem1"/>
        <w:numPr>
          <w:ilvl w:val="0"/>
          <w:numId w:val="11"/>
        </w:numPr>
        <w:ind w:left="567" w:hanging="283"/>
        <w:rPr>
          <w:rFonts w:asciiTheme="minorHAnsi" w:hAnsiTheme="minorHAnsi" w:cstheme="minorHAnsi"/>
        </w:rPr>
      </w:pPr>
      <w:r w:rsidRPr="0021306A">
        <w:rPr>
          <w:rFonts w:asciiTheme="minorHAnsi" w:hAnsiTheme="minorHAnsi" w:cstheme="minorHAnsi"/>
        </w:rPr>
        <w:t xml:space="preserve">vlastnoruční podpis včetně kontaktního telefonu osoby, která fakturu vystavila, bude-li faktura vystavena písemně. </w:t>
      </w:r>
    </w:p>
    <w:p w14:paraId="123D5A9F" w14:textId="77777777" w:rsidR="008D1383" w:rsidRPr="0021306A" w:rsidRDefault="008D1383" w:rsidP="00D40EED">
      <w:pPr>
        <w:pStyle w:val="Zkladntextodsazen-slo"/>
        <w:rPr>
          <w:rFonts w:cstheme="minorHAnsi"/>
        </w:rPr>
      </w:pPr>
      <w:r w:rsidRPr="0021306A">
        <w:rPr>
          <w:rFonts w:cstheme="minorHAnsi"/>
        </w:rPr>
        <w:t>Doba splatnosti všech faktur</w:t>
      </w:r>
      <w:r w:rsidR="00B63EF2">
        <w:rPr>
          <w:rFonts w:cstheme="minorHAnsi"/>
        </w:rPr>
        <w:t>y</w:t>
      </w:r>
      <w:r w:rsidRPr="0021306A">
        <w:rPr>
          <w:rFonts w:cstheme="minorHAnsi"/>
        </w:rPr>
        <w:t xml:space="preserve"> je dohodou stanovena na </w:t>
      </w:r>
      <w:r w:rsidRPr="009712D7">
        <w:rPr>
          <w:rFonts w:cstheme="minorHAnsi"/>
          <w:b/>
        </w:rPr>
        <w:t>30 kalendářních dnů</w:t>
      </w:r>
      <w:r w:rsidRPr="0021306A">
        <w:rPr>
          <w:rFonts w:cstheme="minorHAnsi"/>
        </w:rPr>
        <w:t xml:space="preserve"> po jejich doručení objednateli (příkazci). Doba splatnosti 30 kalendářních dnů platí pro smluvní strany i při placení jiných plateb (např. úroků z prodlení, smluvních pokut, náhrad újmy, aj.).</w:t>
      </w:r>
    </w:p>
    <w:p w14:paraId="56CA31D2" w14:textId="77777777" w:rsidR="008D1383" w:rsidRPr="0021306A" w:rsidRDefault="008D1383" w:rsidP="00D40EED">
      <w:pPr>
        <w:pStyle w:val="Zkladntextodsazen-slo"/>
        <w:rPr>
          <w:rFonts w:cstheme="minorHAnsi"/>
        </w:rPr>
      </w:pPr>
      <w:r w:rsidRPr="0021306A">
        <w:rPr>
          <w:rFonts w:cstheme="minorHAnsi"/>
        </w:rPr>
        <w:t>Doručení faktur zhotovitel (příkazník) provede osobně proti podpisu oprávněného zástupce objednatele (příkazce) nebo jako doporučené psaní prostřednictvím držitele poštovní licence.</w:t>
      </w:r>
    </w:p>
    <w:p w14:paraId="25E617A3" w14:textId="77777777" w:rsidR="008D1383" w:rsidRPr="0021306A" w:rsidRDefault="008D1383" w:rsidP="00D40EED">
      <w:pPr>
        <w:pStyle w:val="Zkladntextodsazen-slo"/>
        <w:rPr>
          <w:rFonts w:cstheme="minorHAnsi"/>
        </w:rPr>
      </w:pPr>
      <w:r w:rsidRPr="0021306A">
        <w:rPr>
          <w:rFonts w:cstheme="minorHAnsi"/>
        </w:rPr>
        <w:t>Objednatel (příkazce) je oprávněn přerušit plnění předmětu smlouvy s ohledem na tok financí statutárního města Ostravy. O této skutečnosti bude zhotovitel neprodleně po zjištění informován a bude dohodnut další postup plnění smluvních závazků včetně nutných úprav smluvních vztahů.</w:t>
      </w:r>
    </w:p>
    <w:p w14:paraId="07259399" w14:textId="77777777" w:rsidR="008D1383" w:rsidRPr="0021306A" w:rsidRDefault="008D1383" w:rsidP="00D40EED">
      <w:pPr>
        <w:pStyle w:val="Zkladntextodsazen-slo"/>
        <w:rPr>
          <w:rFonts w:cstheme="minorHAnsi"/>
        </w:rPr>
      </w:pPr>
      <w:r w:rsidRPr="0021306A">
        <w:rPr>
          <w:rFonts w:cstheme="minorHAnsi"/>
        </w:rPr>
        <w:t>Nebude-li faktura obsahovat některou náležitost nebo bude chybně vyúčtována cena, nebo odměna, nebo sazba DPH, nebo zhotovitel (příkazník) vyúčtuje práce, které neprovedl, je objednatel (příkazce) oprávněn vadnou fakturu před uplynutím doby splatnosti vrátit druhé smluvní straně bez zaplacení k provedení opravy. Ve vrácené faktuře vyznačí důvod vrácení. Zhotovitel (příkazník) provede opravu vystavením nové faktury. Ode dne odeslání vadné faktury přestává běžet původní doba splatnosti. Vrátí-</w:t>
      </w:r>
      <w:r w:rsidRPr="0021306A">
        <w:rPr>
          <w:rFonts w:cstheme="minorHAnsi"/>
        </w:rPr>
        <w:lastRenderedPageBreak/>
        <w:t>li objednatel (příkazce) vadnou fakturu zhotoviteli (příkazníkovi), přestává běžet původní doba splatnosti. Celá doba splatnosti běží opět ode dne doručení nově vyhotovené faktury objednateli (příkazci).</w:t>
      </w:r>
    </w:p>
    <w:p w14:paraId="479BFDB8" w14:textId="77777777" w:rsidR="008D1383" w:rsidRPr="0021306A" w:rsidRDefault="008D1383" w:rsidP="00D40EED">
      <w:pPr>
        <w:pStyle w:val="Zkladntextodsazen-slo"/>
        <w:rPr>
          <w:rFonts w:cstheme="minorHAnsi"/>
        </w:rPr>
      </w:pPr>
      <w:r w:rsidRPr="0021306A">
        <w:rPr>
          <w:rFonts w:cstheme="minorHAnsi"/>
        </w:rPr>
        <w:t>Smluvní strany se dohodly, že platba bude provedena na číslo účtu uvedené zhotovitelem (příkazníkem) ve faktuře bez ohledu na číslo účtu uvedené v záhlaví této smlouvy. Musí se však jednat o číslo účtu zveřejněné způsobem umožňujícím dálkový přístup podle § 96 zákona o DPH. Zároveň se musí jednat o účet vedený v tuzemsku.</w:t>
      </w:r>
    </w:p>
    <w:p w14:paraId="46614AF8" w14:textId="77777777" w:rsidR="008D1383" w:rsidRPr="0021306A" w:rsidRDefault="008D1383" w:rsidP="00D40EED">
      <w:pPr>
        <w:pStyle w:val="Zkladntextodsazen-slo"/>
        <w:rPr>
          <w:rFonts w:cstheme="minorHAnsi"/>
        </w:rPr>
      </w:pPr>
      <w:r w:rsidRPr="0021306A">
        <w:rPr>
          <w:rFonts w:cstheme="minorHAnsi"/>
        </w:rPr>
        <w:t>Pokud se stane zhotovitel (příkazník) nespolehlivým plátcem daně dle § 106a zákona o DPH, je objednatel (příkazce) oprávněn uhradit zhotoviteli (příkazníkovi) za zdanitelné plnění částku bez DPH a úhradu samotné DPH provést přímo na příslušný účet daného finančního úřadu dle § 109a zákona o DPH. Zaplacením částky ve výši daně na účet správce daně zhotovitele (příkazníka) a zaplacením ceny bez DPH zhotoviteli (příkazníkovi) je splněn závazek objednatele (příkazce) uhradit sjednanou cenu.</w:t>
      </w:r>
    </w:p>
    <w:p w14:paraId="1D85DEBE" w14:textId="77777777" w:rsidR="008D1383" w:rsidRPr="0021306A" w:rsidRDefault="008D1383" w:rsidP="00D40EED">
      <w:pPr>
        <w:pStyle w:val="Zkladntextodsazen-slo"/>
        <w:rPr>
          <w:rFonts w:cstheme="minorHAnsi"/>
        </w:rPr>
      </w:pPr>
      <w:r w:rsidRPr="0021306A">
        <w:rPr>
          <w:rFonts w:cstheme="minorHAnsi"/>
        </w:rPr>
        <w:t xml:space="preserve">Objednatel (příkazce) je oprávněn provést kontrolu vyfakturovaných prací a činností. Zhotovitel (příkazník) je povinen oprávněným zástupcům objednatele (příkazce) provedení kontroly umožnit. </w:t>
      </w:r>
    </w:p>
    <w:p w14:paraId="33BEDFEA" w14:textId="77777777" w:rsidR="008D1383" w:rsidRPr="0021306A" w:rsidRDefault="008D1383" w:rsidP="00D40EED">
      <w:pPr>
        <w:pStyle w:val="Zkladntextodsazen-slo"/>
        <w:rPr>
          <w:rFonts w:cstheme="minorHAnsi"/>
        </w:rPr>
      </w:pPr>
      <w:r w:rsidRPr="0021306A">
        <w:rPr>
          <w:rFonts w:cstheme="minorHAnsi"/>
        </w:rPr>
        <w:t>Povinnost zaplatit je splněna odepsáním příslušné částky z účtu objednatele (příkazce).</w:t>
      </w:r>
    </w:p>
    <w:p w14:paraId="3CA0D306" w14:textId="77777777" w:rsidR="008D1383" w:rsidRPr="0021306A" w:rsidRDefault="008D1383" w:rsidP="00D40EED">
      <w:pPr>
        <w:pStyle w:val="Zkladntextodsazen-slo"/>
        <w:keepNext/>
        <w:rPr>
          <w:rFonts w:cstheme="minorHAnsi"/>
        </w:rPr>
      </w:pPr>
      <w:r w:rsidRPr="0021306A">
        <w:rPr>
          <w:rFonts w:cstheme="minorHAnsi"/>
        </w:rPr>
        <w:t xml:space="preserve">Smluvní strany se dohodly na tomto způsobu placení: </w:t>
      </w:r>
    </w:p>
    <w:p w14:paraId="00CC5DCF" w14:textId="77777777" w:rsidR="008D1383" w:rsidRPr="0021306A" w:rsidRDefault="008D1383" w:rsidP="008D1383">
      <w:pPr>
        <w:keepNext/>
        <w:spacing w:before="60" w:after="60"/>
        <w:ind w:left="284"/>
        <w:rPr>
          <w:rFonts w:asciiTheme="minorHAnsi" w:hAnsiTheme="minorHAnsi" w:cstheme="minorHAnsi"/>
          <w:b/>
          <w:bCs/>
          <w:sz w:val="20"/>
        </w:rPr>
      </w:pPr>
      <w:r w:rsidRPr="0021306A">
        <w:rPr>
          <w:rFonts w:asciiTheme="minorHAnsi" w:hAnsiTheme="minorHAnsi" w:cstheme="minorHAnsi"/>
          <w:b/>
          <w:bCs/>
          <w:sz w:val="20"/>
          <w:u w:val="single"/>
        </w:rPr>
        <w:t>k části B</w:t>
      </w:r>
      <w:r w:rsidR="00C7653C" w:rsidRPr="0021306A">
        <w:rPr>
          <w:rFonts w:asciiTheme="minorHAnsi" w:hAnsiTheme="minorHAnsi" w:cstheme="minorHAnsi"/>
          <w:b/>
          <w:bCs/>
          <w:sz w:val="20"/>
          <w:u w:val="single"/>
        </w:rPr>
        <w:t xml:space="preserve"> a C</w:t>
      </w:r>
      <w:r w:rsidRPr="0021306A">
        <w:rPr>
          <w:rFonts w:asciiTheme="minorHAnsi" w:hAnsiTheme="minorHAnsi" w:cstheme="minorHAnsi"/>
          <w:b/>
          <w:bCs/>
          <w:sz w:val="20"/>
          <w:u w:val="single"/>
        </w:rPr>
        <w:t xml:space="preserve"> této smlouvy: </w:t>
      </w:r>
    </w:p>
    <w:p w14:paraId="3B376C65" w14:textId="609F9C21" w:rsidR="008D1383" w:rsidRPr="00DD53B7" w:rsidRDefault="008D1383" w:rsidP="002405EE">
      <w:pPr>
        <w:pStyle w:val="Odstavecseseznamem"/>
        <w:numPr>
          <w:ilvl w:val="0"/>
          <w:numId w:val="12"/>
        </w:numPr>
        <w:ind w:left="567" w:hanging="283"/>
        <w:rPr>
          <w:rFonts w:asciiTheme="minorHAnsi" w:hAnsiTheme="minorHAnsi" w:cstheme="minorHAnsi"/>
        </w:rPr>
      </w:pPr>
      <w:r w:rsidRPr="004E2BF7">
        <w:rPr>
          <w:rFonts w:asciiTheme="minorHAnsi" w:hAnsiTheme="minorHAnsi" w:cstheme="minorHAnsi"/>
        </w:rPr>
        <w:t>po předání</w:t>
      </w:r>
      <w:r w:rsidR="009647AA" w:rsidRPr="004E2BF7">
        <w:rPr>
          <w:rFonts w:asciiTheme="minorHAnsi" w:hAnsiTheme="minorHAnsi" w:cstheme="minorHAnsi"/>
        </w:rPr>
        <w:t xml:space="preserve"> všech částí</w:t>
      </w:r>
      <w:r w:rsidRPr="004E2BF7">
        <w:rPr>
          <w:rFonts w:asciiTheme="minorHAnsi" w:hAnsiTheme="minorHAnsi" w:cstheme="minorHAnsi"/>
        </w:rPr>
        <w:t xml:space="preserve"> projektové dokumentace </w:t>
      </w:r>
      <w:r w:rsidR="009647AA" w:rsidRPr="004E2BF7">
        <w:rPr>
          <w:rFonts w:asciiTheme="minorHAnsi" w:hAnsiTheme="minorHAnsi" w:cstheme="minorHAnsi"/>
        </w:rPr>
        <w:t xml:space="preserve">v požadovaném </w:t>
      </w:r>
      <w:r w:rsidRPr="004E2BF7">
        <w:rPr>
          <w:rFonts w:asciiTheme="minorHAnsi" w:hAnsiTheme="minorHAnsi" w:cstheme="minorHAnsi"/>
        </w:rPr>
        <w:t xml:space="preserve">rozsahu vystaví zhotovitel fakturu na </w:t>
      </w:r>
      <w:r w:rsidRPr="00DD53B7">
        <w:rPr>
          <w:rFonts w:asciiTheme="minorHAnsi" w:hAnsiTheme="minorHAnsi" w:cstheme="minorHAnsi"/>
        </w:rPr>
        <w:t>částku</w:t>
      </w:r>
      <w:r w:rsidRPr="00DD53B7">
        <w:rPr>
          <w:rFonts w:asciiTheme="minorHAnsi" w:hAnsiTheme="minorHAnsi" w:cstheme="minorHAnsi"/>
          <w:szCs w:val="22"/>
        </w:rPr>
        <w:t xml:space="preserve"> odpovídající </w:t>
      </w:r>
      <w:r w:rsidR="009647AA" w:rsidRPr="00DD53B7">
        <w:rPr>
          <w:rFonts w:asciiTheme="minorHAnsi" w:hAnsiTheme="minorHAnsi" w:cstheme="minorHAnsi"/>
          <w:szCs w:val="22"/>
        </w:rPr>
        <w:t>100</w:t>
      </w:r>
      <w:r w:rsidRPr="00DD53B7">
        <w:rPr>
          <w:rFonts w:asciiTheme="minorHAnsi" w:hAnsiTheme="minorHAnsi" w:cstheme="minorHAnsi"/>
          <w:szCs w:val="22"/>
        </w:rPr>
        <w:t>%  ceny stanovené v</w:t>
      </w:r>
      <w:r w:rsidRPr="00DD53B7">
        <w:rPr>
          <w:rFonts w:asciiTheme="minorHAnsi" w:hAnsiTheme="minorHAnsi" w:cstheme="minorHAnsi"/>
        </w:rPr>
        <w:t xml:space="preserve">. části </w:t>
      </w:r>
      <w:r w:rsidR="009647AA" w:rsidRPr="00DD53B7">
        <w:rPr>
          <w:rFonts w:asciiTheme="minorHAnsi" w:hAnsiTheme="minorHAnsi" w:cstheme="minorHAnsi"/>
        </w:rPr>
        <w:t>B, čl. II, odst. 1</w:t>
      </w:r>
      <w:r w:rsidRPr="00DD53B7">
        <w:rPr>
          <w:rFonts w:asciiTheme="minorHAnsi" w:hAnsiTheme="minorHAnsi" w:cstheme="minorHAnsi"/>
        </w:rPr>
        <w:t xml:space="preserve"> této smlouvy.</w:t>
      </w:r>
    </w:p>
    <w:p w14:paraId="1A1BA939" w14:textId="02B66C4B" w:rsidR="00847DB4" w:rsidRPr="00DD53B7" w:rsidRDefault="008D1383" w:rsidP="00DD53B7">
      <w:pPr>
        <w:pStyle w:val="Odstavecseseznamem10"/>
        <w:widowControl w:val="0"/>
        <w:numPr>
          <w:ilvl w:val="0"/>
          <w:numId w:val="13"/>
        </w:numPr>
        <w:ind w:left="567" w:hanging="283"/>
        <w:rPr>
          <w:rFonts w:asciiTheme="minorHAnsi" w:hAnsiTheme="minorHAnsi" w:cstheme="minorHAnsi"/>
        </w:rPr>
      </w:pPr>
      <w:r w:rsidRPr="00DD53B7">
        <w:rPr>
          <w:rFonts w:asciiTheme="minorHAnsi" w:hAnsiTheme="minorHAnsi" w:cstheme="minorHAnsi"/>
        </w:rPr>
        <w:t>za vykonanou inženýrskou</w:t>
      </w:r>
      <w:r w:rsidR="009647AA" w:rsidRPr="00DD53B7">
        <w:rPr>
          <w:rFonts w:asciiTheme="minorHAnsi" w:hAnsiTheme="minorHAnsi" w:cstheme="minorHAnsi"/>
        </w:rPr>
        <w:t>, autorský dozor</w:t>
      </w:r>
      <w:r w:rsidRPr="00DD53B7">
        <w:rPr>
          <w:rFonts w:asciiTheme="minorHAnsi" w:hAnsiTheme="minorHAnsi" w:cstheme="minorHAnsi"/>
        </w:rPr>
        <w:t xml:space="preserve"> činnost k žádosti o stavební povolení vystaví po vydání pravomocného stavebního povolení zhotovitel (příkazník) fakturu na částku odpovídající tomuto plnění</w:t>
      </w:r>
      <w:r w:rsidR="00DD53B7" w:rsidRPr="00DD53B7">
        <w:rPr>
          <w:rFonts w:asciiTheme="minorHAnsi" w:hAnsiTheme="minorHAnsi" w:cstheme="minorHAnsi"/>
        </w:rPr>
        <w:t>.</w:t>
      </w:r>
      <w:r w:rsidRPr="00DD53B7">
        <w:rPr>
          <w:rFonts w:asciiTheme="minorHAnsi" w:hAnsiTheme="minorHAnsi" w:cstheme="minorHAnsi"/>
        </w:rPr>
        <w:t xml:space="preserve"> </w:t>
      </w:r>
    </w:p>
    <w:p w14:paraId="47AA5A39" w14:textId="639A5A07" w:rsidR="00C9605D" w:rsidRDefault="00C9605D" w:rsidP="00C9605D">
      <w:pPr>
        <w:pStyle w:val="Nadpis3"/>
        <w:jc w:val="center"/>
        <w:rPr>
          <w:rFonts w:asciiTheme="minorHAnsi" w:hAnsiTheme="minorHAnsi" w:cstheme="minorHAnsi"/>
          <w:sz w:val="28"/>
          <w:szCs w:val="28"/>
        </w:rPr>
      </w:pPr>
      <w:r>
        <w:rPr>
          <w:rFonts w:asciiTheme="minorHAnsi" w:hAnsiTheme="minorHAnsi" w:cstheme="minorHAnsi"/>
          <w:sz w:val="28"/>
          <w:szCs w:val="28"/>
        </w:rPr>
        <w:t>Článek V</w:t>
      </w:r>
    </w:p>
    <w:p w14:paraId="3237BE9C" w14:textId="766CD167" w:rsidR="008D1383" w:rsidRPr="00847DB4" w:rsidRDefault="008D1383" w:rsidP="008D1383">
      <w:pPr>
        <w:pStyle w:val="Nadpis3"/>
        <w:rPr>
          <w:rFonts w:asciiTheme="minorHAnsi" w:hAnsiTheme="minorHAnsi" w:cstheme="minorHAnsi"/>
          <w:sz w:val="28"/>
          <w:szCs w:val="28"/>
        </w:rPr>
      </w:pPr>
      <w:r w:rsidRPr="00847DB4">
        <w:rPr>
          <w:rFonts w:asciiTheme="minorHAnsi" w:hAnsiTheme="minorHAnsi" w:cstheme="minorHAnsi"/>
          <w:sz w:val="28"/>
          <w:szCs w:val="28"/>
        </w:rPr>
        <w:t>Náhrada újmy</w:t>
      </w:r>
    </w:p>
    <w:p w14:paraId="1F98246A" w14:textId="77777777" w:rsidR="008D1383" w:rsidRPr="00847DB4" w:rsidRDefault="008D1383" w:rsidP="00847DB4">
      <w:pPr>
        <w:pStyle w:val="Zkladntextodsazen-slo"/>
        <w:numPr>
          <w:ilvl w:val="2"/>
          <w:numId w:val="35"/>
        </w:numPr>
        <w:rPr>
          <w:rFonts w:cstheme="minorHAnsi"/>
        </w:rPr>
      </w:pPr>
      <w:r w:rsidRPr="00847DB4">
        <w:rPr>
          <w:rFonts w:cstheme="minorHAnsi"/>
        </w:rPr>
        <w:t xml:space="preserve">Odpovědnost za újmu způsobenou vadným provedením předmětu smlouvy nebo jeho části nese zhotovitel (příkazník) v plném rozsahu. </w:t>
      </w:r>
    </w:p>
    <w:p w14:paraId="2AB9C3C3" w14:textId="77777777" w:rsidR="008D1383" w:rsidRPr="0021306A" w:rsidRDefault="008D1383" w:rsidP="00D40EED">
      <w:pPr>
        <w:pStyle w:val="Zkladntextodsazen-slo"/>
        <w:rPr>
          <w:rFonts w:cstheme="minorHAnsi"/>
        </w:rPr>
      </w:pPr>
      <w:r w:rsidRPr="0021306A">
        <w:rPr>
          <w:rFonts w:cstheme="minorHAnsi"/>
        </w:rPr>
        <w:t>Za újmu se považuje i újma vzniklá objednateli (příkazci) tím, že objednatel (příkazce) musel vynaložit náklady v důsledku porušení povinnosti zhotovitele (příkazníka).</w:t>
      </w:r>
    </w:p>
    <w:p w14:paraId="3397CDBB" w14:textId="77777777" w:rsidR="008D1383" w:rsidRPr="0021306A" w:rsidRDefault="008D1383" w:rsidP="00D40EED">
      <w:pPr>
        <w:pStyle w:val="Zkladntextodsazen-slo"/>
        <w:rPr>
          <w:rFonts w:cstheme="minorHAnsi"/>
        </w:rPr>
      </w:pPr>
      <w:r w:rsidRPr="0021306A">
        <w:rPr>
          <w:rFonts w:cstheme="minorHAnsi"/>
        </w:rPr>
        <w:t>Zhotovitel (příkazník) uhradí objednateli újmu v plném rozsahu, pokud byla způsobena vadným plněním předmětu této smlouvy.</w:t>
      </w:r>
    </w:p>
    <w:p w14:paraId="61BC5A1F" w14:textId="77777777" w:rsidR="008D1383" w:rsidRDefault="008D1383" w:rsidP="00D40EED">
      <w:pPr>
        <w:pStyle w:val="Zkladntextodsazen-slo"/>
        <w:rPr>
          <w:rFonts w:cstheme="minorHAnsi"/>
        </w:rPr>
      </w:pPr>
      <w:r w:rsidRPr="0021306A">
        <w:rPr>
          <w:rFonts w:cstheme="minorHAnsi"/>
        </w:rPr>
        <w:t>Zhotovitel (příkazník) je povinen učinit veškerá opatření potřebná k odvrácení újmy nebo k jejímu zmírnění.</w:t>
      </w:r>
    </w:p>
    <w:p w14:paraId="11DA3347" w14:textId="77777777" w:rsidR="00847DB4" w:rsidRPr="0021306A" w:rsidRDefault="00847DB4" w:rsidP="00847DB4">
      <w:pPr>
        <w:pStyle w:val="Zkladntextodsazen-slo"/>
        <w:numPr>
          <w:ilvl w:val="0"/>
          <w:numId w:val="0"/>
        </w:numPr>
        <w:ind w:left="284"/>
        <w:rPr>
          <w:rFonts w:cstheme="minorHAnsi"/>
        </w:rPr>
      </w:pPr>
    </w:p>
    <w:p w14:paraId="40E06270" w14:textId="6296C754" w:rsidR="00C9605D" w:rsidRDefault="00C9605D" w:rsidP="00C9605D">
      <w:pPr>
        <w:pStyle w:val="Nadpis3"/>
        <w:jc w:val="center"/>
        <w:rPr>
          <w:rFonts w:asciiTheme="minorHAnsi" w:hAnsiTheme="minorHAnsi" w:cstheme="minorHAnsi"/>
          <w:sz w:val="28"/>
          <w:szCs w:val="28"/>
        </w:rPr>
      </w:pPr>
      <w:r>
        <w:rPr>
          <w:rFonts w:asciiTheme="minorHAnsi" w:hAnsiTheme="minorHAnsi" w:cstheme="minorHAnsi"/>
          <w:sz w:val="28"/>
          <w:szCs w:val="28"/>
        </w:rPr>
        <w:t>Článek VI</w:t>
      </w:r>
    </w:p>
    <w:p w14:paraId="7AEDE05D" w14:textId="7A058586" w:rsidR="008D1383" w:rsidRPr="00847DB4" w:rsidRDefault="008D1383" w:rsidP="008D1383">
      <w:pPr>
        <w:pStyle w:val="Nadpis3"/>
        <w:rPr>
          <w:rFonts w:asciiTheme="minorHAnsi" w:hAnsiTheme="minorHAnsi" w:cstheme="minorHAnsi"/>
          <w:sz w:val="28"/>
          <w:szCs w:val="28"/>
        </w:rPr>
      </w:pPr>
      <w:r w:rsidRPr="00847DB4">
        <w:rPr>
          <w:rFonts w:asciiTheme="minorHAnsi" w:hAnsiTheme="minorHAnsi" w:cstheme="minorHAnsi"/>
          <w:sz w:val="28"/>
          <w:szCs w:val="28"/>
        </w:rPr>
        <w:t>Sankční ujednání</w:t>
      </w:r>
    </w:p>
    <w:p w14:paraId="12C54B1F" w14:textId="78BE11FB" w:rsidR="008D1383" w:rsidRPr="00951CD6" w:rsidRDefault="008D1383" w:rsidP="00847DB4">
      <w:pPr>
        <w:pStyle w:val="Zkladntextodsazen-slo"/>
        <w:keepNext/>
        <w:numPr>
          <w:ilvl w:val="2"/>
          <w:numId w:val="36"/>
        </w:numPr>
        <w:rPr>
          <w:rFonts w:cstheme="minorHAnsi"/>
        </w:rPr>
      </w:pPr>
      <w:r w:rsidRPr="00951CD6">
        <w:rPr>
          <w:rFonts w:cstheme="minorHAnsi"/>
        </w:rPr>
        <w:t>V případě nedodržení termínů plnění dle části B této smlouvy ze strany zhotovitele je zhotovitel povinen zaplatit objedn</w:t>
      </w:r>
      <w:r w:rsidR="005204DA" w:rsidRPr="00951CD6">
        <w:rPr>
          <w:rFonts w:cstheme="minorHAnsi"/>
        </w:rPr>
        <w:t>ateli smluvní pokutu ve výši 0,</w:t>
      </w:r>
      <w:r w:rsidR="0020613E">
        <w:rPr>
          <w:rFonts w:cstheme="minorHAnsi"/>
        </w:rPr>
        <w:t>0</w:t>
      </w:r>
      <w:r w:rsidR="005204DA" w:rsidRPr="00951CD6">
        <w:rPr>
          <w:rFonts w:cstheme="minorHAnsi"/>
        </w:rPr>
        <w:t>1</w:t>
      </w:r>
      <w:r w:rsidRPr="00951CD6">
        <w:rPr>
          <w:rFonts w:cstheme="minorHAnsi"/>
        </w:rPr>
        <w:t xml:space="preserve"> % z celkového plnění bez DPH dle části B čl. II</w:t>
      </w:r>
      <w:r w:rsidR="00951CD6" w:rsidRPr="00951CD6">
        <w:rPr>
          <w:rFonts w:cstheme="minorHAnsi"/>
        </w:rPr>
        <w:t>, Cena díla</w:t>
      </w:r>
      <w:r w:rsidRPr="00951CD6">
        <w:rPr>
          <w:rFonts w:cstheme="minorHAnsi"/>
        </w:rPr>
        <w:t xml:space="preserve"> odst. 1 této smlouvy za každý i započatý den prodlení. Za každé jednotlivé porušení smluvních povinností dle části C čl. I</w:t>
      </w:r>
      <w:r w:rsidR="00C9605D" w:rsidRPr="00951CD6">
        <w:rPr>
          <w:rFonts w:cstheme="minorHAnsi"/>
        </w:rPr>
        <w:t>I</w:t>
      </w:r>
      <w:r w:rsidR="00951CD6" w:rsidRPr="00951CD6">
        <w:rPr>
          <w:rFonts w:cstheme="minorHAnsi"/>
        </w:rPr>
        <w:t xml:space="preserve">, Předmět, </w:t>
      </w:r>
      <w:r w:rsidRPr="00951CD6">
        <w:rPr>
          <w:rFonts w:cstheme="minorHAnsi"/>
        </w:rPr>
        <w:t xml:space="preserve">odst. 1 této </w:t>
      </w:r>
      <w:r w:rsidRPr="00951CD6">
        <w:rPr>
          <w:rFonts w:cstheme="minorHAnsi"/>
        </w:rPr>
        <w:lastRenderedPageBreak/>
        <w:t>smlouvy ze strany příkazníka je příkazník povinen zaplatit př</w:t>
      </w:r>
      <w:r w:rsidR="005204DA" w:rsidRPr="00951CD6">
        <w:rPr>
          <w:rFonts w:cstheme="minorHAnsi"/>
        </w:rPr>
        <w:t>íkazci smluvní pokutu ve výši 5</w:t>
      </w:r>
      <w:r w:rsidRPr="00951CD6">
        <w:rPr>
          <w:rFonts w:cstheme="minorHAnsi"/>
        </w:rPr>
        <w:t>00,- Kč za každý zjištěný případ.</w:t>
      </w:r>
    </w:p>
    <w:p w14:paraId="35DF9724" w14:textId="5696458B" w:rsidR="008D1383" w:rsidRPr="0021306A" w:rsidRDefault="008D1383" w:rsidP="00D40EED">
      <w:pPr>
        <w:pStyle w:val="Zkladntextodsazen-slo"/>
        <w:rPr>
          <w:rFonts w:cstheme="minorHAnsi"/>
        </w:rPr>
      </w:pPr>
      <w:r w:rsidRPr="0021306A">
        <w:rPr>
          <w:rFonts w:cstheme="minorHAnsi"/>
        </w:rPr>
        <w:t>V případě, že objednatelem (příkazcem) nebude uhrazena faktura v době splatnosti, je objednatel (příkazce) povinen zaplatit zhotoviteli (příkazníkov</w:t>
      </w:r>
      <w:r w:rsidR="005204DA" w:rsidRPr="0021306A">
        <w:rPr>
          <w:rFonts w:cstheme="minorHAnsi"/>
        </w:rPr>
        <w:t>i) úrok z prodlení ve výši 0,01</w:t>
      </w:r>
      <w:r w:rsidRPr="0021306A">
        <w:rPr>
          <w:rFonts w:cstheme="minorHAnsi"/>
        </w:rPr>
        <w:t xml:space="preserve"> % z dlužné částky za každý i započatý den prodlení.</w:t>
      </w:r>
    </w:p>
    <w:p w14:paraId="5DB6005D" w14:textId="3B51F553" w:rsidR="008D1383" w:rsidRPr="00847DB4" w:rsidRDefault="008D1383" w:rsidP="00D40EED">
      <w:pPr>
        <w:pStyle w:val="Zkladntextodsazen-slo"/>
        <w:rPr>
          <w:rFonts w:cstheme="minorHAnsi"/>
          <w:color w:val="FF0000"/>
        </w:rPr>
      </w:pPr>
      <w:r w:rsidRPr="0021306A">
        <w:rPr>
          <w:rFonts w:cstheme="minorHAnsi"/>
        </w:rPr>
        <w:t xml:space="preserve">V případě, že </w:t>
      </w:r>
      <w:r w:rsidRPr="00951CD6">
        <w:rPr>
          <w:rFonts w:cstheme="minorHAnsi"/>
          <w:b/>
        </w:rPr>
        <w:t>projektová dokumentace pro provádění stavby</w:t>
      </w:r>
      <w:r w:rsidRPr="0021306A">
        <w:rPr>
          <w:rFonts w:cstheme="minorHAnsi"/>
        </w:rPr>
        <w:t xml:space="preserve"> nebude </w:t>
      </w:r>
      <w:r w:rsidRPr="007F33C1">
        <w:rPr>
          <w:rFonts w:cstheme="minorHAnsi"/>
        </w:rPr>
        <w:t xml:space="preserve">vypracována v souladu </w:t>
      </w:r>
      <w:r w:rsidR="007F33C1" w:rsidRPr="007F33C1">
        <w:rPr>
          <w:rFonts w:cstheme="minorHAnsi"/>
          <w:bCs/>
        </w:rPr>
        <w:t>se Z</w:t>
      </w:r>
      <w:r w:rsidRPr="007F33C1">
        <w:rPr>
          <w:rFonts w:cstheme="minorHAnsi"/>
          <w:bCs/>
        </w:rPr>
        <w:t xml:space="preserve">ákonem </w:t>
      </w:r>
      <w:r w:rsidR="007F33C1" w:rsidRPr="007F33C1">
        <w:rPr>
          <w:rFonts w:cstheme="minorHAnsi"/>
          <w:bCs/>
        </w:rPr>
        <w:t>č. 134/20</w:t>
      </w:r>
      <w:r w:rsidR="00C9605D">
        <w:rPr>
          <w:rFonts w:cstheme="minorHAnsi"/>
          <w:bCs/>
        </w:rPr>
        <w:t>1</w:t>
      </w:r>
      <w:r w:rsidRPr="007F33C1">
        <w:rPr>
          <w:rFonts w:cstheme="minorHAnsi"/>
          <w:bCs/>
        </w:rPr>
        <w:t>6 Sb.</w:t>
      </w:r>
      <w:r w:rsidRPr="007F33C1">
        <w:rPr>
          <w:rFonts w:cstheme="minorHAnsi"/>
        </w:rPr>
        <w:t xml:space="preserve">, </w:t>
      </w:r>
      <w:r w:rsidRPr="007F33C1">
        <w:rPr>
          <w:rFonts w:cstheme="minorHAnsi"/>
          <w:bCs/>
        </w:rPr>
        <w:t xml:space="preserve">o </w:t>
      </w:r>
      <w:r w:rsidR="007F33C1" w:rsidRPr="007F33C1">
        <w:rPr>
          <w:rFonts w:cstheme="minorHAnsi"/>
          <w:bCs/>
        </w:rPr>
        <w:t>zadávání veřejných zakázek</w:t>
      </w:r>
      <w:r w:rsidRPr="007F33C1">
        <w:rPr>
          <w:rFonts w:cstheme="minorHAnsi"/>
          <w:bCs/>
        </w:rPr>
        <w:t>, ve znění pozdějších předpisů</w:t>
      </w:r>
      <w:r w:rsidR="007F33C1" w:rsidRPr="007F33C1">
        <w:rPr>
          <w:rFonts w:cstheme="minorHAnsi"/>
        </w:rPr>
        <w:t xml:space="preserve"> a s V</w:t>
      </w:r>
      <w:r w:rsidRPr="007F33C1">
        <w:rPr>
          <w:rFonts w:cstheme="minorHAnsi"/>
        </w:rPr>
        <w:t xml:space="preserve">yhláškou </w:t>
      </w:r>
      <w:r w:rsidR="007F33C1" w:rsidRPr="007F33C1">
        <w:rPr>
          <w:rFonts w:cstheme="minorHAnsi"/>
        </w:rPr>
        <w:t>č. 169/2016</w:t>
      </w:r>
      <w:r w:rsidRPr="007F33C1">
        <w:rPr>
          <w:rFonts w:cstheme="minorHAnsi"/>
        </w:rPr>
        <w:t xml:space="preserve"> Sb., kterou se stanoví podrobnosti vymezení předmětu veřejné zakázky na stavební práce a rozsah soupisu stavebních prací, dodávek a služeb s výkazem výměr, ve znění pozdějších předpisů</w:t>
      </w:r>
      <w:r w:rsidRPr="0021306A">
        <w:rPr>
          <w:rFonts w:cstheme="minorHAnsi"/>
        </w:rPr>
        <w:t xml:space="preserve">, je zhotovitel (příkazník) povinen zaplatit objednateli (příkazci) smluvní pokutu ve výši ceny stanovené za tuto projektovou dokumentaci </w:t>
      </w:r>
    </w:p>
    <w:p w14:paraId="2A38EA25" w14:textId="77777777" w:rsidR="008D1383" w:rsidRPr="0021306A" w:rsidRDefault="008D1383" w:rsidP="00D40EED">
      <w:pPr>
        <w:pStyle w:val="Zkladntextodsazen-slo"/>
        <w:rPr>
          <w:rFonts w:cstheme="minorHAnsi"/>
        </w:rPr>
      </w:pPr>
      <w:r w:rsidRPr="0021306A">
        <w:rPr>
          <w:rFonts w:cstheme="minorHAnsi"/>
        </w:rPr>
        <w:t>V případě, že v rámci stavby realizované dle projektové dokumentace, která je předmětem této smlouvy, bude objednatel povinen uhradit práce a/nebo náklady (dále jen „vícepráce“) v důsledku porušení některé z povinností zhotovitele při plnění této smlouvy, a to</w:t>
      </w:r>
    </w:p>
    <w:p w14:paraId="647B58AB" w14:textId="14836C29" w:rsidR="008D1383" w:rsidRPr="00280AEA" w:rsidRDefault="008D1383" w:rsidP="008D1383">
      <w:pPr>
        <w:pStyle w:val="Zkladntextodsazen-slo"/>
        <w:numPr>
          <w:ilvl w:val="0"/>
          <w:numId w:val="14"/>
        </w:numPr>
        <w:tabs>
          <w:tab w:val="left" w:pos="708"/>
        </w:tabs>
        <w:rPr>
          <w:rFonts w:cstheme="minorHAnsi"/>
        </w:rPr>
      </w:pPr>
      <w:r w:rsidRPr="00280AEA">
        <w:rPr>
          <w:rFonts w:cstheme="minorHAnsi"/>
        </w:rPr>
        <w:t>povinnosti uvedené v </w:t>
      </w:r>
      <w:r w:rsidR="00280AEA" w:rsidRPr="00280AEA">
        <w:rPr>
          <w:rFonts w:cstheme="minorHAnsi"/>
        </w:rPr>
        <w:t>čl. II, část B, odst. 4</w:t>
      </w:r>
      <w:r w:rsidRPr="00280AEA">
        <w:rPr>
          <w:rFonts w:cstheme="minorHAnsi"/>
        </w:rPr>
        <w:t xml:space="preserve"> této smlouvy nebo</w:t>
      </w:r>
    </w:p>
    <w:p w14:paraId="6B05800B" w14:textId="77777777" w:rsidR="008D1383" w:rsidRPr="0021306A" w:rsidRDefault="008D1383" w:rsidP="008D1383">
      <w:pPr>
        <w:pStyle w:val="Odstavecseseznamem"/>
        <w:numPr>
          <w:ilvl w:val="0"/>
          <w:numId w:val="14"/>
        </w:numPr>
        <w:spacing w:after="200"/>
        <w:rPr>
          <w:rFonts w:asciiTheme="minorHAnsi" w:hAnsiTheme="minorHAnsi" w:cstheme="minorHAnsi"/>
        </w:rPr>
      </w:pPr>
      <w:r w:rsidRPr="0021306A">
        <w:rPr>
          <w:rFonts w:asciiTheme="minorHAnsi" w:hAnsiTheme="minorHAnsi" w:cstheme="minorHAnsi"/>
        </w:rPr>
        <w:t>povinnosti respektovat připomínky a požadavky objednatele (příkazce), jakož i připomínky a požadavky ostatních dotčených subjektů uplatněné prostřednictvím objednatele (příkazce) nebo</w:t>
      </w:r>
    </w:p>
    <w:p w14:paraId="4D0E23BA" w14:textId="77777777" w:rsidR="008D1383" w:rsidRPr="0021306A" w:rsidRDefault="008D1383" w:rsidP="008D1383">
      <w:pPr>
        <w:pStyle w:val="Odstavecseseznamem"/>
        <w:numPr>
          <w:ilvl w:val="0"/>
          <w:numId w:val="14"/>
        </w:numPr>
        <w:spacing w:after="200"/>
        <w:rPr>
          <w:rFonts w:asciiTheme="minorHAnsi" w:hAnsiTheme="minorHAnsi" w:cstheme="minorHAnsi"/>
        </w:rPr>
      </w:pPr>
      <w:r w:rsidRPr="0021306A">
        <w:rPr>
          <w:rFonts w:asciiTheme="minorHAnsi" w:hAnsiTheme="minorHAnsi" w:cstheme="minorHAnsi"/>
        </w:rPr>
        <w:t>povinnosti vypracovat projektovou dokumentaci v souladu s příslušnými právními předpisy, technickými podmínkami a ustanoveními této smlouvy,</w:t>
      </w:r>
    </w:p>
    <w:p w14:paraId="327D689E" w14:textId="77777777" w:rsidR="008D1383" w:rsidRPr="0021306A" w:rsidRDefault="008D1383" w:rsidP="008D1383">
      <w:pPr>
        <w:pStyle w:val="Odstavecseseznamem"/>
        <w:ind w:left="284"/>
        <w:rPr>
          <w:rFonts w:asciiTheme="minorHAnsi" w:hAnsiTheme="minorHAnsi" w:cstheme="minorHAnsi"/>
        </w:rPr>
      </w:pPr>
      <w:r w:rsidRPr="0021306A">
        <w:rPr>
          <w:rFonts w:asciiTheme="minorHAnsi" w:hAnsiTheme="minorHAnsi" w:cstheme="minorHAnsi"/>
        </w:rPr>
        <w:t xml:space="preserve">je zhotovitel (příkazník) povinen zaplatit objednateli (příkazci) smluvní pokutu ve výši 10 % z prokazatelně vynaložených nákladů na úhradu víceprací ze strany objednatele (příkazce) bez DPH za každý zjištěný případ, s tím, že maximální výše smluvní pokuty v každém jednotlivém případě činí 10% ze sjednané ceny díla bez DPH dle této smlouvy. To se vztahuje i na případy, kdy objednatel (příkazce) bude povinen uhradit vícepráce, které v důsledku porušení povinnosti zhotovitele (příkazníka) při plnění této smlouvy nebyly do projektové dokumentace zahrnuty. </w:t>
      </w:r>
    </w:p>
    <w:p w14:paraId="10234B45" w14:textId="3A088076" w:rsidR="008D1383" w:rsidRPr="0089170B" w:rsidRDefault="008D1383" w:rsidP="00D40EED">
      <w:pPr>
        <w:pStyle w:val="Zkladntextodsazen-slo"/>
        <w:rPr>
          <w:rFonts w:cstheme="minorHAnsi"/>
        </w:rPr>
      </w:pPr>
      <w:r w:rsidRPr="0089170B">
        <w:rPr>
          <w:rFonts w:cstheme="minorHAnsi"/>
        </w:rPr>
        <w:t xml:space="preserve">Pokud zhotovitel (příkazník) poruší svou povinnost podle </w:t>
      </w:r>
      <w:r w:rsidR="0089170B" w:rsidRPr="0089170B">
        <w:rPr>
          <w:rFonts w:cstheme="minorHAnsi"/>
        </w:rPr>
        <w:t xml:space="preserve">čl. II, část B, Předmět, </w:t>
      </w:r>
      <w:r w:rsidRPr="0089170B">
        <w:rPr>
          <w:rFonts w:cstheme="minorHAnsi"/>
        </w:rPr>
        <w:t xml:space="preserve">odst. </w:t>
      </w:r>
      <w:r w:rsidR="0089170B" w:rsidRPr="0089170B">
        <w:rPr>
          <w:rFonts w:cstheme="minorHAnsi"/>
        </w:rPr>
        <w:t>3</w:t>
      </w:r>
      <w:r w:rsidR="0089170B">
        <w:rPr>
          <w:rFonts w:cstheme="minorHAnsi"/>
        </w:rPr>
        <w:t xml:space="preserve"> </w:t>
      </w:r>
      <w:r w:rsidRPr="0089170B">
        <w:rPr>
          <w:rFonts w:cstheme="minorHAnsi"/>
        </w:rPr>
        <w:t>této smlouvy, je povinen zaplatit smluvní pokutu ve výši 10.000,- Kč za každý dotaz nezodpovězený v termínu.</w:t>
      </w:r>
    </w:p>
    <w:p w14:paraId="350B4FB0" w14:textId="77777777" w:rsidR="008D1383" w:rsidRPr="0021306A" w:rsidRDefault="008D1383" w:rsidP="00D40EED">
      <w:pPr>
        <w:pStyle w:val="Zkladntextodsazen-slo"/>
        <w:rPr>
          <w:rFonts w:cstheme="minorHAnsi"/>
        </w:rPr>
      </w:pPr>
      <w:r w:rsidRPr="0021306A">
        <w:rPr>
          <w:rFonts w:cstheme="minorHAnsi"/>
        </w:rPr>
        <w:t>Pokud zhotovitel (příkazník) nedodrží termín k odstranění vady, která se projevila v záruční době, je zhotovitel (příkazník) povinen zaplatit objednateli (př</w:t>
      </w:r>
      <w:r w:rsidR="005204DA" w:rsidRPr="0021306A">
        <w:rPr>
          <w:rFonts w:cstheme="minorHAnsi"/>
        </w:rPr>
        <w:t>íkazci) smluvní pokutu ve výši 1</w:t>
      </w:r>
      <w:r w:rsidRPr="0021306A">
        <w:rPr>
          <w:rFonts w:cstheme="minorHAnsi"/>
        </w:rPr>
        <w:t xml:space="preserve">00,- Kč za každý i započatý den prodlení a každý zjištěný případ. </w:t>
      </w:r>
    </w:p>
    <w:p w14:paraId="0DFCE091" w14:textId="77777777" w:rsidR="008D1383" w:rsidRPr="0021306A" w:rsidRDefault="008D1383" w:rsidP="00D40EED">
      <w:pPr>
        <w:pStyle w:val="Zkladntextodsazen-slo"/>
        <w:rPr>
          <w:rFonts w:cstheme="minorHAnsi"/>
        </w:rPr>
      </w:pPr>
      <w:r w:rsidRPr="0021306A">
        <w:rPr>
          <w:rFonts w:cstheme="minorHAnsi"/>
        </w:rPr>
        <w:t>Pokud závazek splnit předmět smlouvy dle jejích jednotlivých částí zanikne před řádným termínem plnění, nezaniká nárok na smluvní pokutu, pokud vznikl dřívějším porušením povinností.</w:t>
      </w:r>
    </w:p>
    <w:p w14:paraId="393FD50C" w14:textId="77777777" w:rsidR="008D1383" w:rsidRPr="0021306A" w:rsidRDefault="008D1383" w:rsidP="00D40EED">
      <w:pPr>
        <w:pStyle w:val="Zkladntextodsazen-slo"/>
        <w:rPr>
          <w:rFonts w:cstheme="minorHAnsi"/>
        </w:rPr>
      </w:pPr>
      <w:r w:rsidRPr="0021306A">
        <w:rPr>
          <w:rFonts w:cstheme="minorHAnsi"/>
        </w:rPr>
        <w:t xml:space="preserve">Zánik závazku jeho pozdním plněním neznamená zánik nároku na smluvní pokutu za prodlení s plněním. </w:t>
      </w:r>
    </w:p>
    <w:p w14:paraId="60DCF3F1" w14:textId="77777777" w:rsidR="008D1383" w:rsidRPr="0021306A" w:rsidRDefault="008D1383" w:rsidP="00D40EED">
      <w:pPr>
        <w:pStyle w:val="Zkladntextodsazen-slo"/>
        <w:rPr>
          <w:rFonts w:cstheme="minorHAnsi"/>
        </w:rPr>
      </w:pPr>
      <w:r w:rsidRPr="0021306A">
        <w:rPr>
          <w:rFonts w:cstheme="minorHAnsi"/>
        </w:rPr>
        <w:t>Smluvní pokuty sjednané touto smlouvou zaplatí povinná strana nezávisle na zavinění a na tom, zda a v jaké výši vznikne druhé smluvní straně újma, kterou lze vymáhat samostatně. Smluvní strany se dohodly, že smluvní strana, která má právo na smluvní pokutu dle této smlouvy, má právo také na náhradu újmy vzniklé z porušení povinností, ke kterému se smluvní pokuta vztahuje.</w:t>
      </w:r>
    </w:p>
    <w:p w14:paraId="17874270" w14:textId="77777777" w:rsidR="008D1383" w:rsidRPr="0021306A" w:rsidRDefault="008D1383" w:rsidP="00D40EED">
      <w:pPr>
        <w:pStyle w:val="Zkladntextodsazen-slo"/>
        <w:rPr>
          <w:rFonts w:cstheme="minorHAnsi"/>
        </w:rPr>
      </w:pPr>
      <w:r w:rsidRPr="0021306A">
        <w:rPr>
          <w:rFonts w:cstheme="minorHAnsi"/>
        </w:rPr>
        <w:t>Smluvní pokuty je objednatel (příkazce) oprávněn započíst proti pohledávce zhotovitele (příkazníka).</w:t>
      </w:r>
    </w:p>
    <w:p w14:paraId="3B0C8D04" w14:textId="77777777" w:rsidR="008D1383" w:rsidRPr="0021306A" w:rsidRDefault="008D1383" w:rsidP="00D40EED">
      <w:pPr>
        <w:pStyle w:val="Zkladntextodsazen-slo"/>
        <w:rPr>
          <w:rFonts w:cstheme="minorHAnsi"/>
        </w:rPr>
      </w:pPr>
      <w:r w:rsidRPr="0021306A">
        <w:rPr>
          <w:rFonts w:cstheme="minorHAnsi"/>
        </w:rPr>
        <w:lastRenderedPageBreak/>
        <w:t>Objednatel (příkazce) má nárok na náhradu újmy ve výši přesahující smluvní pokutu.</w:t>
      </w:r>
    </w:p>
    <w:p w14:paraId="6B8AB37C" w14:textId="77777777" w:rsidR="00C7653C" w:rsidRPr="0021306A" w:rsidRDefault="00C7653C" w:rsidP="002405EE">
      <w:pPr>
        <w:pStyle w:val="Zkladntextodsazen-slo"/>
        <w:numPr>
          <w:ilvl w:val="0"/>
          <w:numId w:val="0"/>
        </w:numPr>
        <w:ind w:left="284"/>
        <w:rPr>
          <w:rFonts w:cstheme="minorHAnsi"/>
        </w:rPr>
      </w:pPr>
    </w:p>
    <w:p w14:paraId="43147E81" w14:textId="77777777" w:rsidR="008D1383" w:rsidRPr="0021306A" w:rsidRDefault="008D1383" w:rsidP="00847DB4">
      <w:pPr>
        <w:pStyle w:val="Nadpis2"/>
        <w:numPr>
          <w:ilvl w:val="0"/>
          <w:numId w:val="0"/>
        </w:numPr>
        <w:spacing w:before="240"/>
        <w:rPr>
          <w:rFonts w:asciiTheme="minorHAnsi" w:hAnsiTheme="minorHAnsi" w:cstheme="minorHAnsi"/>
          <w:color w:val="FF0000"/>
        </w:rPr>
      </w:pPr>
    </w:p>
    <w:p w14:paraId="0445E86B" w14:textId="77777777" w:rsidR="008D1383" w:rsidRDefault="008D1383" w:rsidP="008D1383">
      <w:pPr>
        <w:pStyle w:val="Smlouva2"/>
        <w:widowControl/>
        <w:jc w:val="left"/>
        <w:rPr>
          <w:rFonts w:asciiTheme="minorHAnsi" w:hAnsiTheme="minorHAnsi" w:cstheme="minorHAnsi"/>
          <w:sz w:val="28"/>
          <w:szCs w:val="28"/>
        </w:rPr>
      </w:pPr>
      <w:r w:rsidRPr="00847DB4">
        <w:rPr>
          <w:rFonts w:asciiTheme="minorHAnsi" w:hAnsiTheme="minorHAnsi" w:cstheme="minorHAnsi"/>
          <w:sz w:val="28"/>
          <w:szCs w:val="28"/>
        </w:rPr>
        <w:t>Závěrečná ujednání</w:t>
      </w:r>
    </w:p>
    <w:p w14:paraId="08F20447" w14:textId="77777777" w:rsidR="00847DB4" w:rsidRPr="00847DB4" w:rsidRDefault="00847DB4" w:rsidP="008D1383">
      <w:pPr>
        <w:pStyle w:val="Smlouva2"/>
        <w:widowControl/>
        <w:jc w:val="left"/>
        <w:rPr>
          <w:rFonts w:asciiTheme="minorHAnsi" w:hAnsiTheme="minorHAnsi" w:cstheme="minorHAnsi"/>
          <w:sz w:val="28"/>
          <w:szCs w:val="28"/>
        </w:rPr>
      </w:pPr>
    </w:p>
    <w:p w14:paraId="479ABC22" w14:textId="77777777" w:rsidR="008D1383" w:rsidRPr="0021306A" w:rsidRDefault="008D1383" w:rsidP="008D1383">
      <w:pPr>
        <w:widowControl w:val="0"/>
        <w:numPr>
          <w:ilvl w:val="0"/>
          <w:numId w:val="15"/>
        </w:numPr>
        <w:ind w:left="360"/>
        <w:rPr>
          <w:rFonts w:asciiTheme="minorHAnsi" w:hAnsiTheme="minorHAnsi" w:cstheme="minorHAnsi"/>
        </w:rPr>
      </w:pPr>
      <w:r w:rsidRPr="0021306A">
        <w:rPr>
          <w:rFonts w:asciiTheme="minorHAnsi" w:hAnsiTheme="minorHAnsi" w:cstheme="minorHAnsi"/>
        </w:rPr>
        <w:t>Tato smlouva nabývá účinnosti dnem uzavření.</w:t>
      </w:r>
    </w:p>
    <w:p w14:paraId="163041DD" w14:textId="77777777" w:rsidR="008D1383" w:rsidRPr="0021306A" w:rsidRDefault="008D1383" w:rsidP="008D1383">
      <w:pPr>
        <w:widowControl w:val="0"/>
        <w:numPr>
          <w:ilvl w:val="0"/>
          <w:numId w:val="15"/>
        </w:numPr>
        <w:ind w:left="360"/>
        <w:rPr>
          <w:rFonts w:asciiTheme="minorHAnsi" w:hAnsiTheme="minorHAnsi" w:cstheme="minorHAnsi"/>
          <w:i/>
        </w:rPr>
      </w:pPr>
      <w:r w:rsidRPr="0021306A">
        <w:rPr>
          <w:rFonts w:asciiTheme="minorHAnsi" w:hAnsiTheme="minorHAnsi" w:cstheme="minorHAnsi"/>
        </w:rPr>
        <w:t>Smluvní strany se dohodly, že pro tento svůj závazkový vztah vylučují použití ustanovení § 1765 NOZ, ustanovení § 1978 odst. 2 NOZ a ustanovení § 2591 NOZ</w:t>
      </w:r>
      <w:r w:rsidRPr="0021306A">
        <w:rPr>
          <w:rFonts w:asciiTheme="minorHAnsi" w:hAnsiTheme="minorHAnsi" w:cstheme="minorHAnsi"/>
          <w:i/>
        </w:rPr>
        <w:t>.</w:t>
      </w:r>
    </w:p>
    <w:p w14:paraId="545B8922" w14:textId="77777777" w:rsidR="008D1383" w:rsidRPr="0021306A" w:rsidRDefault="008D1383" w:rsidP="008D1383">
      <w:pPr>
        <w:widowControl w:val="0"/>
        <w:numPr>
          <w:ilvl w:val="0"/>
          <w:numId w:val="15"/>
        </w:numPr>
        <w:ind w:left="360"/>
        <w:rPr>
          <w:rFonts w:asciiTheme="minorHAnsi" w:hAnsiTheme="minorHAnsi" w:cstheme="minorHAnsi"/>
        </w:rPr>
      </w:pPr>
      <w:r w:rsidRPr="0021306A">
        <w:rPr>
          <w:rFonts w:asciiTheme="minorHAnsi" w:hAnsiTheme="minorHAnsi" w:cstheme="minorHAnsi"/>
        </w:rPr>
        <w:t>Smluvní strany se dále dohodly  ve smyslu § 1740 odst. 2 a 3 NOZ, že vylučují přijetí nabídky, která vyjadřuje obsah návrhu smlouvy jinými slovy, i přijetí nabídky s dodatkem nebo odchylkou, i když dodatek či odchylka podstatně nemění podmínky nabídky.</w:t>
      </w:r>
    </w:p>
    <w:p w14:paraId="56A8D2FD" w14:textId="77777777" w:rsidR="008D1383" w:rsidRPr="0021306A" w:rsidRDefault="008D1383" w:rsidP="008D1383">
      <w:pPr>
        <w:widowControl w:val="0"/>
        <w:numPr>
          <w:ilvl w:val="0"/>
          <w:numId w:val="15"/>
        </w:numPr>
        <w:ind w:left="360"/>
        <w:rPr>
          <w:rFonts w:asciiTheme="minorHAnsi" w:hAnsiTheme="minorHAnsi" w:cstheme="minorHAnsi"/>
        </w:rPr>
      </w:pPr>
      <w:r w:rsidRPr="0021306A">
        <w:rPr>
          <w:rFonts w:asciiTheme="minorHAnsi" w:hAnsiTheme="minorHAnsi" w:cstheme="minorHAnsi"/>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5B3147F" w14:textId="77777777" w:rsidR="008D1383" w:rsidRPr="0021306A" w:rsidRDefault="008D1383" w:rsidP="008D1383">
      <w:pPr>
        <w:widowControl w:val="0"/>
        <w:numPr>
          <w:ilvl w:val="0"/>
          <w:numId w:val="15"/>
        </w:numPr>
        <w:ind w:left="360"/>
        <w:rPr>
          <w:rFonts w:asciiTheme="minorHAnsi" w:hAnsiTheme="minorHAnsi" w:cstheme="minorHAnsi"/>
        </w:rPr>
      </w:pPr>
      <w:r w:rsidRPr="0021306A">
        <w:rPr>
          <w:rFonts w:asciiTheme="minorHAnsi" w:hAnsiTheme="minorHAnsi" w:cstheme="minorHAnsi"/>
        </w:rPr>
        <w:t>Objednatel může smlouvu vypovědět i bez udání důvodů písemnou výpovědí se čtrnáctidenní výpovědní lhůtou, která začíná běžet dnem doručení výpovědi druhé smluvní straně.</w:t>
      </w:r>
    </w:p>
    <w:p w14:paraId="622604C8" w14:textId="77777777" w:rsidR="008D1383" w:rsidRPr="0021306A" w:rsidRDefault="008D1383" w:rsidP="008D1383">
      <w:pPr>
        <w:widowControl w:val="0"/>
        <w:numPr>
          <w:ilvl w:val="0"/>
          <w:numId w:val="15"/>
        </w:numPr>
        <w:ind w:left="360"/>
        <w:rPr>
          <w:rFonts w:asciiTheme="minorHAnsi" w:hAnsiTheme="minorHAnsi" w:cstheme="minorHAnsi"/>
        </w:rPr>
      </w:pPr>
      <w:r w:rsidRPr="0021306A">
        <w:rPr>
          <w:rFonts w:asciiTheme="minorHAnsi" w:hAnsiTheme="minorHAnsi" w:cstheme="minorHAnsi"/>
        </w:rPr>
        <w:t>Příkazník může smlouvu vypovědět ke konci měsíce následujícího po měsíci, v němž byla výpověď doručena.</w:t>
      </w:r>
    </w:p>
    <w:p w14:paraId="679252C8" w14:textId="77777777" w:rsidR="008D1383" w:rsidRPr="0021306A" w:rsidRDefault="008D1383" w:rsidP="008D1383">
      <w:pPr>
        <w:widowControl w:val="0"/>
        <w:numPr>
          <w:ilvl w:val="0"/>
          <w:numId w:val="15"/>
        </w:numPr>
        <w:ind w:left="360"/>
        <w:rPr>
          <w:rFonts w:asciiTheme="minorHAnsi" w:hAnsiTheme="minorHAnsi" w:cstheme="minorHAnsi"/>
        </w:rPr>
      </w:pPr>
      <w:r w:rsidRPr="0021306A">
        <w:rPr>
          <w:rFonts w:asciiTheme="minorHAnsi" w:hAnsiTheme="minorHAnsi" w:cstheme="minorHAnsi"/>
        </w:rPr>
        <w:t xml:space="preserve">Příkazce může kdykoli ukončit tuto smlouvu písemnou výpovědí doručenou příkazníkovi. Není-li ve výpovědi stanoveno jinak, výpověď nabude účinnosti dnem jejího doručení příkazníkovi. Ustanovení </w:t>
      </w:r>
      <w:r w:rsidRPr="0021306A">
        <w:rPr>
          <w:rFonts w:asciiTheme="minorHAnsi" w:hAnsiTheme="minorHAnsi" w:cstheme="minorHAnsi"/>
        </w:rPr>
        <w:br/>
        <w:t>§ 2443 NOZ, pokud jde o náhradu újmy, se nepoužije v případě výpovědi ze strany příkazce z důvodu porušení povinností příkazníka dle této smlouvy.</w:t>
      </w:r>
    </w:p>
    <w:p w14:paraId="737EB299" w14:textId="77777777" w:rsidR="008D1383" w:rsidRPr="0021306A" w:rsidRDefault="008D1383" w:rsidP="008D1383">
      <w:pPr>
        <w:widowControl w:val="0"/>
        <w:numPr>
          <w:ilvl w:val="0"/>
          <w:numId w:val="15"/>
        </w:numPr>
        <w:ind w:left="360"/>
        <w:rPr>
          <w:rFonts w:asciiTheme="minorHAnsi" w:hAnsiTheme="minorHAnsi" w:cstheme="minorHAnsi"/>
        </w:rPr>
      </w:pPr>
      <w:r w:rsidRPr="0021306A">
        <w:rPr>
          <w:rFonts w:asciiTheme="minorHAnsi" w:hAnsiTheme="minorHAnsi" w:cstheme="minorHAnsi"/>
        </w:rPr>
        <w:t>Účinností výpovědí zaniká závazek zhotovitele (příkazníka) uskutečňovat činnosti, na které se výpověď vztahuje. Od účinnosti výpovědi je zhotovitel (příkazník) povinen nepokračovat v činnosti, na kterou se výpověď vztahuje. Je však povinen ihned upozornit objednatele (příkazce) na opatření potřebná k tomu, aby nedošlo ke vzniku škody hrozící z nedokončené činnosti.</w:t>
      </w:r>
    </w:p>
    <w:p w14:paraId="5E967FA8" w14:textId="77777777" w:rsidR="008D1383" w:rsidRPr="0021306A" w:rsidRDefault="008D1383" w:rsidP="008D1383">
      <w:pPr>
        <w:widowControl w:val="0"/>
        <w:numPr>
          <w:ilvl w:val="0"/>
          <w:numId w:val="15"/>
        </w:numPr>
        <w:ind w:left="360"/>
        <w:rPr>
          <w:rFonts w:asciiTheme="minorHAnsi" w:hAnsiTheme="minorHAnsi" w:cstheme="minorHAnsi"/>
        </w:rPr>
      </w:pPr>
      <w:r w:rsidRPr="0021306A">
        <w:rPr>
          <w:rFonts w:asciiTheme="minorHAnsi" w:hAnsiTheme="minorHAnsi" w:cstheme="minorHAnsi"/>
        </w:rPr>
        <w:t>V případě zániku závazku před řádným splněním díla je zhotovitel (příkazník) povinen ihned předat objednateli (příkazci) nedokončené plnění včetně věcí, které opatřil a které jsou součástí plnění této smlouvy, a uhradit případně vzniklou újmu, pokud je jejím prokazatelným původcem. Objednatel (příkazce) je povinen uhradit zhotoviteli (příkazníkovi) cenu dodávek, prací či služeb, které zhotovitel</w:t>
      </w:r>
      <w:r w:rsidRPr="0021306A">
        <w:rPr>
          <w:rFonts w:asciiTheme="minorHAnsi" w:hAnsiTheme="minorHAnsi" w:cstheme="minorHAnsi"/>
          <w:color w:val="FF0000"/>
        </w:rPr>
        <w:t xml:space="preserve"> </w:t>
      </w:r>
      <w:r w:rsidRPr="0021306A">
        <w:rPr>
          <w:rFonts w:asciiTheme="minorHAnsi" w:hAnsiTheme="minorHAnsi" w:cstheme="minorHAnsi"/>
        </w:rPr>
        <w:t>(příkazník) poskytnul, popř. které se staly součástí díla. Smluvní strany uzavřou dohodu, ve které upraví vzájemná práva a povinnosti.</w:t>
      </w:r>
    </w:p>
    <w:p w14:paraId="4EAC3569" w14:textId="77777777" w:rsidR="008D1383" w:rsidRPr="0021306A" w:rsidRDefault="008D1383" w:rsidP="008D1383">
      <w:pPr>
        <w:widowControl w:val="0"/>
        <w:numPr>
          <w:ilvl w:val="0"/>
          <w:numId w:val="15"/>
        </w:numPr>
        <w:ind w:left="360"/>
        <w:rPr>
          <w:rFonts w:asciiTheme="minorHAnsi" w:hAnsiTheme="minorHAnsi" w:cstheme="minorHAnsi"/>
        </w:rPr>
      </w:pPr>
      <w:r w:rsidRPr="0021306A">
        <w:rPr>
          <w:rFonts w:asciiTheme="minorHAnsi" w:hAnsiTheme="minorHAnsi" w:cstheme="minorHAnsi"/>
        </w:rPr>
        <w:t>Zhotovitel (příkazník) se zavazuje, že jakékoliv informace, které se dozvěděl v souvislosti s plněním této smlouvy, neposkytne třetím osobám.</w:t>
      </w:r>
    </w:p>
    <w:p w14:paraId="3F89CDC5" w14:textId="425D5E59" w:rsidR="008D1383" w:rsidRPr="0021306A" w:rsidRDefault="008D1383" w:rsidP="008D1383">
      <w:pPr>
        <w:widowControl w:val="0"/>
        <w:numPr>
          <w:ilvl w:val="0"/>
          <w:numId w:val="15"/>
        </w:numPr>
        <w:ind w:left="360"/>
        <w:rPr>
          <w:rFonts w:asciiTheme="minorHAnsi" w:hAnsiTheme="minorHAnsi" w:cstheme="minorHAnsi"/>
        </w:rPr>
      </w:pPr>
      <w:r w:rsidRPr="0089170B">
        <w:rPr>
          <w:rFonts w:asciiTheme="minorHAnsi" w:hAnsiTheme="minorHAnsi" w:cstheme="minorHAnsi"/>
        </w:rPr>
        <w:t xml:space="preserve">Změnit nebo doplnit tuto smlouvu mohou smluvní strany pouze formou písemných dodatků (s výjimkou </w:t>
      </w:r>
      <w:r w:rsidR="0089170B" w:rsidRPr="0089170B">
        <w:rPr>
          <w:rFonts w:asciiTheme="minorHAnsi" w:hAnsiTheme="minorHAnsi" w:cstheme="minorHAnsi"/>
        </w:rPr>
        <w:t>změny zákonné sazby DPH)</w:t>
      </w:r>
      <w:r w:rsidRPr="0089170B">
        <w:rPr>
          <w:rFonts w:asciiTheme="minorHAnsi" w:hAnsiTheme="minorHAnsi" w:cstheme="minorHAnsi"/>
        </w:rPr>
        <w:t xml:space="preserve">které budou vzestupně číslovány, výslovně prohlášeny za dodatek této smlouvy a podepsány oprávněnými zástupci smluvních stran. Za </w:t>
      </w:r>
      <w:r w:rsidRPr="0021306A">
        <w:rPr>
          <w:rFonts w:asciiTheme="minorHAnsi" w:hAnsiTheme="minorHAnsi" w:cstheme="minorHAnsi"/>
        </w:rPr>
        <w:t>písemnou formu nebude pro tento účel považována výměna e-mailových či jiných elektronických zpráv.</w:t>
      </w:r>
    </w:p>
    <w:p w14:paraId="24A7C321" w14:textId="77777777" w:rsidR="008D1383" w:rsidRPr="0021306A" w:rsidRDefault="008D1383" w:rsidP="008D1383">
      <w:pPr>
        <w:widowControl w:val="0"/>
        <w:numPr>
          <w:ilvl w:val="0"/>
          <w:numId w:val="15"/>
        </w:numPr>
        <w:ind w:left="360"/>
        <w:rPr>
          <w:rFonts w:asciiTheme="minorHAnsi" w:hAnsiTheme="minorHAnsi" w:cstheme="minorHAnsi"/>
        </w:rPr>
      </w:pPr>
      <w:r w:rsidRPr="0021306A">
        <w:rPr>
          <w:rFonts w:asciiTheme="minorHAnsi" w:hAnsiTheme="minorHAnsi" w:cstheme="minorHAnsi"/>
        </w:rPr>
        <w:t>Smluvní strany mohou ukončit smluvní vztah písemnou dohodou.</w:t>
      </w:r>
    </w:p>
    <w:p w14:paraId="52F5842E" w14:textId="77777777" w:rsidR="008D1383" w:rsidRPr="0021306A" w:rsidRDefault="008D1383" w:rsidP="008D1383">
      <w:pPr>
        <w:widowControl w:val="0"/>
        <w:numPr>
          <w:ilvl w:val="0"/>
          <w:numId w:val="15"/>
        </w:numPr>
        <w:ind w:left="360"/>
        <w:rPr>
          <w:rFonts w:asciiTheme="minorHAnsi" w:hAnsiTheme="minorHAnsi" w:cstheme="minorHAnsi"/>
        </w:rPr>
      </w:pPr>
      <w:r w:rsidRPr="0021306A">
        <w:rPr>
          <w:rFonts w:asciiTheme="minorHAnsi" w:hAnsiTheme="minorHAnsi" w:cstheme="minorHAnsi"/>
        </w:rPr>
        <w:lastRenderedPageBreak/>
        <w:t xml:space="preserve">Zhotovitel (příkazník) se zavazuje účastnit se na základě pozvánky objednatele (příkazce) všech jednání týkajících se předmětu smlouvy. </w:t>
      </w:r>
    </w:p>
    <w:p w14:paraId="2FDCC595" w14:textId="77777777" w:rsidR="008D1383" w:rsidRPr="0021306A" w:rsidRDefault="008D1383" w:rsidP="008D1383">
      <w:pPr>
        <w:widowControl w:val="0"/>
        <w:numPr>
          <w:ilvl w:val="0"/>
          <w:numId w:val="15"/>
        </w:numPr>
        <w:ind w:left="360"/>
        <w:rPr>
          <w:rFonts w:asciiTheme="minorHAnsi" w:hAnsiTheme="minorHAnsi" w:cstheme="minorHAnsi"/>
        </w:rPr>
      </w:pPr>
      <w:r w:rsidRPr="0021306A">
        <w:rPr>
          <w:rFonts w:asciiTheme="minorHAnsi" w:hAnsiTheme="minorHAnsi" w:cstheme="minorHAnsi"/>
        </w:rPr>
        <w:t>Zhotovitel (příkazník) nemůže bez písemného souhlasu objednatele (příkazce) postoupit kterákoliv svá práva ani převést kterékoliv své povinnosti plynoucí ze smlouvy třetí osobě ani není oprávněn tuto smlouvu postoupit.</w:t>
      </w:r>
    </w:p>
    <w:p w14:paraId="4394BC0C" w14:textId="77777777" w:rsidR="008D1383" w:rsidRPr="0021306A" w:rsidRDefault="008D1383" w:rsidP="008D1383">
      <w:pPr>
        <w:widowControl w:val="0"/>
        <w:numPr>
          <w:ilvl w:val="0"/>
          <w:numId w:val="15"/>
        </w:numPr>
        <w:ind w:left="360"/>
        <w:rPr>
          <w:rFonts w:asciiTheme="minorHAnsi" w:hAnsiTheme="minorHAnsi" w:cstheme="minorHAnsi"/>
        </w:rPr>
      </w:pPr>
      <w:r w:rsidRPr="0021306A">
        <w:rPr>
          <w:rFonts w:asciiTheme="minorHAnsi" w:hAnsiTheme="minorHAnsi" w:cstheme="minorHAnsi"/>
        </w:rPr>
        <w:t>Zhotovitel je povinen poskytovat objednateli veškeré informace, doklady apod. písemnou formou.</w:t>
      </w:r>
    </w:p>
    <w:p w14:paraId="3BFEE6CF" w14:textId="77777777" w:rsidR="008D1383" w:rsidRPr="0021306A" w:rsidRDefault="008D1383" w:rsidP="008D1383">
      <w:pPr>
        <w:widowControl w:val="0"/>
        <w:numPr>
          <w:ilvl w:val="0"/>
          <w:numId w:val="15"/>
        </w:numPr>
        <w:ind w:left="360"/>
        <w:rPr>
          <w:rFonts w:asciiTheme="minorHAnsi" w:hAnsiTheme="minorHAnsi" w:cstheme="minorHAnsi"/>
        </w:rPr>
      </w:pPr>
      <w:r w:rsidRPr="0021306A">
        <w:rPr>
          <w:rFonts w:asciiTheme="minorHAnsi" w:hAnsiTheme="minorHAnsi" w:cstheme="minorHAnsi"/>
        </w:rPr>
        <w:t xml:space="preserve">Ukáže-li se některé z ustanovení této smlouvy zdánlivým (nicotným), posoudí se vliv této vady na ostatní ustanovení smlouvy obdobně podle § 576NOZ. </w:t>
      </w:r>
    </w:p>
    <w:p w14:paraId="3CE973DB" w14:textId="77777777" w:rsidR="008D1383" w:rsidRPr="0021306A" w:rsidRDefault="008D1383" w:rsidP="008D1383">
      <w:pPr>
        <w:widowControl w:val="0"/>
        <w:numPr>
          <w:ilvl w:val="0"/>
          <w:numId w:val="15"/>
        </w:numPr>
        <w:ind w:left="360"/>
        <w:rPr>
          <w:rFonts w:asciiTheme="minorHAnsi" w:hAnsiTheme="minorHAnsi" w:cstheme="minorHAnsi"/>
        </w:rPr>
      </w:pPr>
      <w:r w:rsidRPr="0021306A">
        <w:rPr>
          <w:rFonts w:asciiTheme="minorHAnsi" w:hAnsiTheme="minorHAnsi" w:cstheme="minorHAnsi"/>
        </w:rPr>
        <w:t>Písemnosti se považují za doručené i v případě, že kterákoliv ze stran její doručení odmítne, či jinak znemožní.</w:t>
      </w:r>
    </w:p>
    <w:p w14:paraId="630E7E89" w14:textId="77777777" w:rsidR="008D1383" w:rsidRPr="0021306A" w:rsidRDefault="008D1383" w:rsidP="008D1383">
      <w:pPr>
        <w:widowControl w:val="0"/>
        <w:numPr>
          <w:ilvl w:val="0"/>
          <w:numId w:val="15"/>
        </w:numPr>
        <w:ind w:left="360"/>
        <w:rPr>
          <w:rFonts w:asciiTheme="minorHAnsi" w:hAnsiTheme="minorHAnsi" w:cstheme="minorHAnsi"/>
        </w:rPr>
      </w:pPr>
      <w:r w:rsidRPr="0021306A">
        <w:rPr>
          <w:rFonts w:asciiTheme="minorHAnsi" w:hAnsiTheme="minorHAnsi" w:cstheme="minorHAnsi"/>
        </w:rPr>
        <w:t xml:space="preserve">Vše, co bylo dohodnuto před uzavřením smlouvy je právně irelevantní a mezi stranami platí jen to, co je  </w:t>
      </w:r>
    </w:p>
    <w:p w14:paraId="3E192FC7" w14:textId="77777777" w:rsidR="008D1383" w:rsidRPr="0021306A" w:rsidRDefault="008D1383" w:rsidP="008D1383">
      <w:pPr>
        <w:widowControl w:val="0"/>
        <w:ind w:firstLine="360"/>
        <w:rPr>
          <w:rFonts w:asciiTheme="minorHAnsi" w:hAnsiTheme="minorHAnsi" w:cstheme="minorHAnsi"/>
        </w:rPr>
      </w:pPr>
      <w:r w:rsidRPr="0021306A">
        <w:rPr>
          <w:rFonts w:asciiTheme="minorHAnsi" w:hAnsiTheme="minorHAnsi" w:cstheme="minorHAnsi"/>
        </w:rPr>
        <w:t xml:space="preserve">dohodnuto ve smlouvě. </w:t>
      </w:r>
    </w:p>
    <w:p w14:paraId="674AAF3F" w14:textId="77777777" w:rsidR="008D1383" w:rsidRPr="0021306A" w:rsidRDefault="008D1383" w:rsidP="008D1383">
      <w:pPr>
        <w:widowControl w:val="0"/>
        <w:numPr>
          <w:ilvl w:val="0"/>
          <w:numId w:val="15"/>
        </w:numPr>
        <w:ind w:left="360"/>
        <w:rPr>
          <w:rFonts w:asciiTheme="minorHAnsi" w:hAnsiTheme="minorHAnsi" w:cstheme="minorHAnsi"/>
        </w:rPr>
      </w:pPr>
      <w:r w:rsidRPr="0021306A">
        <w:rPr>
          <w:rFonts w:asciiTheme="minorHAnsi" w:hAnsiTheme="minorHAnsi" w:cstheme="minorHAnsi"/>
        </w:rPr>
        <w:t>Smlouva je vyhotovena ve čtyřech stejnopisech s platností originálu podepsaných oprávněnými zástupci smluvních stran, přičemž objednatel (příkazce) obdrží tři a zhotovitel (příkazník) jedno vyhotovení.</w:t>
      </w:r>
    </w:p>
    <w:p w14:paraId="3731E871" w14:textId="75BCCA03" w:rsidR="008D1383" w:rsidRPr="0021306A" w:rsidRDefault="008D1383" w:rsidP="008D1383">
      <w:pPr>
        <w:pStyle w:val="Zkladntext2"/>
        <w:widowControl w:val="0"/>
        <w:numPr>
          <w:ilvl w:val="0"/>
          <w:numId w:val="15"/>
        </w:numPr>
        <w:spacing w:after="0" w:line="240" w:lineRule="auto"/>
        <w:ind w:left="360"/>
        <w:rPr>
          <w:rFonts w:asciiTheme="minorHAnsi" w:hAnsiTheme="minorHAnsi" w:cstheme="minorHAnsi"/>
          <w:szCs w:val="22"/>
        </w:rPr>
      </w:pPr>
      <w:r w:rsidRPr="0021306A">
        <w:rPr>
          <w:rFonts w:asciiTheme="minorHAnsi" w:hAnsiTheme="minorHAnsi" w:cstheme="minorHAnsi"/>
          <w:szCs w:val="22"/>
        </w:rPr>
        <w:t xml:space="preserve">Za objednatele (příkazce) je oprávněna jednat ve věcech technických </w:t>
      </w:r>
      <w:r w:rsidR="00C32CA0" w:rsidRPr="0021306A">
        <w:rPr>
          <w:rFonts w:asciiTheme="minorHAnsi" w:hAnsiTheme="minorHAnsi" w:cstheme="minorHAnsi"/>
          <w:szCs w:val="22"/>
        </w:rPr>
        <w:t>vedoucí provozně-technickéh</w:t>
      </w:r>
      <w:r w:rsidR="00A80AB3">
        <w:rPr>
          <w:rFonts w:asciiTheme="minorHAnsi" w:hAnsiTheme="minorHAnsi" w:cstheme="minorHAnsi"/>
          <w:szCs w:val="22"/>
        </w:rPr>
        <w:t>o</w:t>
      </w:r>
      <w:r w:rsidR="00C32CA0" w:rsidRPr="0021306A">
        <w:rPr>
          <w:rFonts w:asciiTheme="minorHAnsi" w:hAnsiTheme="minorHAnsi" w:cstheme="minorHAnsi"/>
          <w:szCs w:val="22"/>
        </w:rPr>
        <w:t xml:space="preserve"> útvaru, p. Vratislav Prokop,</w:t>
      </w:r>
      <w:r w:rsidRPr="0021306A">
        <w:rPr>
          <w:rFonts w:asciiTheme="minorHAnsi" w:hAnsiTheme="minorHAnsi" w:cstheme="minorHAnsi"/>
          <w:szCs w:val="22"/>
        </w:rPr>
        <w:t xml:space="preserve"> tel.:</w:t>
      </w:r>
      <w:r w:rsidR="00C7653C" w:rsidRPr="0021306A">
        <w:rPr>
          <w:rFonts w:asciiTheme="minorHAnsi" w:hAnsiTheme="minorHAnsi" w:cstheme="minorHAnsi"/>
          <w:szCs w:val="22"/>
        </w:rPr>
        <w:t xml:space="preserve"> </w:t>
      </w:r>
    </w:p>
    <w:p w14:paraId="10AF07C0" w14:textId="77777777" w:rsidR="008D1383" w:rsidRPr="0021306A" w:rsidRDefault="008D1383" w:rsidP="008D1383">
      <w:pPr>
        <w:widowControl w:val="0"/>
        <w:numPr>
          <w:ilvl w:val="0"/>
          <w:numId w:val="15"/>
        </w:numPr>
        <w:ind w:left="360"/>
        <w:rPr>
          <w:rFonts w:asciiTheme="minorHAnsi" w:hAnsiTheme="minorHAnsi" w:cstheme="minorHAnsi"/>
        </w:rPr>
      </w:pPr>
      <w:r w:rsidRPr="0021306A">
        <w:rPr>
          <w:rFonts w:asciiTheme="minorHAnsi" w:hAnsiTheme="minorHAnsi" w:cstheme="minorHAnsi"/>
        </w:rPr>
        <w:t>Osoby podepisující tuto smlouvu svým podpisem stvrzují platnost jednatelských oprávnění.</w:t>
      </w:r>
    </w:p>
    <w:p w14:paraId="25C91C48" w14:textId="77777777" w:rsidR="008D1383" w:rsidRPr="0021306A" w:rsidRDefault="008D1383" w:rsidP="008D1383">
      <w:pPr>
        <w:widowControl w:val="0"/>
        <w:numPr>
          <w:ilvl w:val="0"/>
          <w:numId w:val="15"/>
        </w:numPr>
        <w:ind w:left="360"/>
        <w:rPr>
          <w:rFonts w:asciiTheme="minorHAnsi" w:hAnsiTheme="minorHAnsi" w:cstheme="minorHAnsi"/>
        </w:rPr>
      </w:pPr>
      <w:r w:rsidRPr="0021306A">
        <w:rPr>
          <w:rFonts w:asciiTheme="minorHAnsi" w:hAnsiTheme="minorHAnsi" w:cstheme="minorHAnsi"/>
        </w:rPr>
        <w:t xml:space="preserve">Nedílnou součástí této smlouvy jsou: </w:t>
      </w:r>
    </w:p>
    <w:p w14:paraId="2F4EAD3B" w14:textId="355C3153" w:rsidR="008D1383" w:rsidRPr="0021306A" w:rsidRDefault="008D1383" w:rsidP="008D1383">
      <w:pPr>
        <w:widowControl w:val="0"/>
        <w:ind w:firstLine="360"/>
        <w:rPr>
          <w:rFonts w:asciiTheme="minorHAnsi" w:hAnsiTheme="minorHAnsi" w:cstheme="minorHAnsi"/>
        </w:rPr>
      </w:pPr>
    </w:p>
    <w:p w14:paraId="78587750" w14:textId="380B88B0" w:rsidR="008D1383" w:rsidRPr="0021306A" w:rsidRDefault="008D1383" w:rsidP="008D1383">
      <w:pPr>
        <w:widowControl w:val="0"/>
        <w:ind w:firstLine="360"/>
        <w:rPr>
          <w:rFonts w:asciiTheme="minorHAnsi" w:hAnsiTheme="minorHAnsi" w:cstheme="minorHAnsi"/>
        </w:rPr>
      </w:pPr>
      <w:r w:rsidRPr="0021306A">
        <w:rPr>
          <w:rFonts w:asciiTheme="minorHAnsi" w:hAnsiTheme="minorHAnsi" w:cstheme="minorHAnsi"/>
        </w:rPr>
        <w:t xml:space="preserve">Příloha č. </w:t>
      </w:r>
      <w:r w:rsidR="001A1298">
        <w:rPr>
          <w:rFonts w:asciiTheme="minorHAnsi" w:hAnsiTheme="minorHAnsi" w:cstheme="minorHAnsi"/>
        </w:rPr>
        <w:t>1</w:t>
      </w:r>
      <w:r w:rsidRPr="0021306A">
        <w:rPr>
          <w:rFonts w:asciiTheme="minorHAnsi" w:hAnsiTheme="minorHAnsi" w:cstheme="minorHAnsi"/>
        </w:rPr>
        <w:t>- Prohlášení</w:t>
      </w:r>
    </w:p>
    <w:p w14:paraId="74E631D1" w14:textId="77777777" w:rsidR="008D1383" w:rsidRPr="0021306A" w:rsidRDefault="008D1383" w:rsidP="008D1383">
      <w:pPr>
        <w:tabs>
          <w:tab w:val="left" w:pos="0"/>
          <w:tab w:val="left" w:pos="4990"/>
        </w:tabs>
        <w:spacing w:before="120"/>
        <w:rPr>
          <w:rFonts w:asciiTheme="minorHAnsi" w:hAnsiTheme="minorHAnsi" w:cstheme="minorHAnsi"/>
          <w:b/>
          <w:color w:val="FF0000"/>
          <w:sz w:val="20"/>
        </w:rPr>
      </w:pPr>
    </w:p>
    <w:p w14:paraId="3E122593" w14:textId="77777777" w:rsidR="008D1383" w:rsidRPr="0021306A" w:rsidRDefault="008D1383" w:rsidP="008D1383">
      <w:pPr>
        <w:tabs>
          <w:tab w:val="left" w:pos="0"/>
          <w:tab w:val="left" w:pos="4990"/>
        </w:tabs>
        <w:spacing w:before="120"/>
        <w:rPr>
          <w:rFonts w:asciiTheme="minorHAnsi" w:hAnsiTheme="minorHAnsi" w:cstheme="minorHAnsi"/>
          <w:b/>
          <w:color w:val="FF0000"/>
          <w:sz w:val="20"/>
        </w:rPr>
      </w:pPr>
    </w:p>
    <w:p w14:paraId="59383B9D" w14:textId="77777777" w:rsidR="008D1383" w:rsidRPr="0021306A" w:rsidRDefault="008D1383" w:rsidP="008D1383">
      <w:pPr>
        <w:tabs>
          <w:tab w:val="left" w:pos="0"/>
          <w:tab w:val="left" w:pos="4990"/>
        </w:tabs>
        <w:spacing w:before="120"/>
        <w:rPr>
          <w:rFonts w:asciiTheme="minorHAnsi" w:hAnsiTheme="minorHAnsi" w:cstheme="minorHAnsi"/>
          <w:b/>
          <w:color w:val="FF0000"/>
          <w:sz w:val="20"/>
        </w:rPr>
      </w:pPr>
    </w:p>
    <w:p w14:paraId="5D53CD40" w14:textId="77777777" w:rsidR="008D1383" w:rsidRPr="0021306A" w:rsidRDefault="008D1383" w:rsidP="008D1383">
      <w:pPr>
        <w:tabs>
          <w:tab w:val="left" w:pos="0"/>
          <w:tab w:val="left" w:pos="4990"/>
        </w:tabs>
        <w:spacing w:before="120"/>
        <w:rPr>
          <w:rFonts w:asciiTheme="minorHAnsi" w:hAnsiTheme="minorHAnsi" w:cstheme="minorHAnsi"/>
          <w:b/>
          <w:color w:val="FF0000"/>
          <w:sz w:val="20"/>
        </w:rPr>
      </w:pPr>
    </w:p>
    <w:p w14:paraId="72F5FA92" w14:textId="77777777" w:rsidR="008D1383" w:rsidRPr="0021306A" w:rsidRDefault="008D1383" w:rsidP="008D1383">
      <w:pPr>
        <w:tabs>
          <w:tab w:val="left" w:pos="0"/>
          <w:tab w:val="left" w:pos="4990"/>
        </w:tabs>
        <w:spacing w:before="120"/>
        <w:rPr>
          <w:rFonts w:asciiTheme="minorHAnsi" w:hAnsiTheme="minorHAnsi" w:cstheme="minorHAnsi"/>
          <w:b/>
        </w:rPr>
      </w:pPr>
      <w:r w:rsidRPr="0021306A">
        <w:rPr>
          <w:rFonts w:asciiTheme="minorHAnsi" w:hAnsiTheme="minorHAnsi" w:cstheme="minorHAnsi"/>
          <w:b/>
          <w:sz w:val="20"/>
        </w:rPr>
        <w:t>Za objednatele (příkazce)</w:t>
      </w:r>
      <w:r w:rsidRPr="0021306A">
        <w:rPr>
          <w:rFonts w:asciiTheme="minorHAnsi" w:hAnsiTheme="minorHAnsi" w:cstheme="minorHAnsi"/>
          <w:b/>
        </w:rPr>
        <w:tab/>
      </w:r>
      <w:r w:rsidRPr="0021306A">
        <w:rPr>
          <w:rFonts w:asciiTheme="minorHAnsi" w:hAnsiTheme="minorHAnsi" w:cstheme="minorHAnsi"/>
          <w:b/>
          <w:sz w:val="20"/>
        </w:rPr>
        <w:t>Za zhotovitele (příkazníka)</w:t>
      </w:r>
    </w:p>
    <w:p w14:paraId="619AA993" w14:textId="77777777" w:rsidR="008D1383" w:rsidRPr="0021306A" w:rsidRDefault="008D1383" w:rsidP="008D1383">
      <w:pPr>
        <w:tabs>
          <w:tab w:val="left" w:pos="0"/>
          <w:tab w:val="left" w:leader="underscore" w:pos="4706"/>
          <w:tab w:val="left" w:pos="4990"/>
          <w:tab w:val="left" w:leader="underscore" w:pos="9639"/>
        </w:tabs>
        <w:rPr>
          <w:rFonts w:asciiTheme="minorHAnsi" w:hAnsiTheme="minorHAnsi" w:cstheme="minorHAnsi"/>
          <w:szCs w:val="22"/>
        </w:rPr>
      </w:pPr>
      <w:r w:rsidRPr="0021306A">
        <w:rPr>
          <w:rFonts w:asciiTheme="minorHAnsi" w:hAnsiTheme="minorHAnsi" w:cstheme="minorHAnsi"/>
          <w:szCs w:val="22"/>
        </w:rPr>
        <w:tab/>
      </w:r>
      <w:r w:rsidRPr="0021306A">
        <w:rPr>
          <w:rFonts w:asciiTheme="minorHAnsi" w:hAnsiTheme="minorHAnsi" w:cstheme="minorHAnsi"/>
          <w:szCs w:val="22"/>
        </w:rPr>
        <w:tab/>
      </w:r>
      <w:r w:rsidRPr="0021306A">
        <w:rPr>
          <w:rFonts w:asciiTheme="minorHAnsi" w:hAnsiTheme="minorHAnsi" w:cstheme="minorHAnsi"/>
          <w:szCs w:val="22"/>
        </w:rPr>
        <w:tab/>
      </w:r>
    </w:p>
    <w:p w14:paraId="05685408" w14:textId="77777777" w:rsidR="008D1383" w:rsidRPr="0021306A" w:rsidRDefault="008D1383" w:rsidP="008D1383">
      <w:pPr>
        <w:tabs>
          <w:tab w:val="left" w:pos="0"/>
          <w:tab w:val="left" w:leader="underscore" w:pos="4706"/>
          <w:tab w:val="left" w:pos="4990"/>
          <w:tab w:val="left" w:leader="underscore" w:pos="9639"/>
        </w:tabs>
        <w:rPr>
          <w:rFonts w:asciiTheme="minorHAnsi" w:hAnsiTheme="minorHAnsi" w:cstheme="minorHAnsi"/>
          <w:szCs w:val="22"/>
        </w:rPr>
      </w:pPr>
    </w:p>
    <w:p w14:paraId="716D956F" w14:textId="5C54F1E0" w:rsidR="008D1383" w:rsidRDefault="008D1383" w:rsidP="008D1383">
      <w:pPr>
        <w:tabs>
          <w:tab w:val="left" w:pos="0"/>
          <w:tab w:val="left" w:leader="underscore" w:pos="4706"/>
          <w:tab w:val="left" w:pos="4990"/>
          <w:tab w:val="left" w:leader="underscore" w:pos="9639"/>
        </w:tabs>
        <w:rPr>
          <w:rFonts w:asciiTheme="minorHAnsi" w:hAnsiTheme="minorHAnsi" w:cstheme="minorHAnsi"/>
        </w:rPr>
      </w:pPr>
      <w:r w:rsidRPr="0021306A">
        <w:rPr>
          <w:rFonts w:asciiTheme="minorHAnsi" w:hAnsiTheme="minorHAnsi" w:cstheme="minorHAnsi"/>
        </w:rPr>
        <w:t xml:space="preserve">Datum: </w:t>
      </w:r>
      <w:r w:rsidR="00D730ED">
        <w:rPr>
          <w:rFonts w:asciiTheme="minorHAnsi" w:hAnsiTheme="minorHAnsi" w:cstheme="minorHAnsi"/>
        </w:rPr>
        <w:t xml:space="preserve">28.8.2019 </w:t>
      </w:r>
      <w:r w:rsidR="00D730ED">
        <w:rPr>
          <w:rFonts w:asciiTheme="minorHAnsi" w:hAnsiTheme="minorHAnsi" w:cstheme="minorHAnsi"/>
        </w:rPr>
        <w:tab/>
      </w:r>
      <w:r w:rsidR="00D730ED">
        <w:rPr>
          <w:rFonts w:asciiTheme="minorHAnsi" w:hAnsiTheme="minorHAnsi" w:cstheme="minorHAnsi"/>
        </w:rPr>
        <w:tab/>
        <w:t>Da</w:t>
      </w:r>
      <w:r w:rsidRPr="0021306A">
        <w:rPr>
          <w:rFonts w:asciiTheme="minorHAnsi" w:hAnsiTheme="minorHAnsi" w:cstheme="minorHAnsi"/>
        </w:rPr>
        <w:t xml:space="preserve">tum: </w:t>
      </w:r>
      <w:r w:rsidR="00D730ED">
        <w:rPr>
          <w:rFonts w:asciiTheme="minorHAnsi" w:hAnsiTheme="minorHAnsi" w:cstheme="minorHAnsi"/>
        </w:rPr>
        <w:t>28.8.2019</w:t>
      </w:r>
    </w:p>
    <w:p w14:paraId="74F9304F" w14:textId="77777777" w:rsidR="00D730ED" w:rsidRPr="0021306A" w:rsidRDefault="00D730ED" w:rsidP="008D1383">
      <w:pPr>
        <w:tabs>
          <w:tab w:val="left" w:pos="0"/>
          <w:tab w:val="left" w:leader="underscore" w:pos="4706"/>
          <w:tab w:val="left" w:pos="4990"/>
          <w:tab w:val="left" w:leader="underscore" w:pos="9639"/>
        </w:tabs>
        <w:rPr>
          <w:rFonts w:asciiTheme="minorHAnsi" w:hAnsiTheme="minorHAnsi" w:cstheme="minorHAnsi"/>
        </w:rPr>
      </w:pPr>
    </w:p>
    <w:p w14:paraId="140AB020" w14:textId="25D97722" w:rsidR="0020340F" w:rsidRPr="0021306A" w:rsidRDefault="0020340F" w:rsidP="008D1383">
      <w:pPr>
        <w:tabs>
          <w:tab w:val="left" w:pos="0"/>
          <w:tab w:val="left" w:leader="underscore" w:pos="4706"/>
          <w:tab w:val="left" w:pos="4990"/>
          <w:tab w:val="left" w:leader="underscore" w:pos="9639"/>
        </w:tabs>
        <w:rPr>
          <w:rFonts w:asciiTheme="minorHAnsi" w:hAnsiTheme="minorHAnsi" w:cstheme="minorHAnsi"/>
          <w:szCs w:val="22"/>
        </w:rPr>
      </w:pPr>
      <w:r>
        <w:rPr>
          <w:rFonts w:asciiTheme="minorHAnsi" w:hAnsiTheme="minorHAnsi" w:cstheme="minorHAnsi"/>
        </w:rPr>
        <w:t xml:space="preserve">Místo:   </w:t>
      </w:r>
      <w:r>
        <w:rPr>
          <w:rFonts w:asciiTheme="minorHAnsi" w:hAnsiTheme="minorHAnsi" w:cstheme="minorHAnsi"/>
        </w:rPr>
        <w:tab/>
      </w:r>
      <w:r>
        <w:rPr>
          <w:rFonts w:asciiTheme="minorHAnsi" w:hAnsiTheme="minorHAnsi" w:cstheme="minorHAnsi"/>
        </w:rPr>
        <w:tab/>
        <w:t xml:space="preserve">Místo:  </w:t>
      </w:r>
      <w:r w:rsidR="001A1298" w:rsidRPr="001A1298">
        <w:rPr>
          <w:rFonts w:asciiTheme="minorHAnsi" w:hAnsiTheme="minorHAnsi" w:cstheme="minorHAnsi"/>
        </w:rPr>
        <w:tab/>
      </w:r>
    </w:p>
    <w:p w14:paraId="79136535" w14:textId="77777777" w:rsidR="008D1383" w:rsidRPr="0021306A" w:rsidRDefault="008D1383" w:rsidP="008D1383">
      <w:pPr>
        <w:tabs>
          <w:tab w:val="left" w:pos="0"/>
          <w:tab w:val="left" w:leader="underscore" w:pos="4706"/>
          <w:tab w:val="left" w:pos="4990"/>
          <w:tab w:val="left" w:leader="underscore" w:pos="9639"/>
        </w:tabs>
        <w:rPr>
          <w:rFonts w:asciiTheme="minorHAnsi" w:hAnsiTheme="minorHAnsi" w:cstheme="minorHAnsi"/>
          <w:szCs w:val="22"/>
        </w:rPr>
      </w:pPr>
    </w:p>
    <w:p w14:paraId="781E9B2F" w14:textId="77777777" w:rsidR="008D1383" w:rsidRPr="0021306A" w:rsidRDefault="008D1383" w:rsidP="008D1383">
      <w:pPr>
        <w:tabs>
          <w:tab w:val="left" w:pos="0"/>
          <w:tab w:val="left" w:leader="underscore" w:pos="4706"/>
          <w:tab w:val="left" w:pos="4990"/>
          <w:tab w:val="left" w:leader="underscore" w:pos="9639"/>
        </w:tabs>
        <w:rPr>
          <w:rFonts w:asciiTheme="minorHAnsi" w:hAnsiTheme="minorHAnsi" w:cstheme="minorHAnsi"/>
          <w:szCs w:val="22"/>
        </w:rPr>
      </w:pPr>
    </w:p>
    <w:p w14:paraId="493460DF" w14:textId="77777777" w:rsidR="008D1383" w:rsidRPr="0021306A" w:rsidRDefault="008D1383" w:rsidP="008D1383">
      <w:pPr>
        <w:tabs>
          <w:tab w:val="left" w:pos="0"/>
          <w:tab w:val="left" w:leader="underscore" w:pos="4706"/>
          <w:tab w:val="left" w:pos="4990"/>
          <w:tab w:val="left" w:leader="underscore" w:pos="9639"/>
        </w:tabs>
        <w:rPr>
          <w:rFonts w:asciiTheme="minorHAnsi" w:hAnsiTheme="minorHAnsi" w:cstheme="minorHAnsi"/>
          <w:szCs w:val="22"/>
        </w:rPr>
      </w:pPr>
    </w:p>
    <w:p w14:paraId="79751C28" w14:textId="77777777" w:rsidR="008D1383" w:rsidRPr="0021306A" w:rsidRDefault="008D1383" w:rsidP="008D1383">
      <w:pPr>
        <w:tabs>
          <w:tab w:val="left" w:pos="0"/>
          <w:tab w:val="left" w:leader="underscore" w:pos="4706"/>
          <w:tab w:val="left" w:pos="4990"/>
          <w:tab w:val="left" w:leader="underscore" w:pos="9639"/>
        </w:tabs>
        <w:rPr>
          <w:rFonts w:asciiTheme="minorHAnsi" w:hAnsiTheme="minorHAnsi" w:cstheme="minorHAnsi"/>
          <w:szCs w:val="22"/>
        </w:rPr>
      </w:pPr>
    </w:p>
    <w:p w14:paraId="1CC61FDF" w14:textId="77777777" w:rsidR="008D1383" w:rsidRPr="0021306A" w:rsidRDefault="008D1383" w:rsidP="008D1383">
      <w:pPr>
        <w:tabs>
          <w:tab w:val="left" w:pos="0"/>
          <w:tab w:val="left" w:leader="underscore" w:pos="4706"/>
          <w:tab w:val="left" w:pos="4990"/>
          <w:tab w:val="left" w:leader="underscore" w:pos="9639"/>
        </w:tabs>
        <w:rPr>
          <w:rFonts w:asciiTheme="minorHAnsi" w:hAnsiTheme="minorHAnsi" w:cstheme="minorHAnsi"/>
          <w:szCs w:val="22"/>
        </w:rPr>
      </w:pPr>
    </w:p>
    <w:p w14:paraId="77C172DE" w14:textId="77777777" w:rsidR="008D1383" w:rsidRPr="0021306A" w:rsidRDefault="008D1383" w:rsidP="008D1383">
      <w:pPr>
        <w:tabs>
          <w:tab w:val="left" w:pos="0"/>
          <w:tab w:val="left" w:leader="underscore" w:pos="4706"/>
          <w:tab w:val="left" w:pos="4990"/>
          <w:tab w:val="left" w:leader="underscore" w:pos="9639"/>
        </w:tabs>
        <w:rPr>
          <w:rFonts w:asciiTheme="minorHAnsi" w:hAnsiTheme="minorHAnsi" w:cstheme="minorHAnsi"/>
          <w:szCs w:val="22"/>
        </w:rPr>
      </w:pPr>
    </w:p>
    <w:p w14:paraId="5360AC14" w14:textId="77777777" w:rsidR="008D1383" w:rsidRPr="0021306A" w:rsidRDefault="008D1383" w:rsidP="008D1383">
      <w:pPr>
        <w:tabs>
          <w:tab w:val="left" w:pos="0"/>
          <w:tab w:val="left" w:leader="underscore" w:pos="4706"/>
          <w:tab w:val="left" w:pos="4990"/>
          <w:tab w:val="left" w:leader="underscore" w:pos="9639"/>
        </w:tabs>
        <w:rPr>
          <w:rFonts w:asciiTheme="minorHAnsi" w:hAnsiTheme="minorHAnsi" w:cstheme="minorHAnsi"/>
          <w:szCs w:val="22"/>
        </w:rPr>
      </w:pPr>
      <w:r w:rsidRPr="0021306A">
        <w:rPr>
          <w:rFonts w:asciiTheme="minorHAnsi" w:hAnsiTheme="minorHAnsi" w:cstheme="minorHAnsi"/>
          <w:szCs w:val="22"/>
        </w:rPr>
        <w:tab/>
      </w:r>
      <w:r w:rsidRPr="0021306A">
        <w:rPr>
          <w:rFonts w:asciiTheme="minorHAnsi" w:hAnsiTheme="minorHAnsi" w:cstheme="minorHAnsi"/>
          <w:szCs w:val="22"/>
        </w:rPr>
        <w:tab/>
      </w:r>
      <w:r w:rsidRPr="0021306A">
        <w:rPr>
          <w:rFonts w:asciiTheme="minorHAnsi" w:hAnsiTheme="minorHAnsi" w:cstheme="minorHAnsi"/>
          <w:szCs w:val="22"/>
        </w:rPr>
        <w:tab/>
      </w:r>
    </w:p>
    <w:p w14:paraId="3EB657CD" w14:textId="6AF3E17F" w:rsidR="008D1383" w:rsidRPr="00D730ED" w:rsidRDefault="008D1383" w:rsidP="008D1383">
      <w:pPr>
        <w:tabs>
          <w:tab w:val="left" w:pos="0"/>
          <w:tab w:val="left" w:pos="4990"/>
        </w:tabs>
        <w:rPr>
          <w:rFonts w:asciiTheme="minorHAnsi" w:hAnsiTheme="minorHAnsi" w:cstheme="minorHAnsi"/>
          <w:szCs w:val="22"/>
        </w:rPr>
      </w:pPr>
      <w:r w:rsidRPr="0021306A">
        <w:rPr>
          <w:rFonts w:asciiTheme="minorHAnsi" w:hAnsiTheme="minorHAnsi" w:cstheme="minorHAnsi"/>
          <w:b/>
          <w:szCs w:val="22"/>
        </w:rPr>
        <w:tab/>
      </w:r>
      <w:bookmarkStart w:id="0" w:name="_GoBack"/>
      <w:bookmarkEnd w:id="0"/>
      <w:r w:rsidR="00290E7E" w:rsidRPr="00D730ED">
        <w:rPr>
          <w:rFonts w:asciiTheme="minorHAnsi" w:hAnsiTheme="minorHAnsi" w:cstheme="minorHAnsi"/>
          <w:szCs w:val="22"/>
        </w:rPr>
        <w:t>Ing. Christos Kirkopulos</w:t>
      </w:r>
    </w:p>
    <w:p w14:paraId="745339D2" w14:textId="77777777" w:rsidR="00BB777F" w:rsidRPr="0021306A" w:rsidRDefault="00BB777F" w:rsidP="008D1383">
      <w:pPr>
        <w:tabs>
          <w:tab w:val="left" w:pos="0"/>
          <w:tab w:val="left" w:pos="4990"/>
        </w:tabs>
        <w:jc w:val="left"/>
        <w:rPr>
          <w:rFonts w:asciiTheme="minorHAnsi" w:hAnsiTheme="minorHAnsi" w:cstheme="minorHAnsi"/>
        </w:rPr>
      </w:pPr>
      <w:r w:rsidRPr="0021306A">
        <w:rPr>
          <w:rFonts w:asciiTheme="minorHAnsi" w:hAnsiTheme="minorHAnsi" w:cstheme="minorHAnsi"/>
        </w:rPr>
        <w:t>PhDr. Svatopluk Aniol</w:t>
      </w:r>
    </w:p>
    <w:p w14:paraId="62364480" w14:textId="0C25D216" w:rsidR="008D1383" w:rsidRPr="0021306A" w:rsidRDefault="00BB777F" w:rsidP="004B7E82">
      <w:pPr>
        <w:tabs>
          <w:tab w:val="left" w:pos="0"/>
          <w:tab w:val="left" w:pos="4990"/>
        </w:tabs>
        <w:jc w:val="left"/>
        <w:rPr>
          <w:rFonts w:asciiTheme="minorHAnsi" w:hAnsiTheme="minorHAnsi" w:cstheme="minorHAnsi"/>
        </w:rPr>
        <w:sectPr w:rsidR="008D1383" w:rsidRPr="0021306A" w:rsidSect="006C2292">
          <w:headerReference w:type="default" r:id="rId8"/>
          <w:footerReference w:type="default" r:id="rId9"/>
          <w:pgSz w:w="11906" w:h="16838"/>
          <w:pgMar w:top="1440" w:right="1080" w:bottom="1276" w:left="1080" w:header="708" w:footer="663" w:gutter="0"/>
          <w:cols w:space="708"/>
        </w:sectPr>
      </w:pPr>
      <w:r w:rsidRPr="0021306A">
        <w:rPr>
          <w:rFonts w:asciiTheme="minorHAnsi" w:hAnsiTheme="minorHAnsi" w:cstheme="minorHAnsi"/>
        </w:rPr>
        <w:t>Ředitel organizace</w:t>
      </w:r>
      <w:r w:rsidR="008D1383" w:rsidRPr="0021306A">
        <w:rPr>
          <w:rFonts w:asciiTheme="minorHAnsi" w:hAnsiTheme="minorHAnsi" w:cstheme="minorHAnsi"/>
        </w:rPr>
        <w:tab/>
      </w:r>
    </w:p>
    <w:p w14:paraId="56EECFE5" w14:textId="7A348E11" w:rsidR="008D1383" w:rsidRPr="0021306A" w:rsidRDefault="00BB777F" w:rsidP="008D1383">
      <w:pPr>
        <w:pStyle w:val="Nzev"/>
        <w:jc w:val="right"/>
        <w:rPr>
          <w:rFonts w:asciiTheme="minorHAnsi" w:hAnsiTheme="minorHAnsi" w:cstheme="minorHAnsi"/>
          <w:b w:val="0"/>
          <w:bCs w:val="0"/>
          <w:sz w:val="22"/>
          <w:szCs w:val="22"/>
        </w:rPr>
      </w:pPr>
      <w:r w:rsidRPr="0021306A">
        <w:rPr>
          <w:rFonts w:asciiTheme="minorHAnsi" w:hAnsiTheme="minorHAnsi" w:cstheme="minorHAnsi"/>
          <w:b w:val="0"/>
          <w:bCs w:val="0"/>
          <w:sz w:val="22"/>
          <w:szCs w:val="22"/>
        </w:rPr>
        <w:lastRenderedPageBreak/>
        <w:t xml:space="preserve">Příloha č. 1 ke smlouvě č. </w:t>
      </w:r>
      <w:r w:rsidR="0074416F">
        <w:rPr>
          <w:rFonts w:asciiTheme="minorHAnsi" w:hAnsiTheme="minorHAnsi" w:cstheme="minorHAnsi"/>
          <w:b w:val="0"/>
          <w:bCs w:val="0"/>
          <w:sz w:val="22"/>
          <w:szCs w:val="22"/>
        </w:rPr>
        <w:t>2145</w:t>
      </w:r>
    </w:p>
    <w:p w14:paraId="32FFD3C1" w14:textId="77777777" w:rsidR="008D1383" w:rsidRPr="0021306A" w:rsidRDefault="008D1383" w:rsidP="0020340F">
      <w:pPr>
        <w:pStyle w:val="Nadpis1"/>
        <w:spacing w:before="0" w:line="240" w:lineRule="auto"/>
        <w:rPr>
          <w:rFonts w:asciiTheme="minorHAnsi" w:hAnsiTheme="minorHAnsi" w:cstheme="minorHAnsi"/>
        </w:rPr>
      </w:pPr>
      <w:r w:rsidRPr="0021306A">
        <w:rPr>
          <w:rFonts w:asciiTheme="minorHAnsi" w:hAnsiTheme="minorHAnsi" w:cstheme="minorHAnsi"/>
        </w:rPr>
        <w:t xml:space="preserve">Prohlášení </w:t>
      </w:r>
    </w:p>
    <w:p w14:paraId="1B6B6C35" w14:textId="77777777" w:rsidR="008D1383" w:rsidRPr="0021306A" w:rsidRDefault="008D1383" w:rsidP="008D1383">
      <w:pPr>
        <w:pStyle w:val="Zkladntext"/>
        <w:rPr>
          <w:rFonts w:asciiTheme="minorHAnsi" w:hAnsiTheme="minorHAnsi" w:cstheme="minorHAnsi"/>
          <w:b/>
          <w:bCs/>
          <w:szCs w:val="22"/>
        </w:rPr>
      </w:pPr>
    </w:p>
    <w:p w14:paraId="0322DF9C" w14:textId="6298B95C" w:rsidR="008D1383" w:rsidRPr="0021306A" w:rsidRDefault="008D1383" w:rsidP="00D40EED">
      <w:pPr>
        <w:pStyle w:val="Zkladntextodsazen-slo"/>
        <w:rPr>
          <w:rFonts w:cstheme="minorHAnsi"/>
        </w:rPr>
      </w:pPr>
      <w:r w:rsidRPr="0021306A">
        <w:rPr>
          <w:rFonts w:cstheme="minorHAnsi"/>
        </w:rPr>
        <w:lastRenderedPageBreak/>
        <w:t xml:space="preserve">Zhotovitel prohlašuje, že dílo, které je předmětem této smlouvy zhotoví osobně, nebo prostřednictvím svých </w:t>
      </w:r>
      <w:r w:rsidR="0020613E">
        <w:rPr>
          <w:rFonts w:cstheme="minorHAnsi"/>
        </w:rPr>
        <w:t>dodavatelů</w:t>
      </w:r>
      <w:r w:rsidR="0020613E" w:rsidRPr="0021306A">
        <w:rPr>
          <w:rFonts w:cstheme="minorHAnsi"/>
        </w:rPr>
        <w:t xml:space="preserve"> </w:t>
      </w:r>
      <w:r w:rsidRPr="0021306A">
        <w:rPr>
          <w:rFonts w:cstheme="minorHAnsi"/>
        </w:rPr>
        <w:t xml:space="preserve">při plnění pracovně – právních povinností a ve smyslu § 58 zákona č. 121/2000 Sb., o právu autorském, o právech souvisejících s právem autorským a o změně některých zákonů (autorský zákon), ve znění pozdějších předpisů (dále jen „autorský zákon) je vykonavatelem majetkových práv autora a v souladu s ustanovením § 2375 NOZ a § 38d písm. b) autorského zákona uděluje objednateli </w:t>
      </w:r>
      <w:r w:rsidR="00C13E74" w:rsidRPr="0021306A">
        <w:rPr>
          <w:rFonts w:cstheme="minorHAnsi"/>
        </w:rPr>
        <w:t>Čtyřlístek – centrum pro osoby se zdravotním postižením Ostrava, příspěvková organizace</w:t>
      </w:r>
      <w:r w:rsidRPr="0021306A">
        <w:rPr>
          <w:rFonts w:cstheme="minorHAnsi"/>
        </w:rPr>
        <w:t xml:space="preserve"> souhlas s odchýlením od projektové dokumentace a souhlas k provedení změn již realizované stavby, nezbytných, či potřebných k dosažení, zachování, anebo zvýšení užitné hodnoty stavby, ke splnění veřejnoprávních povinností, uložených objednateli právními předpisy, či rozhodnutími správních orgánů a ke splnění povinností uložených objednateli soudními rozhodnutími, nebo rozhodčími nálezy (dílo tzv. k volné ruce).</w:t>
      </w:r>
    </w:p>
    <w:p w14:paraId="6BE9198B" w14:textId="77777777" w:rsidR="008D1383" w:rsidRPr="0021306A" w:rsidRDefault="008D1383" w:rsidP="008D1383">
      <w:pPr>
        <w:rPr>
          <w:rFonts w:asciiTheme="minorHAnsi" w:hAnsiTheme="minorHAnsi" w:cstheme="minorHAnsi"/>
          <w:bCs/>
          <w:szCs w:val="22"/>
        </w:rPr>
      </w:pPr>
    </w:p>
    <w:p w14:paraId="6885DA57" w14:textId="463A2FDC" w:rsidR="008D1383" w:rsidRPr="0021306A" w:rsidRDefault="008D1383" w:rsidP="00D40EED">
      <w:pPr>
        <w:pStyle w:val="Zkladntextodsazen-slo"/>
        <w:rPr>
          <w:rFonts w:cstheme="minorHAnsi"/>
        </w:rPr>
      </w:pPr>
      <w:r w:rsidRPr="0021306A">
        <w:rPr>
          <w:rFonts w:cstheme="minorHAnsi"/>
        </w:rPr>
        <w:t xml:space="preserve">V případě, že dílo, které je předmětem této smlouvy, nebude zhotovitelem vytvořeno osobně, nebo prostřednictvím jeho </w:t>
      </w:r>
      <w:r w:rsidR="0020613E">
        <w:rPr>
          <w:rFonts w:cstheme="minorHAnsi"/>
        </w:rPr>
        <w:t>dodavatelů</w:t>
      </w:r>
      <w:r w:rsidR="0020613E" w:rsidRPr="0021306A">
        <w:rPr>
          <w:rFonts w:cstheme="minorHAnsi"/>
        </w:rPr>
        <w:t xml:space="preserve"> </w:t>
      </w:r>
      <w:r w:rsidRPr="0021306A">
        <w:rPr>
          <w:rFonts w:cstheme="minorHAnsi"/>
        </w:rPr>
        <w:t xml:space="preserve">při plnění pracovně – právních povinností, nýbrž třetí osobou, je zhotovitel povinen zajistit souhlas příslušného autora (vykonavatele autorských práv) pro užití díla </w:t>
      </w:r>
      <w:r w:rsidR="00C13E74" w:rsidRPr="0021306A">
        <w:rPr>
          <w:rFonts w:cstheme="minorHAnsi"/>
        </w:rPr>
        <w:t>organizací Čtyřlístek – centrum pro osoby se zdravotním postižením Ostrava, příspěvková organizace</w:t>
      </w:r>
      <w:r w:rsidRPr="0021306A">
        <w:rPr>
          <w:rFonts w:cstheme="minorHAnsi"/>
        </w:rPr>
        <w:t xml:space="preserve"> k účelu, který je vymezen v této smlouvě a dále je povinen zajistit v souladu s ustanovením § 2375 NOZ a § 38d písm. b) autorského zákona souhlas autora (vykonavatele autorských práv) s odchýlením od projektové dokumentace a souhlas k provedení změn již realizované stavby, nezbytných, či potřebných k dosažení, zachování, anebo zvýšení užitné hodnoty stavby, ke splnění veřejnoprávních povinností, uložených objednateli právními předpisy, či rozhodnutími správních orgánů a ke splnění povinností uložených objednateli soudními rozhodnutími, nebo rozhodčími nálezy (dílo tzv. k volné ruce). Výše uvedené souhlasy doloží v písemné podobě zhotovitel objednateli při předání díla.</w:t>
      </w:r>
    </w:p>
    <w:p w14:paraId="72161B49" w14:textId="77777777" w:rsidR="008D1383" w:rsidRPr="0021306A" w:rsidRDefault="008D1383" w:rsidP="008D1383">
      <w:pPr>
        <w:pStyle w:val="Zkladntext"/>
        <w:rPr>
          <w:rFonts w:asciiTheme="minorHAnsi" w:hAnsiTheme="minorHAnsi" w:cstheme="minorHAnsi"/>
          <w:bCs/>
          <w:szCs w:val="22"/>
        </w:rPr>
      </w:pPr>
    </w:p>
    <w:p w14:paraId="5521BDFF" w14:textId="77777777" w:rsidR="008D1383" w:rsidRPr="0021306A" w:rsidRDefault="008D1383" w:rsidP="00D40EED">
      <w:pPr>
        <w:pStyle w:val="Zkladntextodsazen-slo"/>
        <w:rPr>
          <w:rFonts w:cstheme="minorHAnsi"/>
        </w:rPr>
      </w:pPr>
      <w:r w:rsidRPr="0021306A">
        <w:rPr>
          <w:rFonts w:cstheme="minorHAnsi"/>
        </w:rPr>
        <w:t>V případě porušení povinností dle bodu 1 nebo 2 této přílohy je zhotovitel povinen uhradit objednateli veškerou vzniklou škodu.</w:t>
      </w:r>
    </w:p>
    <w:p w14:paraId="0A82D0DB" w14:textId="77777777" w:rsidR="008D1383" w:rsidRPr="0021306A" w:rsidRDefault="008D1383" w:rsidP="008D1383">
      <w:pPr>
        <w:pStyle w:val="Zkladntext"/>
        <w:rPr>
          <w:rFonts w:asciiTheme="minorHAnsi" w:hAnsiTheme="minorHAnsi" w:cstheme="minorHAnsi"/>
          <w:b/>
          <w:bCs/>
          <w:color w:val="FF0000"/>
          <w:szCs w:val="22"/>
        </w:rPr>
      </w:pPr>
    </w:p>
    <w:p w14:paraId="579326A4" w14:textId="77777777" w:rsidR="008D1383" w:rsidRPr="0021306A" w:rsidRDefault="008D1383" w:rsidP="008D1383">
      <w:pPr>
        <w:rPr>
          <w:rFonts w:asciiTheme="minorHAnsi" w:hAnsiTheme="minorHAnsi" w:cstheme="minorHAnsi"/>
          <w:bCs/>
          <w:color w:val="FF0000"/>
          <w:szCs w:val="22"/>
        </w:rPr>
      </w:pPr>
    </w:p>
    <w:p w14:paraId="433E4D8D" w14:textId="77777777" w:rsidR="008D1383" w:rsidRPr="0021306A" w:rsidRDefault="008D1383" w:rsidP="008D1383">
      <w:pPr>
        <w:rPr>
          <w:rFonts w:asciiTheme="minorHAnsi" w:hAnsiTheme="minorHAnsi" w:cstheme="minorHAnsi"/>
          <w:bCs/>
          <w:color w:val="FF0000"/>
          <w:szCs w:val="22"/>
        </w:rPr>
      </w:pPr>
    </w:p>
    <w:p w14:paraId="4831EA3F" w14:textId="6AB943C2" w:rsidR="008D1383" w:rsidRPr="0021306A" w:rsidRDefault="008D1383" w:rsidP="008D1383">
      <w:pPr>
        <w:rPr>
          <w:rFonts w:asciiTheme="minorHAnsi" w:hAnsiTheme="minorHAnsi" w:cstheme="minorHAnsi"/>
          <w:szCs w:val="22"/>
        </w:rPr>
      </w:pPr>
      <w:r w:rsidRPr="0021306A">
        <w:rPr>
          <w:rFonts w:asciiTheme="minorHAnsi" w:hAnsiTheme="minorHAnsi" w:cstheme="minorHAnsi"/>
          <w:szCs w:val="22"/>
        </w:rPr>
        <w:t>V</w:t>
      </w:r>
      <w:r w:rsidR="00625F7D">
        <w:rPr>
          <w:rFonts w:asciiTheme="minorHAnsi" w:hAnsiTheme="minorHAnsi" w:cstheme="minorHAnsi"/>
          <w:szCs w:val="22"/>
        </w:rPr>
        <w:t xml:space="preserve"> Ostravě</w:t>
      </w:r>
      <w:r w:rsidRPr="0021306A">
        <w:rPr>
          <w:rFonts w:asciiTheme="minorHAnsi" w:hAnsiTheme="minorHAnsi" w:cstheme="minorHAnsi"/>
          <w:szCs w:val="22"/>
        </w:rPr>
        <w:t xml:space="preserve"> dne</w:t>
      </w:r>
      <w:r w:rsidR="00625F7D">
        <w:rPr>
          <w:rFonts w:asciiTheme="minorHAnsi" w:hAnsiTheme="minorHAnsi" w:cstheme="minorHAnsi"/>
          <w:szCs w:val="22"/>
        </w:rPr>
        <w:t xml:space="preserve"> </w:t>
      </w:r>
      <w:r w:rsidR="001A1298">
        <w:rPr>
          <w:rFonts w:asciiTheme="minorHAnsi" w:hAnsiTheme="minorHAnsi" w:cstheme="minorHAnsi"/>
          <w:szCs w:val="22"/>
        </w:rPr>
        <w:t>28.8.2019</w:t>
      </w:r>
    </w:p>
    <w:p w14:paraId="3DF44C6D" w14:textId="77777777" w:rsidR="008D1383" w:rsidRPr="0021306A" w:rsidRDefault="008D1383" w:rsidP="008D1383">
      <w:pPr>
        <w:rPr>
          <w:rFonts w:asciiTheme="minorHAnsi" w:hAnsiTheme="minorHAnsi" w:cstheme="minorHAnsi"/>
          <w:bCs/>
          <w:szCs w:val="22"/>
        </w:rPr>
      </w:pPr>
    </w:p>
    <w:p w14:paraId="6024CDC2" w14:textId="77777777" w:rsidR="008D1383" w:rsidRPr="0021306A" w:rsidRDefault="008D1383" w:rsidP="008D1383">
      <w:pPr>
        <w:rPr>
          <w:rFonts w:asciiTheme="minorHAnsi" w:hAnsiTheme="minorHAnsi" w:cstheme="minorHAnsi"/>
          <w:bCs/>
          <w:szCs w:val="22"/>
        </w:rPr>
      </w:pPr>
    </w:p>
    <w:p w14:paraId="7EF67559" w14:textId="77777777" w:rsidR="008D1383" w:rsidRPr="0021306A" w:rsidRDefault="008D1383" w:rsidP="008D1383">
      <w:pPr>
        <w:rPr>
          <w:rFonts w:asciiTheme="minorHAnsi" w:hAnsiTheme="minorHAnsi" w:cstheme="minorHAnsi"/>
          <w:bCs/>
          <w:szCs w:val="22"/>
        </w:rPr>
      </w:pPr>
    </w:p>
    <w:p w14:paraId="5000CA6C" w14:textId="77777777" w:rsidR="008D1383" w:rsidRPr="0021306A" w:rsidRDefault="008D1383" w:rsidP="008D1383">
      <w:pPr>
        <w:rPr>
          <w:rFonts w:asciiTheme="minorHAnsi" w:hAnsiTheme="minorHAnsi" w:cstheme="minorHAnsi"/>
          <w:bCs/>
          <w:szCs w:val="22"/>
        </w:rPr>
      </w:pPr>
    </w:p>
    <w:tbl>
      <w:tblPr>
        <w:tblW w:w="0" w:type="auto"/>
        <w:tblInd w:w="496" w:type="dxa"/>
        <w:tblLayout w:type="fixed"/>
        <w:tblCellMar>
          <w:left w:w="70" w:type="dxa"/>
          <w:right w:w="70" w:type="dxa"/>
        </w:tblCellMar>
        <w:tblLook w:val="04A0" w:firstRow="1" w:lastRow="0" w:firstColumn="1" w:lastColumn="0" w:noHBand="0" w:noVBand="1"/>
      </w:tblPr>
      <w:tblGrid>
        <w:gridCol w:w="2835"/>
        <w:gridCol w:w="1779"/>
        <w:gridCol w:w="3960"/>
      </w:tblGrid>
      <w:tr w:rsidR="008D1383" w:rsidRPr="0021306A" w14:paraId="2E050999" w14:textId="77777777" w:rsidTr="008D1383">
        <w:tc>
          <w:tcPr>
            <w:tcW w:w="2835" w:type="dxa"/>
          </w:tcPr>
          <w:p w14:paraId="49626B13" w14:textId="77777777" w:rsidR="008D1383" w:rsidRPr="0021306A" w:rsidRDefault="008D1383">
            <w:pPr>
              <w:tabs>
                <w:tab w:val="left" w:pos="5103"/>
              </w:tabs>
              <w:jc w:val="center"/>
              <w:rPr>
                <w:rFonts w:asciiTheme="minorHAnsi" w:hAnsiTheme="minorHAnsi" w:cstheme="minorHAnsi"/>
                <w:szCs w:val="22"/>
              </w:rPr>
            </w:pPr>
          </w:p>
        </w:tc>
        <w:tc>
          <w:tcPr>
            <w:tcW w:w="1779" w:type="dxa"/>
          </w:tcPr>
          <w:p w14:paraId="5FB28993" w14:textId="77777777" w:rsidR="008D1383" w:rsidRPr="0021306A" w:rsidRDefault="008D1383">
            <w:pPr>
              <w:tabs>
                <w:tab w:val="left" w:pos="5103"/>
              </w:tabs>
              <w:jc w:val="center"/>
              <w:rPr>
                <w:rFonts w:asciiTheme="minorHAnsi" w:hAnsiTheme="minorHAnsi" w:cstheme="minorHAnsi"/>
                <w:szCs w:val="22"/>
              </w:rPr>
            </w:pPr>
          </w:p>
        </w:tc>
        <w:tc>
          <w:tcPr>
            <w:tcW w:w="3960" w:type="dxa"/>
            <w:tcBorders>
              <w:top w:val="single" w:sz="4" w:space="0" w:color="auto"/>
              <w:left w:val="nil"/>
              <w:bottom w:val="nil"/>
              <w:right w:val="nil"/>
            </w:tcBorders>
            <w:hideMark/>
          </w:tcPr>
          <w:p w14:paraId="5F54A5CA" w14:textId="5E87EAAD" w:rsidR="008D1383" w:rsidRPr="0021306A" w:rsidRDefault="008D1383">
            <w:pPr>
              <w:tabs>
                <w:tab w:val="left" w:pos="5103"/>
              </w:tabs>
              <w:jc w:val="center"/>
              <w:rPr>
                <w:rFonts w:asciiTheme="minorHAnsi" w:hAnsiTheme="minorHAnsi" w:cstheme="minorHAnsi"/>
                <w:szCs w:val="22"/>
              </w:rPr>
            </w:pPr>
            <w:r w:rsidRPr="0021306A">
              <w:rPr>
                <w:rFonts w:asciiTheme="minorHAnsi" w:hAnsiTheme="minorHAnsi" w:cstheme="minorHAnsi"/>
                <w:szCs w:val="22"/>
              </w:rPr>
              <w:t xml:space="preserve">za zhotovitele </w:t>
            </w:r>
          </w:p>
          <w:p w14:paraId="4D692AF9" w14:textId="49212386" w:rsidR="008D1383" w:rsidRPr="0021306A" w:rsidRDefault="00625F7D">
            <w:pPr>
              <w:tabs>
                <w:tab w:val="left" w:pos="5103"/>
              </w:tabs>
              <w:jc w:val="center"/>
              <w:rPr>
                <w:rFonts w:asciiTheme="minorHAnsi" w:hAnsiTheme="minorHAnsi" w:cstheme="minorHAnsi"/>
                <w:b/>
                <w:szCs w:val="22"/>
              </w:rPr>
            </w:pPr>
            <w:r>
              <w:rPr>
                <w:rFonts w:asciiTheme="minorHAnsi" w:hAnsiTheme="minorHAnsi" w:cstheme="minorHAnsi"/>
                <w:b/>
                <w:szCs w:val="22"/>
              </w:rPr>
              <w:t xml:space="preserve"> Ing. </w:t>
            </w:r>
            <w:r w:rsidRPr="00625F7D">
              <w:rPr>
                <w:rFonts w:asciiTheme="minorHAnsi" w:hAnsiTheme="minorHAnsi" w:cstheme="minorHAnsi"/>
                <w:b/>
                <w:szCs w:val="22"/>
              </w:rPr>
              <w:t>Christos Kirkopulos</w:t>
            </w:r>
          </w:p>
          <w:p w14:paraId="56A25E35" w14:textId="628E8A54" w:rsidR="008D1383" w:rsidRPr="0021306A" w:rsidRDefault="00625F7D">
            <w:pPr>
              <w:tabs>
                <w:tab w:val="left" w:pos="5103"/>
              </w:tabs>
              <w:jc w:val="center"/>
              <w:rPr>
                <w:rFonts w:asciiTheme="minorHAnsi" w:hAnsiTheme="minorHAnsi" w:cstheme="minorHAnsi"/>
                <w:szCs w:val="22"/>
              </w:rPr>
            </w:pPr>
            <w:r>
              <w:rPr>
                <w:rFonts w:asciiTheme="minorHAnsi" w:hAnsiTheme="minorHAnsi" w:cstheme="minorHAnsi"/>
                <w:szCs w:val="22"/>
              </w:rPr>
              <w:t>Jednatel</w:t>
            </w:r>
          </w:p>
        </w:tc>
      </w:tr>
      <w:tr w:rsidR="008D1383" w:rsidRPr="0021306A" w14:paraId="15D0E4F5" w14:textId="77777777" w:rsidTr="008D1383">
        <w:tc>
          <w:tcPr>
            <w:tcW w:w="2835" w:type="dxa"/>
          </w:tcPr>
          <w:p w14:paraId="124DED1B" w14:textId="77777777" w:rsidR="008D1383" w:rsidRPr="0021306A" w:rsidRDefault="008D1383">
            <w:pPr>
              <w:tabs>
                <w:tab w:val="left" w:pos="5103"/>
              </w:tabs>
              <w:jc w:val="center"/>
              <w:rPr>
                <w:rFonts w:asciiTheme="minorHAnsi" w:hAnsiTheme="minorHAnsi" w:cstheme="minorHAnsi"/>
                <w:color w:val="FF0000"/>
                <w:szCs w:val="22"/>
              </w:rPr>
            </w:pPr>
          </w:p>
        </w:tc>
        <w:tc>
          <w:tcPr>
            <w:tcW w:w="1779" w:type="dxa"/>
          </w:tcPr>
          <w:p w14:paraId="528DD2F7" w14:textId="77777777" w:rsidR="008D1383" w:rsidRPr="0021306A" w:rsidRDefault="008D1383">
            <w:pPr>
              <w:tabs>
                <w:tab w:val="left" w:pos="5103"/>
              </w:tabs>
              <w:jc w:val="center"/>
              <w:rPr>
                <w:rFonts w:asciiTheme="minorHAnsi" w:hAnsiTheme="minorHAnsi" w:cstheme="minorHAnsi"/>
                <w:color w:val="FF0000"/>
                <w:szCs w:val="22"/>
              </w:rPr>
            </w:pPr>
          </w:p>
        </w:tc>
        <w:tc>
          <w:tcPr>
            <w:tcW w:w="3960" w:type="dxa"/>
          </w:tcPr>
          <w:p w14:paraId="25E32360" w14:textId="77777777" w:rsidR="008D1383" w:rsidRPr="0021306A" w:rsidRDefault="008D1383">
            <w:pPr>
              <w:tabs>
                <w:tab w:val="left" w:pos="5103"/>
              </w:tabs>
              <w:jc w:val="center"/>
              <w:rPr>
                <w:rFonts w:asciiTheme="minorHAnsi" w:hAnsiTheme="minorHAnsi" w:cstheme="minorHAnsi"/>
                <w:color w:val="FF0000"/>
                <w:szCs w:val="22"/>
              </w:rPr>
            </w:pPr>
          </w:p>
        </w:tc>
      </w:tr>
    </w:tbl>
    <w:p w14:paraId="09EC3EA2" w14:textId="77777777" w:rsidR="008375FB" w:rsidRDefault="008375FB"/>
    <w:sectPr w:rsidR="008375FB" w:rsidSect="009647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02713" w14:textId="77777777" w:rsidR="00441C8A" w:rsidRDefault="00441C8A" w:rsidP="008D1383">
      <w:r>
        <w:separator/>
      </w:r>
    </w:p>
  </w:endnote>
  <w:endnote w:type="continuationSeparator" w:id="0">
    <w:p w14:paraId="018EFB76" w14:textId="77777777" w:rsidR="00441C8A" w:rsidRDefault="00441C8A" w:rsidP="008D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194537"/>
      <w:docPartObj>
        <w:docPartGallery w:val="Page Numbers (Bottom of Page)"/>
        <w:docPartUnique/>
      </w:docPartObj>
    </w:sdtPr>
    <w:sdtContent>
      <w:p w14:paraId="4611E825" w14:textId="51A408A8" w:rsidR="001A1298" w:rsidRDefault="001A1298">
        <w:pPr>
          <w:pStyle w:val="Zpat"/>
          <w:jc w:val="right"/>
        </w:pPr>
        <w:r>
          <w:fldChar w:fldCharType="begin"/>
        </w:r>
        <w:r>
          <w:instrText>PAGE   \* MERGEFORMAT</w:instrText>
        </w:r>
        <w:r>
          <w:fldChar w:fldCharType="separate"/>
        </w:r>
        <w:r w:rsidR="00D730ED">
          <w:rPr>
            <w:noProof/>
          </w:rPr>
          <w:t>13</w:t>
        </w:r>
        <w:r>
          <w:fldChar w:fldCharType="end"/>
        </w:r>
      </w:p>
    </w:sdtContent>
  </w:sdt>
  <w:p w14:paraId="2C565FB0" w14:textId="77777777" w:rsidR="003D0C94" w:rsidRDefault="003D0C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7B507" w14:textId="77777777" w:rsidR="00441C8A" w:rsidRDefault="00441C8A" w:rsidP="008D1383">
      <w:r>
        <w:separator/>
      </w:r>
    </w:p>
  </w:footnote>
  <w:footnote w:type="continuationSeparator" w:id="0">
    <w:p w14:paraId="5D936F85" w14:textId="77777777" w:rsidR="00441C8A" w:rsidRDefault="00441C8A" w:rsidP="008D1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098293"/>
      <w:docPartObj>
        <w:docPartGallery w:val="Page Numbers (Top of Page)"/>
        <w:docPartUnique/>
      </w:docPartObj>
    </w:sdtPr>
    <w:sdtEndPr/>
    <w:sdtContent>
      <w:p w14:paraId="6E970413" w14:textId="77777777" w:rsidR="003D0C94" w:rsidRDefault="003D0C94" w:rsidP="003D0C94">
        <w:pPr>
          <w:pStyle w:val="Zhlav"/>
          <w:rPr>
            <w:noProof/>
          </w:rPr>
        </w:pPr>
        <w:r>
          <w:rPr>
            <w:noProof/>
          </w:rPr>
          <w:drawing>
            <wp:inline distT="0" distB="0" distL="0" distR="0" wp14:anchorId="493E293B" wp14:editId="70C0973E">
              <wp:extent cx="5762625" cy="552450"/>
              <wp:effectExtent l="1905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5762625" cy="552450"/>
                      </a:xfrm>
                      <a:prstGeom prst="rect">
                        <a:avLst/>
                      </a:prstGeom>
                      <a:noFill/>
                      <a:ln w="9525">
                        <a:noFill/>
                        <a:miter lim="800000"/>
                        <a:headEnd/>
                        <a:tailEnd/>
                      </a:ln>
                    </pic:spPr>
                  </pic:pic>
                </a:graphicData>
              </a:graphic>
            </wp:inline>
          </w:drawing>
        </w:r>
        <w:r>
          <w:rPr>
            <w:noProof/>
          </w:rPr>
          <w:t xml:space="preserve">                                                     </w:t>
        </w:r>
      </w:p>
      <w:p w14:paraId="328445D6" w14:textId="6AC88B87" w:rsidR="003D0C94" w:rsidRPr="00C44EE5" w:rsidRDefault="003D0C94" w:rsidP="003D0C94">
        <w:pPr>
          <w:pStyle w:val="Zhlav"/>
          <w:jc w:val="center"/>
          <w:rPr>
            <w:i/>
            <w:sz w:val="20"/>
          </w:rPr>
        </w:pPr>
        <w:r w:rsidRPr="00C44EE5">
          <w:rPr>
            <w:rFonts w:ascii="Tahoma" w:hAnsi="Tahoma" w:cs="Tahoma"/>
            <w:i/>
            <w:sz w:val="20"/>
          </w:rPr>
          <w:t>Veřejná zakázka: “</w:t>
        </w:r>
        <w:r w:rsidR="00BB6DF7" w:rsidRPr="00BB6DF7">
          <w:rPr>
            <w:rFonts w:ascii="Tahoma" w:hAnsi="Tahoma" w:cs="Tahoma"/>
            <w:i/>
            <w:sz w:val="20"/>
          </w:rPr>
          <w:t>Rekonstrukce objektu na ul. Letní</w:t>
        </w:r>
        <w:r w:rsidR="00860535" w:rsidRPr="00C44EE5" w:rsidDel="00860535">
          <w:rPr>
            <w:rFonts w:ascii="Tahoma" w:hAnsi="Tahoma" w:cs="Tahoma"/>
            <w:i/>
            <w:sz w:val="20"/>
          </w:rPr>
          <w:t xml:space="preserve"> </w:t>
        </w:r>
        <w:r w:rsidRPr="00C44EE5">
          <w:rPr>
            <w:rFonts w:ascii="Tahoma" w:hAnsi="Tahoma" w:cs="Tahoma"/>
            <w:i/>
            <w:sz w:val="20"/>
          </w:rPr>
          <w:t>”</w:t>
        </w:r>
      </w:p>
      <w:p w14:paraId="1778032D" w14:textId="4BF2E9CB" w:rsidR="003D0C94" w:rsidRDefault="00D730ED">
        <w:pPr>
          <w:pStyle w:val="Zhlav"/>
          <w:jc w:val="right"/>
        </w:pPr>
      </w:p>
    </w:sdtContent>
  </w:sdt>
  <w:p w14:paraId="721EA66B" w14:textId="77777777" w:rsidR="003D0C94" w:rsidRDefault="003D0C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1A79"/>
    <w:multiLevelType w:val="hybridMultilevel"/>
    <w:tmpl w:val="7F70779A"/>
    <w:lvl w:ilvl="0" w:tplc="E39C962C">
      <w:start w:val="1"/>
      <w:numFmt w:val="lowerLetter"/>
      <w:lvlText w:val="%1)"/>
      <w:lvlJc w:val="left"/>
      <w:pPr>
        <w:ind w:left="1004" w:hanging="360"/>
      </w:pPr>
      <w:rPr>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7EB04C3"/>
    <w:multiLevelType w:val="hybridMultilevel"/>
    <w:tmpl w:val="49D02EBC"/>
    <w:lvl w:ilvl="0" w:tplc="34CA92AE">
      <w:start w:val="1"/>
      <w:numFmt w:val="decimal"/>
      <w:lvlText w:val="%1."/>
      <w:lvlJc w:val="left"/>
      <w:pPr>
        <w:tabs>
          <w:tab w:val="num" w:pos="360"/>
        </w:tabs>
        <w:ind w:left="360" w:hanging="360"/>
      </w:pPr>
      <w:rPr>
        <w:rFonts w:asciiTheme="minorHAnsi" w:hAnsiTheme="minorHAnsi" w:cstheme="minorHAnsi" w:hint="default"/>
        <w:b/>
        <w:i w:val="0"/>
        <w:color w:val="auto"/>
        <w:sz w:val="22"/>
      </w:rPr>
    </w:lvl>
    <w:lvl w:ilvl="1" w:tplc="04050005">
      <w:start w:val="1"/>
      <w:numFmt w:val="bullet"/>
      <w:lvlText w:val=""/>
      <w:lvlJc w:val="left"/>
      <w:pPr>
        <w:tabs>
          <w:tab w:val="num" w:pos="1134"/>
        </w:tabs>
        <w:ind w:left="1134" w:hanging="397"/>
      </w:pPr>
      <w:rPr>
        <w:rFonts w:ascii="Wingdings" w:hAnsi="Wingdings" w:hint="default"/>
        <w:b/>
        <w:i w:val="0"/>
        <w:color w:val="auto"/>
        <w:sz w:val="22"/>
      </w:rPr>
    </w:lvl>
    <w:lvl w:ilvl="2" w:tplc="72ACA518">
      <w:numFmt w:val="bullet"/>
      <w:lvlText w:val="-"/>
      <w:lvlJc w:val="left"/>
      <w:pPr>
        <w:tabs>
          <w:tab w:val="num" w:pos="1800"/>
        </w:tabs>
        <w:ind w:left="1800" w:hanging="360"/>
      </w:pPr>
      <w:rPr>
        <w:rFonts w:ascii="Times New Roman" w:eastAsia="Times New Roman" w:hAnsi="Times New Roman" w:cs="Times New Roman" w:hint="default"/>
      </w:rPr>
    </w:lvl>
    <w:lvl w:ilvl="3" w:tplc="79A4FF12">
      <w:start w:val="1"/>
      <w:numFmt w:val="upperRoman"/>
      <w:lvlText w:val="%4."/>
      <w:lvlJc w:val="left"/>
      <w:pPr>
        <w:tabs>
          <w:tab w:val="num" w:pos="1117"/>
        </w:tabs>
        <w:ind w:left="794" w:hanging="397"/>
      </w:pPr>
      <w:rPr>
        <w:rFonts w:cs="Times New Roman"/>
      </w:rPr>
    </w:lvl>
    <w:lvl w:ilvl="4" w:tplc="366AC744">
      <w:start w:val="1"/>
      <w:numFmt w:val="upperLetter"/>
      <w:lvlText w:val="%5)"/>
      <w:lvlJc w:val="left"/>
      <w:pPr>
        <w:ind w:left="3600" w:hanging="360"/>
      </w:pPr>
      <w:rPr>
        <w:rFonts w:cs="Times New Roman"/>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3D74E02"/>
    <w:multiLevelType w:val="hybridMultilevel"/>
    <w:tmpl w:val="51F8F7E2"/>
    <w:lvl w:ilvl="0" w:tplc="C5468308">
      <w:start w:val="1"/>
      <w:numFmt w:val="bullet"/>
      <w:lvlText w:val="-"/>
      <w:lvlJc w:val="left"/>
      <w:pPr>
        <w:ind w:left="644"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15231AE2"/>
    <w:multiLevelType w:val="hybridMultilevel"/>
    <w:tmpl w:val="EC3E9FB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77357E8"/>
    <w:multiLevelType w:val="hybridMultilevel"/>
    <w:tmpl w:val="4A4CB9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F832E86"/>
    <w:multiLevelType w:val="hybridMultilevel"/>
    <w:tmpl w:val="022CC4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D67A3C"/>
    <w:multiLevelType w:val="hybridMultilevel"/>
    <w:tmpl w:val="EC3E9FB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75F20BB"/>
    <w:multiLevelType w:val="hybridMultilevel"/>
    <w:tmpl w:val="98FC7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8C076FC"/>
    <w:multiLevelType w:val="hybridMultilevel"/>
    <w:tmpl w:val="00448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5647579"/>
    <w:multiLevelType w:val="hybridMultilevel"/>
    <w:tmpl w:val="F40612C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35F775F8"/>
    <w:multiLevelType w:val="hybridMultilevel"/>
    <w:tmpl w:val="0A26BA18"/>
    <w:lvl w:ilvl="0" w:tplc="04050005">
      <w:start w:val="1"/>
      <w:numFmt w:val="bullet"/>
      <w:lvlText w:val=""/>
      <w:lvlJc w:val="left"/>
      <w:pPr>
        <w:ind w:left="1004"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D0C44BD"/>
    <w:multiLevelType w:val="hybridMultilevel"/>
    <w:tmpl w:val="7BB41164"/>
    <w:lvl w:ilvl="0" w:tplc="04050017">
      <w:start w:val="1"/>
      <w:numFmt w:val="lowerLetter"/>
      <w:lvlText w:val="%1)"/>
      <w:lvlJc w:val="left"/>
      <w:pPr>
        <w:ind w:left="786" w:hanging="360"/>
      </w:pPr>
      <w:rPr>
        <w:rFonts w:cs="Times New Roman"/>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3FC476A7"/>
    <w:multiLevelType w:val="hybridMultilevel"/>
    <w:tmpl w:val="7026C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133290"/>
    <w:multiLevelType w:val="hybridMultilevel"/>
    <w:tmpl w:val="2A9863A6"/>
    <w:lvl w:ilvl="0" w:tplc="34CA92AE">
      <w:start w:val="1"/>
      <w:numFmt w:val="decimal"/>
      <w:lvlText w:val="%1."/>
      <w:lvlJc w:val="left"/>
      <w:pPr>
        <w:tabs>
          <w:tab w:val="num" w:pos="360"/>
        </w:tabs>
        <w:ind w:left="360" w:hanging="360"/>
      </w:pPr>
      <w:rPr>
        <w:rFonts w:asciiTheme="minorHAnsi" w:hAnsiTheme="minorHAnsi" w:cstheme="minorHAnsi" w:hint="default"/>
        <w:b/>
        <w:i w:val="0"/>
        <w:color w:val="auto"/>
        <w:sz w:val="22"/>
      </w:rPr>
    </w:lvl>
    <w:lvl w:ilvl="1" w:tplc="04050005">
      <w:start w:val="1"/>
      <w:numFmt w:val="bullet"/>
      <w:lvlText w:val=""/>
      <w:lvlJc w:val="left"/>
      <w:pPr>
        <w:tabs>
          <w:tab w:val="num" w:pos="1134"/>
        </w:tabs>
        <w:ind w:left="1134" w:hanging="397"/>
      </w:pPr>
      <w:rPr>
        <w:rFonts w:ascii="Wingdings" w:hAnsi="Wingdings" w:hint="default"/>
        <w:b/>
        <w:i w:val="0"/>
        <w:color w:val="auto"/>
        <w:sz w:val="22"/>
      </w:rPr>
    </w:lvl>
    <w:lvl w:ilvl="2" w:tplc="51A0DC82">
      <w:start w:val="1"/>
      <w:numFmt w:val="decimal"/>
      <w:lvlText w:val="%3."/>
      <w:lvlJc w:val="left"/>
      <w:pPr>
        <w:tabs>
          <w:tab w:val="num" w:pos="360"/>
        </w:tabs>
        <w:ind w:left="360" w:hanging="360"/>
      </w:pPr>
      <w:rPr>
        <w:rFonts w:asciiTheme="minorHAnsi" w:eastAsiaTheme="minorHAnsi" w:hAnsiTheme="minorHAnsi" w:cstheme="minorHAnsi"/>
        <w:b/>
      </w:rPr>
    </w:lvl>
    <w:lvl w:ilvl="3" w:tplc="79A4FF12">
      <w:start w:val="1"/>
      <w:numFmt w:val="upperRoman"/>
      <w:lvlText w:val="%4."/>
      <w:lvlJc w:val="left"/>
      <w:pPr>
        <w:tabs>
          <w:tab w:val="num" w:pos="1117"/>
        </w:tabs>
        <w:ind w:left="794" w:hanging="397"/>
      </w:pPr>
      <w:rPr>
        <w:rFonts w:cs="Times New Roman"/>
      </w:rPr>
    </w:lvl>
    <w:lvl w:ilvl="4" w:tplc="366AC744">
      <w:start w:val="1"/>
      <w:numFmt w:val="upperLetter"/>
      <w:lvlText w:val="%5)"/>
      <w:lvlJc w:val="left"/>
      <w:pPr>
        <w:ind w:left="3600" w:hanging="360"/>
      </w:pPr>
      <w:rPr>
        <w:rFonts w:cs="Times New Roman"/>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9CF608D"/>
    <w:multiLevelType w:val="hybridMultilevel"/>
    <w:tmpl w:val="CAF48528"/>
    <w:lvl w:ilvl="0" w:tplc="D25CC35C">
      <w:start w:val="1"/>
      <w:numFmt w:val="decimal"/>
      <w:lvlText w:val="%1."/>
      <w:lvlJc w:val="left"/>
      <w:pPr>
        <w:ind w:left="502" w:hanging="360"/>
      </w:pPr>
      <w:rPr>
        <w:rFonts w:asciiTheme="minorHAnsi" w:hAnsiTheme="minorHAnsi" w:cstheme="minorHAnsi" w:hint="default"/>
        <w:b/>
        <w:i w:val="0"/>
        <w:color w:val="auto"/>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9D3760F"/>
    <w:multiLevelType w:val="hybridMultilevel"/>
    <w:tmpl w:val="FD4A8E42"/>
    <w:lvl w:ilvl="0" w:tplc="8C1EDA56">
      <w:start w:val="3"/>
      <w:numFmt w:val="decimal"/>
      <w:lvlText w:val="%1."/>
      <w:lvlJc w:val="left"/>
      <w:pPr>
        <w:tabs>
          <w:tab w:val="num" w:pos="360"/>
        </w:tabs>
        <w:ind w:left="360" w:hanging="360"/>
      </w:pPr>
      <w:rPr>
        <w:rFonts w:asciiTheme="minorHAnsi" w:hAnsiTheme="minorHAnsi" w:cstheme="minorHAnsi" w:hint="default"/>
        <w:b/>
        <w:i w:val="0"/>
        <w:color w:val="auto"/>
        <w:sz w:val="22"/>
      </w:rPr>
    </w:lvl>
    <w:lvl w:ilvl="1" w:tplc="04050019">
      <w:start w:val="1"/>
      <w:numFmt w:val="lowerLetter"/>
      <w:lvlText w:val="%2."/>
      <w:lvlJc w:val="left"/>
      <w:pPr>
        <w:ind w:left="1440" w:hanging="360"/>
      </w:pPr>
    </w:lvl>
    <w:lvl w:ilvl="2" w:tplc="0405000F">
      <w:start w:val="1"/>
      <w:numFmt w:val="decimal"/>
      <w:lvlText w:val="%3."/>
      <w:lvlJc w:val="left"/>
      <w:pPr>
        <w:ind w:left="180" w:hanging="180"/>
      </w:pPr>
    </w:lvl>
    <w:lvl w:ilvl="3" w:tplc="0405000F">
      <w:start w:val="1"/>
      <w:numFmt w:val="decimal"/>
      <w:lvlText w:val="%4."/>
      <w:lvlJc w:val="left"/>
      <w:pPr>
        <w:ind w:left="36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FC152D"/>
    <w:multiLevelType w:val="hybridMultilevel"/>
    <w:tmpl w:val="02747B44"/>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51C94E2D"/>
    <w:multiLevelType w:val="hybridMultilevel"/>
    <w:tmpl w:val="4A4CB9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22B024A"/>
    <w:multiLevelType w:val="hybridMultilevel"/>
    <w:tmpl w:val="8A9ACFCA"/>
    <w:lvl w:ilvl="0" w:tplc="FFFFFFFF">
      <w:start w:val="1"/>
      <w:numFmt w:val="lowerLetter"/>
      <w:lvlText w:val="%1)"/>
      <w:lvlJc w:val="left"/>
      <w:pPr>
        <w:tabs>
          <w:tab w:val="num" w:pos="644"/>
        </w:tabs>
        <w:ind w:left="644"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5254176F"/>
    <w:multiLevelType w:val="hybridMultilevel"/>
    <w:tmpl w:val="5AD2B9D2"/>
    <w:lvl w:ilvl="0" w:tplc="04050005">
      <w:start w:val="1"/>
      <w:numFmt w:val="bullet"/>
      <w:lvlText w:val=""/>
      <w:lvlJc w:val="left"/>
      <w:pPr>
        <w:ind w:left="1004"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60A13C5"/>
    <w:multiLevelType w:val="hybridMultilevel"/>
    <w:tmpl w:val="40182A54"/>
    <w:lvl w:ilvl="0" w:tplc="8C1EDA56">
      <w:start w:val="3"/>
      <w:numFmt w:val="decimal"/>
      <w:lvlText w:val="%1."/>
      <w:lvlJc w:val="left"/>
      <w:pPr>
        <w:tabs>
          <w:tab w:val="num" w:pos="360"/>
        </w:tabs>
        <w:ind w:left="360" w:hanging="360"/>
      </w:pPr>
      <w:rPr>
        <w:rFonts w:asciiTheme="minorHAnsi" w:hAnsiTheme="minorHAnsi" w:cstheme="minorHAnsi" w:hint="default"/>
        <w:b/>
        <w:i w:val="0"/>
        <w:color w:val="auto"/>
        <w:sz w:val="22"/>
      </w:rPr>
    </w:lvl>
    <w:lvl w:ilvl="1" w:tplc="04050019">
      <w:start w:val="1"/>
      <w:numFmt w:val="lowerLetter"/>
      <w:lvlText w:val="%2."/>
      <w:lvlJc w:val="left"/>
      <w:pPr>
        <w:ind w:left="1440" w:hanging="360"/>
      </w:pPr>
    </w:lvl>
    <w:lvl w:ilvl="2" w:tplc="0405000F">
      <w:start w:val="1"/>
      <w:numFmt w:val="decimal"/>
      <w:lvlText w:val="%3."/>
      <w:lvlJc w:val="left"/>
      <w:pPr>
        <w:ind w:left="180" w:hanging="180"/>
      </w:pPr>
    </w:lvl>
    <w:lvl w:ilvl="3" w:tplc="0405000F">
      <w:start w:val="1"/>
      <w:numFmt w:val="decimal"/>
      <w:lvlText w:val="%4."/>
      <w:lvlJc w:val="left"/>
      <w:pPr>
        <w:ind w:left="36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F11BCC"/>
    <w:multiLevelType w:val="hybridMultilevel"/>
    <w:tmpl w:val="211EC7AA"/>
    <w:lvl w:ilvl="0" w:tplc="4546FE5A">
      <w:start w:val="1"/>
      <w:numFmt w:val="decimal"/>
      <w:lvlText w:val="%1."/>
      <w:lvlJc w:val="left"/>
      <w:pPr>
        <w:ind w:left="360" w:hanging="360"/>
      </w:pPr>
      <w:rPr>
        <w:b/>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190EE6"/>
    <w:multiLevelType w:val="hybridMultilevel"/>
    <w:tmpl w:val="77AA16FA"/>
    <w:lvl w:ilvl="0" w:tplc="81589040">
      <w:start w:val="1"/>
      <w:numFmt w:val="decimal"/>
      <w:lvlText w:val="%1."/>
      <w:lvlJc w:val="left"/>
      <w:pPr>
        <w:tabs>
          <w:tab w:val="num" w:pos="360"/>
        </w:tabs>
        <w:ind w:left="360" w:hanging="360"/>
      </w:pPr>
      <w:rPr>
        <w:rFonts w:ascii="Times New Roman" w:hAnsi="Times New Roman" w:cs="Times New Roman" w:hint="default"/>
        <w:b/>
        <w:i w:val="0"/>
        <w:color w:val="auto"/>
        <w:sz w:val="22"/>
      </w:rPr>
    </w:lvl>
    <w:lvl w:ilvl="1" w:tplc="04050005">
      <w:start w:val="1"/>
      <w:numFmt w:val="bullet"/>
      <w:lvlText w:val=""/>
      <w:lvlJc w:val="left"/>
      <w:pPr>
        <w:tabs>
          <w:tab w:val="num" w:pos="1134"/>
        </w:tabs>
        <w:ind w:left="1134" w:hanging="397"/>
      </w:pPr>
      <w:rPr>
        <w:rFonts w:ascii="Wingdings" w:hAnsi="Wingdings" w:hint="default"/>
        <w:b/>
        <w:i w:val="0"/>
        <w:color w:val="auto"/>
        <w:sz w:val="22"/>
      </w:rPr>
    </w:lvl>
    <w:lvl w:ilvl="2" w:tplc="72ACA518">
      <w:numFmt w:val="bullet"/>
      <w:lvlText w:val="-"/>
      <w:lvlJc w:val="left"/>
      <w:pPr>
        <w:tabs>
          <w:tab w:val="num" w:pos="1800"/>
        </w:tabs>
        <w:ind w:left="1800" w:hanging="360"/>
      </w:pPr>
      <w:rPr>
        <w:rFonts w:ascii="Times New Roman" w:eastAsia="Times New Roman" w:hAnsi="Times New Roman" w:cs="Times New Roman" w:hint="default"/>
      </w:rPr>
    </w:lvl>
    <w:lvl w:ilvl="3" w:tplc="79A4FF12">
      <w:start w:val="1"/>
      <w:numFmt w:val="upperRoman"/>
      <w:lvlText w:val="%4."/>
      <w:lvlJc w:val="left"/>
      <w:pPr>
        <w:tabs>
          <w:tab w:val="num" w:pos="1117"/>
        </w:tabs>
        <w:ind w:left="794" w:hanging="397"/>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F730ADE"/>
    <w:multiLevelType w:val="hybridMultilevel"/>
    <w:tmpl w:val="1E805C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83E6E78"/>
    <w:multiLevelType w:val="multilevel"/>
    <w:tmpl w:val="588A08AA"/>
    <w:lvl w:ilvl="0">
      <w:start w:val="1"/>
      <w:numFmt w:val="none"/>
      <w:pStyle w:val="Nadpis1"/>
      <w:lvlText w:val=""/>
      <w:lvlJc w:val="left"/>
      <w:pPr>
        <w:tabs>
          <w:tab w:val="num" w:pos="0"/>
        </w:tabs>
        <w:ind w:left="0" w:firstLine="0"/>
      </w:pPr>
      <w:rPr>
        <w:rFonts w:cs="Times New Roman"/>
        <w:b/>
        <w:i w:val="0"/>
        <w:sz w:val="22"/>
      </w:rPr>
    </w:lvl>
    <w:lvl w:ilvl="1">
      <w:start w:val="1"/>
      <w:numFmt w:val="upperRoman"/>
      <w:pStyle w:val="Nadpis2"/>
      <w:lvlText w:val="čl.%2."/>
      <w:lvlJc w:val="left"/>
      <w:pPr>
        <w:tabs>
          <w:tab w:val="num" w:pos="142"/>
        </w:tabs>
        <w:ind w:left="142" w:firstLine="0"/>
      </w:pPr>
      <w:rPr>
        <w:rFonts w:ascii="Arial" w:hAnsi="Arial" w:cs="Times New Roman" w:hint="default"/>
        <w:b/>
        <w:i w:val="0"/>
        <w:color w:val="auto"/>
        <w:sz w:val="24"/>
      </w:rPr>
    </w:lvl>
    <w:lvl w:ilvl="2">
      <w:start w:val="1"/>
      <w:numFmt w:val="decimal"/>
      <w:pStyle w:val="Zkladntextodsazen-slo"/>
      <w:lvlText w:val="%3."/>
      <w:lvlJc w:val="left"/>
      <w:pPr>
        <w:tabs>
          <w:tab w:val="num" w:pos="284"/>
        </w:tabs>
        <w:ind w:left="284" w:hanging="284"/>
      </w:pPr>
      <w:rPr>
        <w:rFonts w:asciiTheme="minorHAnsi" w:hAnsiTheme="minorHAnsi" w:cstheme="minorHAnsi" w:hint="default"/>
        <w:b/>
        <w:i w:val="0"/>
        <w:color w:val="auto"/>
        <w:sz w:val="22"/>
      </w:rPr>
    </w:lvl>
    <w:lvl w:ilvl="3">
      <w:start w:val="1"/>
      <w:numFmt w:val="decimal"/>
      <w:lvlText w:val="(%4)"/>
      <w:lvlJc w:val="left"/>
      <w:pPr>
        <w:tabs>
          <w:tab w:val="num" w:pos="1440"/>
        </w:tabs>
        <w:ind w:left="1440" w:hanging="360"/>
      </w:pPr>
      <w:rPr>
        <w:rFonts w:cs="Times New Roman"/>
      </w:rPr>
    </w:lvl>
    <w:lvl w:ilvl="4">
      <w:start w:val="1"/>
      <w:numFmt w:val="upp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60"/>
        </w:tabs>
        <w:ind w:left="360" w:hanging="360"/>
      </w:pPr>
      <w:rPr>
        <w:rFonts w:cs="Times New Roman"/>
        <w:b/>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77427220"/>
    <w:multiLevelType w:val="hybridMultilevel"/>
    <w:tmpl w:val="02747B44"/>
    <w:lvl w:ilvl="0" w:tplc="04050017">
      <w:start w:val="1"/>
      <w:numFmt w:val="lowerLetter"/>
      <w:lvlText w:val="%1)"/>
      <w:lvlJc w:val="left"/>
      <w:pPr>
        <w:ind w:left="135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7E8F12B4"/>
    <w:multiLevelType w:val="hybridMultilevel"/>
    <w:tmpl w:val="F544DEEA"/>
    <w:lvl w:ilvl="0" w:tplc="C2BE7220">
      <w:start w:val="25"/>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lvlOverride w:ilvl="7">
      <w:startOverride w:val="1"/>
    </w:lvlOverride>
    <w:lvlOverride w:ilvl="8">
      <w:startOverride w:val="1"/>
    </w:lvlOverride>
  </w:num>
  <w:num w:numId="6">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4"/>
    <w:lvlOverride w:ilvl="0">
      <w:startOverride w:val="1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
  </w:num>
  <w:num w:numId="19">
    <w:abstractNumId w:val="14"/>
  </w:num>
  <w:num w:numId="20">
    <w:abstractNumId w:val="11"/>
  </w:num>
  <w:num w:numId="21">
    <w:abstractNumId w:val="9"/>
  </w:num>
  <w:num w:numId="22">
    <w:abstractNumId w:val="0"/>
  </w:num>
  <w:num w:numId="23">
    <w:abstractNumId w:val="13"/>
  </w:num>
  <w:num w:numId="24">
    <w:abstractNumId w:val="15"/>
  </w:num>
  <w:num w:numId="25">
    <w:abstractNumId w:val="20"/>
  </w:num>
  <w:num w:numId="26">
    <w:abstractNumId w:val="6"/>
  </w:num>
  <w:num w:numId="27">
    <w:abstractNumId w:val="5"/>
  </w:num>
  <w:num w:numId="28">
    <w:abstractNumId w:val="7"/>
  </w:num>
  <w:num w:numId="29">
    <w:abstractNumId w:val="23"/>
  </w:num>
  <w:num w:numId="30">
    <w:abstractNumId w:val="4"/>
  </w:num>
  <w:num w:numId="31">
    <w:abstractNumId w:val="17"/>
  </w:num>
  <w:num w:numId="32">
    <w:abstractNumId w:val="21"/>
  </w:num>
  <w:num w:numId="33">
    <w:abstractNumId w:val="8"/>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83"/>
    <w:rsid w:val="000061CF"/>
    <w:rsid w:val="00007126"/>
    <w:rsid w:val="00010EA3"/>
    <w:rsid w:val="0002077D"/>
    <w:rsid w:val="00022FFD"/>
    <w:rsid w:val="00057854"/>
    <w:rsid w:val="00071726"/>
    <w:rsid w:val="00083AA5"/>
    <w:rsid w:val="000A28EA"/>
    <w:rsid w:val="000C0570"/>
    <w:rsid w:val="000C448B"/>
    <w:rsid w:val="000E6141"/>
    <w:rsid w:val="0010729C"/>
    <w:rsid w:val="00111B2E"/>
    <w:rsid w:val="001200C6"/>
    <w:rsid w:val="001338AF"/>
    <w:rsid w:val="00144105"/>
    <w:rsid w:val="00153E08"/>
    <w:rsid w:val="00182015"/>
    <w:rsid w:val="001A1298"/>
    <w:rsid w:val="001B2685"/>
    <w:rsid w:val="001B2B26"/>
    <w:rsid w:val="0020340F"/>
    <w:rsid w:val="0020613E"/>
    <w:rsid w:val="0021306A"/>
    <w:rsid w:val="00227475"/>
    <w:rsid w:val="002405EE"/>
    <w:rsid w:val="00243428"/>
    <w:rsid w:val="00247B68"/>
    <w:rsid w:val="00272640"/>
    <w:rsid w:val="00280AEA"/>
    <w:rsid w:val="00290E7E"/>
    <w:rsid w:val="002F3928"/>
    <w:rsid w:val="003147DC"/>
    <w:rsid w:val="003374CE"/>
    <w:rsid w:val="0034688C"/>
    <w:rsid w:val="00377E99"/>
    <w:rsid w:val="003818D3"/>
    <w:rsid w:val="003D0C94"/>
    <w:rsid w:val="003D36D6"/>
    <w:rsid w:val="003D71B0"/>
    <w:rsid w:val="003E54A5"/>
    <w:rsid w:val="004135BF"/>
    <w:rsid w:val="00415B47"/>
    <w:rsid w:val="004327E3"/>
    <w:rsid w:val="00441C8A"/>
    <w:rsid w:val="004B7E82"/>
    <w:rsid w:val="004C52E2"/>
    <w:rsid w:val="004E2BF7"/>
    <w:rsid w:val="004F2731"/>
    <w:rsid w:val="00510021"/>
    <w:rsid w:val="005204DA"/>
    <w:rsid w:val="00567DA7"/>
    <w:rsid w:val="00584C6E"/>
    <w:rsid w:val="005C1236"/>
    <w:rsid w:val="005F70B2"/>
    <w:rsid w:val="00625F7D"/>
    <w:rsid w:val="006C2292"/>
    <w:rsid w:val="006F36E5"/>
    <w:rsid w:val="00727F77"/>
    <w:rsid w:val="00737E54"/>
    <w:rsid w:val="0074416F"/>
    <w:rsid w:val="007655B1"/>
    <w:rsid w:val="00790E29"/>
    <w:rsid w:val="007D0668"/>
    <w:rsid w:val="007E0A75"/>
    <w:rsid w:val="007E2EB4"/>
    <w:rsid w:val="007F33C1"/>
    <w:rsid w:val="008210DE"/>
    <w:rsid w:val="00824290"/>
    <w:rsid w:val="00833B21"/>
    <w:rsid w:val="008375FB"/>
    <w:rsid w:val="0084288F"/>
    <w:rsid w:val="00847DB4"/>
    <w:rsid w:val="00860535"/>
    <w:rsid w:val="0086719C"/>
    <w:rsid w:val="008714E1"/>
    <w:rsid w:val="0089170B"/>
    <w:rsid w:val="008953D9"/>
    <w:rsid w:val="008A2570"/>
    <w:rsid w:val="008D1383"/>
    <w:rsid w:val="008F4E99"/>
    <w:rsid w:val="00911DBC"/>
    <w:rsid w:val="00912639"/>
    <w:rsid w:val="00951CD6"/>
    <w:rsid w:val="00953C40"/>
    <w:rsid w:val="009647AA"/>
    <w:rsid w:val="009712D7"/>
    <w:rsid w:val="009C4667"/>
    <w:rsid w:val="009D4A42"/>
    <w:rsid w:val="009E7729"/>
    <w:rsid w:val="00A014B7"/>
    <w:rsid w:val="00A041F1"/>
    <w:rsid w:val="00A13E61"/>
    <w:rsid w:val="00A22342"/>
    <w:rsid w:val="00A41C5D"/>
    <w:rsid w:val="00A45D29"/>
    <w:rsid w:val="00A65D82"/>
    <w:rsid w:val="00A708B6"/>
    <w:rsid w:val="00A80AB3"/>
    <w:rsid w:val="00A848E5"/>
    <w:rsid w:val="00AA51E9"/>
    <w:rsid w:val="00AC50E4"/>
    <w:rsid w:val="00AD1ACC"/>
    <w:rsid w:val="00AD3448"/>
    <w:rsid w:val="00AE19A6"/>
    <w:rsid w:val="00AF3352"/>
    <w:rsid w:val="00B12B63"/>
    <w:rsid w:val="00B21AB2"/>
    <w:rsid w:val="00B263EE"/>
    <w:rsid w:val="00B31537"/>
    <w:rsid w:val="00B63EF2"/>
    <w:rsid w:val="00B8591E"/>
    <w:rsid w:val="00BA6852"/>
    <w:rsid w:val="00BB3417"/>
    <w:rsid w:val="00BB5262"/>
    <w:rsid w:val="00BB6DF7"/>
    <w:rsid w:val="00BB777F"/>
    <w:rsid w:val="00BC3B3F"/>
    <w:rsid w:val="00BE195A"/>
    <w:rsid w:val="00BF1B58"/>
    <w:rsid w:val="00C01EDC"/>
    <w:rsid w:val="00C13E74"/>
    <w:rsid w:val="00C32CA0"/>
    <w:rsid w:val="00C43E47"/>
    <w:rsid w:val="00C54037"/>
    <w:rsid w:val="00C7653C"/>
    <w:rsid w:val="00C9605D"/>
    <w:rsid w:val="00CD6227"/>
    <w:rsid w:val="00CF0299"/>
    <w:rsid w:val="00D21D17"/>
    <w:rsid w:val="00D356EA"/>
    <w:rsid w:val="00D40EED"/>
    <w:rsid w:val="00D57F7C"/>
    <w:rsid w:val="00D730ED"/>
    <w:rsid w:val="00DC3917"/>
    <w:rsid w:val="00DD53B7"/>
    <w:rsid w:val="00E052EF"/>
    <w:rsid w:val="00E05DBF"/>
    <w:rsid w:val="00E2623E"/>
    <w:rsid w:val="00E852DB"/>
    <w:rsid w:val="00EA0FC4"/>
    <w:rsid w:val="00EA6C43"/>
    <w:rsid w:val="00EC774B"/>
    <w:rsid w:val="00ED3424"/>
    <w:rsid w:val="00EE594A"/>
    <w:rsid w:val="00EF15E1"/>
    <w:rsid w:val="00F16295"/>
    <w:rsid w:val="00F1715A"/>
    <w:rsid w:val="00F22F7C"/>
    <w:rsid w:val="00F77E0F"/>
    <w:rsid w:val="00F85894"/>
    <w:rsid w:val="00F942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4E260D"/>
  <w15:docId w15:val="{99F54BB1-14FA-4FBE-A3BE-D0C2A36C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1383"/>
    <w:pPr>
      <w:spacing w:after="0" w:line="240" w:lineRule="auto"/>
      <w:jc w:val="both"/>
    </w:pPr>
    <w:rPr>
      <w:rFonts w:ascii="Times New Roman" w:eastAsia="Times New Roman" w:hAnsi="Times New Roman" w:cs="Times New Roman"/>
      <w:szCs w:val="20"/>
      <w:lang w:eastAsia="cs-CZ"/>
    </w:rPr>
  </w:style>
  <w:style w:type="paragraph" w:styleId="Nadpis1">
    <w:name w:val="heading 1"/>
    <w:basedOn w:val="Normln"/>
    <w:next w:val="Normln"/>
    <w:link w:val="Nadpis1Char"/>
    <w:uiPriority w:val="9"/>
    <w:qFormat/>
    <w:rsid w:val="008D1383"/>
    <w:pPr>
      <w:keepNext/>
      <w:numPr>
        <w:numId w:val="9"/>
      </w:numPr>
      <w:tabs>
        <w:tab w:val="left" w:pos="1440"/>
      </w:tabs>
      <w:spacing w:before="720" w:line="360" w:lineRule="auto"/>
      <w:jc w:val="left"/>
      <w:outlineLvl w:val="0"/>
    </w:pPr>
    <w:rPr>
      <w:rFonts w:ascii="Arial" w:hAnsi="Arial" w:cs="Arial"/>
      <w:b/>
      <w:bCs/>
      <w:spacing w:val="20"/>
      <w:kern w:val="32"/>
      <w:sz w:val="28"/>
      <w:szCs w:val="32"/>
    </w:rPr>
  </w:style>
  <w:style w:type="paragraph" w:styleId="Nadpis2">
    <w:name w:val="heading 2"/>
    <w:basedOn w:val="Normln"/>
    <w:next w:val="Normln"/>
    <w:link w:val="Nadpis2Char"/>
    <w:uiPriority w:val="9"/>
    <w:unhideWhenUsed/>
    <w:qFormat/>
    <w:rsid w:val="008D1383"/>
    <w:pPr>
      <w:keepNext/>
      <w:numPr>
        <w:ilvl w:val="1"/>
        <w:numId w:val="9"/>
      </w:numPr>
      <w:spacing w:before="480"/>
      <w:jc w:val="left"/>
      <w:outlineLvl w:val="1"/>
    </w:pPr>
    <w:rPr>
      <w:rFonts w:ascii="Arial" w:hAnsi="Arial" w:cs="Arial"/>
      <w:b/>
      <w:bCs/>
      <w:kern w:val="32"/>
      <w:sz w:val="24"/>
      <w:szCs w:val="32"/>
    </w:rPr>
  </w:style>
  <w:style w:type="paragraph" w:styleId="Nadpis3">
    <w:name w:val="heading 3"/>
    <w:basedOn w:val="Nadpis2"/>
    <w:next w:val="Normln"/>
    <w:link w:val="Nadpis3Char"/>
    <w:unhideWhenUsed/>
    <w:qFormat/>
    <w:rsid w:val="008D1383"/>
    <w:pPr>
      <w:numPr>
        <w:ilvl w:val="0"/>
        <w:numId w:val="0"/>
      </w:numPr>
      <w:spacing w:before="0" w:line="360" w:lineRule="auto"/>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D1383"/>
    <w:rPr>
      <w:rFonts w:ascii="Arial" w:eastAsia="Times New Roman" w:hAnsi="Arial" w:cs="Arial"/>
      <w:b/>
      <w:bCs/>
      <w:spacing w:val="20"/>
      <w:kern w:val="32"/>
      <w:sz w:val="28"/>
      <w:szCs w:val="32"/>
      <w:lang w:eastAsia="cs-CZ"/>
    </w:rPr>
  </w:style>
  <w:style w:type="character" w:customStyle="1" w:styleId="Nadpis2Char">
    <w:name w:val="Nadpis 2 Char"/>
    <w:basedOn w:val="Standardnpsmoodstavce"/>
    <w:link w:val="Nadpis2"/>
    <w:uiPriority w:val="9"/>
    <w:rsid w:val="008D1383"/>
    <w:rPr>
      <w:rFonts w:ascii="Arial" w:eastAsia="Times New Roman" w:hAnsi="Arial" w:cs="Arial"/>
      <w:b/>
      <w:bCs/>
      <w:kern w:val="32"/>
      <w:sz w:val="24"/>
      <w:szCs w:val="32"/>
      <w:lang w:eastAsia="cs-CZ"/>
    </w:rPr>
  </w:style>
  <w:style w:type="character" w:customStyle="1" w:styleId="Nadpis3Char">
    <w:name w:val="Nadpis 3 Char"/>
    <w:basedOn w:val="Standardnpsmoodstavce"/>
    <w:link w:val="Nadpis3"/>
    <w:rsid w:val="008D1383"/>
    <w:rPr>
      <w:rFonts w:ascii="Arial" w:eastAsia="Times New Roman" w:hAnsi="Arial" w:cs="Arial"/>
      <w:b/>
      <w:bCs/>
      <w:kern w:val="32"/>
      <w:sz w:val="24"/>
      <w:szCs w:val="32"/>
      <w:lang w:eastAsia="cs-CZ"/>
    </w:rPr>
  </w:style>
  <w:style w:type="character" w:styleId="Hypertextovodkaz">
    <w:name w:val="Hyperlink"/>
    <w:unhideWhenUsed/>
    <w:rsid w:val="008D1383"/>
    <w:rPr>
      <w:rFonts w:ascii="Times New Roman" w:hAnsi="Times New Roman" w:cs="Times New Roman" w:hint="default"/>
      <w:color w:val="0000FF"/>
      <w:u w:val="single"/>
    </w:rPr>
  </w:style>
  <w:style w:type="paragraph" w:styleId="Zhlav">
    <w:name w:val="header"/>
    <w:basedOn w:val="Normln"/>
    <w:link w:val="ZhlavChar"/>
    <w:uiPriority w:val="99"/>
    <w:unhideWhenUsed/>
    <w:rsid w:val="008D1383"/>
    <w:pPr>
      <w:tabs>
        <w:tab w:val="center" w:pos="4536"/>
        <w:tab w:val="right" w:pos="9072"/>
      </w:tabs>
    </w:pPr>
  </w:style>
  <w:style w:type="character" w:customStyle="1" w:styleId="ZhlavChar">
    <w:name w:val="Záhlaví Char"/>
    <w:basedOn w:val="Standardnpsmoodstavce"/>
    <w:link w:val="Zhlav"/>
    <w:uiPriority w:val="99"/>
    <w:rsid w:val="008D1383"/>
    <w:rPr>
      <w:rFonts w:ascii="Times New Roman" w:eastAsia="Times New Roman" w:hAnsi="Times New Roman" w:cs="Times New Roman"/>
      <w:szCs w:val="20"/>
      <w:lang w:eastAsia="cs-CZ"/>
    </w:rPr>
  </w:style>
  <w:style w:type="paragraph" w:styleId="Nzev">
    <w:name w:val="Title"/>
    <w:basedOn w:val="Normln"/>
    <w:link w:val="NzevChar"/>
    <w:qFormat/>
    <w:rsid w:val="008D1383"/>
    <w:pPr>
      <w:jc w:val="center"/>
    </w:pPr>
    <w:rPr>
      <w:b/>
      <w:bCs/>
      <w:sz w:val="24"/>
      <w:szCs w:val="24"/>
    </w:rPr>
  </w:style>
  <w:style w:type="character" w:customStyle="1" w:styleId="NzevChar">
    <w:name w:val="Název Char"/>
    <w:basedOn w:val="Standardnpsmoodstavce"/>
    <w:link w:val="Nzev"/>
    <w:rsid w:val="008D1383"/>
    <w:rPr>
      <w:rFonts w:ascii="Times New Roman" w:eastAsia="Times New Roman" w:hAnsi="Times New Roman" w:cs="Times New Roman"/>
      <w:b/>
      <w:bCs/>
      <w:sz w:val="24"/>
      <w:szCs w:val="24"/>
      <w:lang w:eastAsia="cs-CZ"/>
    </w:rPr>
  </w:style>
  <w:style w:type="paragraph" w:styleId="Zkladntext">
    <w:name w:val="Body Text"/>
    <w:basedOn w:val="Normln"/>
    <w:link w:val="ZkladntextChar"/>
    <w:semiHidden/>
    <w:unhideWhenUsed/>
    <w:rsid w:val="008D1383"/>
    <w:pPr>
      <w:spacing w:after="120"/>
    </w:pPr>
  </w:style>
  <w:style w:type="character" w:customStyle="1" w:styleId="ZkladntextChar">
    <w:name w:val="Základní text Char"/>
    <w:basedOn w:val="Standardnpsmoodstavce"/>
    <w:link w:val="Zkladntext"/>
    <w:semiHidden/>
    <w:rsid w:val="008D1383"/>
    <w:rPr>
      <w:rFonts w:ascii="Times New Roman" w:eastAsia="Times New Roman" w:hAnsi="Times New Roman" w:cs="Times New Roman"/>
      <w:szCs w:val="20"/>
      <w:lang w:eastAsia="cs-CZ"/>
    </w:rPr>
  </w:style>
  <w:style w:type="paragraph" w:styleId="Zkladntext2">
    <w:name w:val="Body Text 2"/>
    <w:basedOn w:val="Normln"/>
    <w:link w:val="Zkladntext2Char"/>
    <w:semiHidden/>
    <w:unhideWhenUsed/>
    <w:rsid w:val="008D1383"/>
    <w:pPr>
      <w:spacing w:after="120" w:line="480" w:lineRule="auto"/>
    </w:pPr>
  </w:style>
  <w:style w:type="character" w:customStyle="1" w:styleId="Zkladntext2Char">
    <w:name w:val="Základní text 2 Char"/>
    <w:basedOn w:val="Standardnpsmoodstavce"/>
    <w:link w:val="Zkladntext2"/>
    <w:semiHidden/>
    <w:rsid w:val="008D1383"/>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iPriority w:val="99"/>
    <w:semiHidden/>
    <w:unhideWhenUsed/>
    <w:rsid w:val="008D138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8D1383"/>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8D1383"/>
    <w:pPr>
      <w:ind w:left="720"/>
      <w:contextualSpacing/>
    </w:pPr>
  </w:style>
  <w:style w:type="character" w:customStyle="1" w:styleId="Zkladntextodsazen-sloChar">
    <w:name w:val="Základní text odsazený - číslo Char"/>
    <w:link w:val="Zkladntextodsazen-slo"/>
    <w:locked/>
    <w:rsid w:val="008D1383"/>
  </w:style>
  <w:style w:type="paragraph" w:customStyle="1" w:styleId="Zkladntextodsazen-slo">
    <w:name w:val="Základní text odsazený - číslo"/>
    <w:basedOn w:val="Normln"/>
    <w:link w:val="Zkladntextodsazen-sloChar"/>
    <w:rsid w:val="008D1383"/>
    <w:pPr>
      <w:numPr>
        <w:ilvl w:val="2"/>
        <w:numId w:val="9"/>
      </w:numPr>
      <w:outlineLvl w:val="2"/>
    </w:pPr>
    <w:rPr>
      <w:rFonts w:asciiTheme="minorHAnsi" w:eastAsiaTheme="minorHAnsi" w:hAnsiTheme="minorHAnsi" w:cstheme="minorBidi"/>
      <w:szCs w:val="22"/>
      <w:lang w:eastAsia="en-US"/>
    </w:rPr>
  </w:style>
  <w:style w:type="paragraph" w:customStyle="1" w:styleId="Smlouva2">
    <w:name w:val="Smlouva2"/>
    <w:basedOn w:val="Normln"/>
    <w:rsid w:val="008D1383"/>
    <w:pPr>
      <w:widowControl w:val="0"/>
      <w:jc w:val="center"/>
    </w:pPr>
    <w:rPr>
      <w:b/>
      <w:sz w:val="24"/>
    </w:rPr>
  </w:style>
  <w:style w:type="paragraph" w:customStyle="1" w:styleId="BodyText21">
    <w:name w:val="Body Text 21"/>
    <w:basedOn w:val="Normln"/>
    <w:rsid w:val="008D1383"/>
    <w:pPr>
      <w:widowControl w:val="0"/>
      <w:tabs>
        <w:tab w:val="left" w:pos="284"/>
      </w:tabs>
      <w:ind w:left="284"/>
    </w:pPr>
    <w:rPr>
      <w:sz w:val="24"/>
    </w:rPr>
  </w:style>
  <w:style w:type="paragraph" w:customStyle="1" w:styleId="Odstavecseseznamem1">
    <w:name w:val="Odstavec se seznamem1"/>
    <w:basedOn w:val="Normln"/>
    <w:rsid w:val="008D1383"/>
    <w:pPr>
      <w:ind w:left="720"/>
      <w:contextualSpacing/>
    </w:pPr>
  </w:style>
  <w:style w:type="paragraph" w:customStyle="1" w:styleId="Odstavecseseznamem10">
    <w:name w:val="Odstavec se seznamem1"/>
    <w:basedOn w:val="Normln"/>
    <w:rsid w:val="008D1383"/>
    <w:pPr>
      <w:ind w:left="720"/>
      <w:contextualSpacing/>
    </w:pPr>
  </w:style>
  <w:style w:type="paragraph" w:styleId="Zpat">
    <w:name w:val="footer"/>
    <w:basedOn w:val="Normln"/>
    <w:link w:val="ZpatChar"/>
    <w:uiPriority w:val="99"/>
    <w:unhideWhenUsed/>
    <w:rsid w:val="008D1383"/>
    <w:pPr>
      <w:tabs>
        <w:tab w:val="center" w:pos="4536"/>
        <w:tab w:val="right" w:pos="9072"/>
      </w:tabs>
    </w:pPr>
  </w:style>
  <w:style w:type="character" w:customStyle="1" w:styleId="ZpatChar">
    <w:name w:val="Zápatí Char"/>
    <w:basedOn w:val="Standardnpsmoodstavce"/>
    <w:link w:val="Zpat"/>
    <w:uiPriority w:val="99"/>
    <w:rsid w:val="008D1383"/>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083AA5"/>
    <w:rPr>
      <w:rFonts w:ascii="Tahoma" w:hAnsi="Tahoma" w:cs="Tahoma"/>
      <w:sz w:val="16"/>
      <w:szCs w:val="16"/>
    </w:rPr>
  </w:style>
  <w:style w:type="character" w:customStyle="1" w:styleId="TextbublinyChar">
    <w:name w:val="Text bubliny Char"/>
    <w:basedOn w:val="Standardnpsmoodstavce"/>
    <w:link w:val="Textbubliny"/>
    <w:uiPriority w:val="99"/>
    <w:semiHidden/>
    <w:rsid w:val="00083AA5"/>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31537"/>
    <w:rPr>
      <w:sz w:val="16"/>
      <w:szCs w:val="16"/>
    </w:rPr>
  </w:style>
  <w:style w:type="paragraph" w:styleId="Textkomente">
    <w:name w:val="annotation text"/>
    <w:basedOn w:val="Normln"/>
    <w:link w:val="TextkomenteChar"/>
    <w:uiPriority w:val="99"/>
    <w:semiHidden/>
    <w:unhideWhenUsed/>
    <w:rsid w:val="00B31537"/>
    <w:rPr>
      <w:sz w:val="20"/>
    </w:rPr>
  </w:style>
  <w:style w:type="character" w:customStyle="1" w:styleId="TextkomenteChar">
    <w:name w:val="Text komentáře Char"/>
    <w:basedOn w:val="Standardnpsmoodstavce"/>
    <w:link w:val="Textkomente"/>
    <w:uiPriority w:val="99"/>
    <w:semiHidden/>
    <w:rsid w:val="00B3153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31537"/>
    <w:rPr>
      <w:b/>
      <w:bCs/>
    </w:rPr>
  </w:style>
  <w:style w:type="character" w:customStyle="1" w:styleId="PedmtkomenteChar">
    <w:name w:val="Předmět komentáře Char"/>
    <w:basedOn w:val="TextkomenteChar"/>
    <w:link w:val="Pedmtkomente"/>
    <w:uiPriority w:val="99"/>
    <w:semiHidden/>
    <w:rsid w:val="00B3153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145498">
      <w:bodyDiv w:val="1"/>
      <w:marLeft w:val="0"/>
      <w:marRight w:val="0"/>
      <w:marTop w:val="0"/>
      <w:marBottom w:val="0"/>
      <w:divBdr>
        <w:top w:val="none" w:sz="0" w:space="0" w:color="auto"/>
        <w:left w:val="none" w:sz="0" w:space="0" w:color="auto"/>
        <w:bottom w:val="none" w:sz="0" w:space="0" w:color="auto"/>
        <w:right w:val="none" w:sz="0" w:space="0" w:color="auto"/>
      </w:divBdr>
    </w:div>
    <w:div w:id="159705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4A287-8FB4-4CB4-8DC5-22F91CA4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5473</Words>
  <Characters>32293</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dc:creator>
  <cp:lastModifiedBy>Šatanová Šárka</cp:lastModifiedBy>
  <cp:revision>2</cp:revision>
  <cp:lastPrinted>2016-12-20T10:38:00Z</cp:lastPrinted>
  <dcterms:created xsi:type="dcterms:W3CDTF">2019-09-25T13:19:00Z</dcterms:created>
  <dcterms:modified xsi:type="dcterms:W3CDTF">2019-09-25T13:19:00Z</dcterms:modified>
</cp:coreProperties>
</file>