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2F3" w:rsidRDefault="00E92DDB">
      <w:pPr>
        <w:spacing w:after="218" w:line="248" w:lineRule="auto"/>
        <w:ind w:left="553" w:right="720"/>
        <w:jc w:val="center"/>
      </w:pPr>
      <w:r>
        <w:rPr>
          <w:b/>
        </w:rPr>
        <w:t xml:space="preserve">SMLOUVA </w:t>
      </w:r>
    </w:p>
    <w:p w:rsidR="00EF22F3" w:rsidRDefault="00E92DDB">
      <w:pPr>
        <w:spacing w:after="137" w:line="259" w:lineRule="auto"/>
        <w:ind w:left="0" w:right="127" w:firstLine="0"/>
        <w:jc w:val="center"/>
      </w:pPr>
      <w:r>
        <w:rPr>
          <w:b/>
        </w:rPr>
        <w:t xml:space="preserve"> </w:t>
      </w:r>
    </w:p>
    <w:p w:rsidR="00EF22F3" w:rsidRDefault="00E92DDB">
      <w:pPr>
        <w:spacing w:after="0" w:line="259" w:lineRule="auto"/>
        <w:ind w:left="0" w:right="177" w:firstLine="0"/>
        <w:jc w:val="center"/>
      </w:pPr>
      <w:r>
        <w:t>Název smlouvy:</w:t>
      </w:r>
      <w:r>
        <w:rPr>
          <w:sz w:val="24"/>
        </w:rPr>
        <w:t xml:space="preserve">  </w:t>
      </w:r>
      <w:r>
        <w:rPr>
          <w:sz w:val="28"/>
          <w:u w:val="single" w:color="000000"/>
        </w:rPr>
        <w:t>„</w:t>
      </w:r>
      <w:r>
        <w:rPr>
          <w:b/>
          <w:sz w:val="24"/>
          <w:u w:val="single" w:color="000000"/>
        </w:rPr>
        <w:t>I/20 Chválenice, přeložka – DÚR+IČ“</w:t>
      </w:r>
      <w:r>
        <w:rPr>
          <w:sz w:val="22"/>
        </w:rPr>
        <w:t xml:space="preserve"> </w:t>
      </w:r>
    </w:p>
    <w:p w:rsidR="00EF22F3" w:rsidRDefault="00E92DDB">
      <w:pPr>
        <w:spacing w:after="0" w:line="259" w:lineRule="auto"/>
        <w:ind w:left="3451" w:right="0" w:firstLine="0"/>
        <w:jc w:val="left"/>
      </w:pPr>
      <w:r>
        <w:rPr>
          <w:b/>
        </w:rPr>
        <w:t xml:space="preserve"> </w:t>
      </w:r>
    </w:p>
    <w:p w:rsidR="00EF22F3" w:rsidRDefault="00E92DDB">
      <w:pPr>
        <w:spacing w:after="5" w:line="259" w:lineRule="auto"/>
        <w:jc w:val="center"/>
      </w:pPr>
      <w:r>
        <w:t xml:space="preserve">Číslo smlouvy objednatele: </w:t>
      </w:r>
      <w:r>
        <w:rPr>
          <w:b/>
        </w:rPr>
        <w:t>06EU-004053</w:t>
      </w:r>
      <w:r>
        <w:t xml:space="preserve"> </w:t>
      </w:r>
    </w:p>
    <w:p w:rsidR="00EF22F3" w:rsidRDefault="00E92DDB">
      <w:pPr>
        <w:tabs>
          <w:tab w:val="center" w:pos="619"/>
          <w:tab w:val="center" w:pos="902"/>
          <w:tab w:val="center" w:pos="2321"/>
          <w:tab w:val="center" w:pos="2743"/>
          <w:tab w:val="center" w:pos="5013"/>
        </w:tabs>
        <w:ind w:left="0" w:righ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Číslo smlouvy zhotovitele: </w:t>
      </w:r>
      <w:r w:rsidRPr="00E92DDB">
        <w:rPr>
          <w:highlight w:val="black"/>
        </w:rPr>
        <w:t>19-079.230</w:t>
      </w:r>
      <w:r>
        <w:t xml:space="preserve"> </w:t>
      </w:r>
    </w:p>
    <w:p w:rsidR="00EF22F3" w:rsidRDefault="00E92DDB">
      <w:pPr>
        <w:spacing w:after="0" w:line="259" w:lineRule="auto"/>
        <w:ind w:left="619" w:right="0" w:firstLine="0"/>
        <w:jc w:val="left"/>
      </w:pPr>
      <w:r>
        <w:t xml:space="preserve"> </w:t>
      </w:r>
    </w:p>
    <w:p w:rsidR="00EF22F3" w:rsidRDefault="00E92DDB">
      <w:pPr>
        <w:spacing w:after="5" w:line="259" w:lineRule="auto"/>
        <w:jc w:val="center"/>
      </w:pPr>
      <w:r>
        <w:t xml:space="preserve">ISPROFIN/ISPROFOND: </w:t>
      </w:r>
      <w:r w:rsidRPr="00E92DDB">
        <w:rPr>
          <w:highlight w:val="black"/>
        </w:rPr>
        <w:t>532 151 0023.39486.1998</w:t>
      </w:r>
      <w:r>
        <w:t xml:space="preserve"> </w:t>
      </w:r>
    </w:p>
    <w:p w:rsidR="00EF22F3" w:rsidRDefault="00E92DDB">
      <w:pPr>
        <w:spacing w:after="103" w:line="259" w:lineRule="auto"/>
        <w:ind w:left="0" w:right="127" w:firstLine="0"/>
        <w:jc w:val="center"/>
      </w:pPr>
      <w:r>
        <w:rPr>
          <w:i/>
        </w:rPr>
        <w:t xml:space="preserve"> </w:t>
      </w:r>
    </w:p>
    <w:p w:rsidR="00EF22F3" w:rsidRDefault="00E92DDB">
      <w:pPr>
        <w:spacing w:after="5" w:line="259" w:lineRule="auto"/>
        <w:ind w:right="177"/>
        <w:jc w:val="center"/>
      </w:pPr>
      <w:r>
        <w:t xml:space="preserve">Název související veřejné zakázky:  </w:t>
      </w:r>
    </w:p>
    <w:p w:rsidR="00EF22F3" w:rsidRDefault="00E92DDB">
      <w:pPr>
        <w:spacing w:after="0" w:line="248" w:lineRule="auto"/>
        <w:ind w:left="553" w:right="673"/>
        <w:jc w:val="center"/>
      </w:pPr>
      <w:r>
        <w:rPr>
          <w:b/>
        </w:rPr>
        <w:t>Rámcová dohoda</w:t>
      </w:r>
      <w:r>
        <w:t xml:space="preserve"> </w:t>
      </w:r>
      <w:r>
        <w:rPr>
          <w:b/>
        </w:rPr>
        <w:t xml:space="preserve">na projektové práce pro zakázky menšího rozsahu staveb pozemních komunikací, číslo dohody: 01UK-003365 </w:t>
      </w:r>
    </w:p>
    <w:p w:rsidR="00EF22F3" w:rsidRDefault="00E92DDB">
      <w:pPr>
        <w:spacing w:after="173" w:line="259" w:lineRule="auto"/>
        <w:ind w:left="0" w:right="127" w:firstLine="0"/>
        <w:jc w:val="center"/>
      </w:pPr>
      <w:r>
        <w:t xml:space="preserve"> </w:t>
      </w:r>
    </w:p>
    <w:p w:rsidR="00EF22F3" w:rsidRDefault="00E92DDB">
      <w:pPr>
        <w:spacing w:after="136" w:line="259" w:lineRule="auto"/>
        <w:jc w:val="center"/>
      </w:pPr>
      <w:r>
        <w:t xml:space="preserve">následující Smluvní strany </w:t>
      </w:r>
      <w:r>
        <w:rPr>
          <w:b/>
          <w:sz w:val="22"/>
        </w:rPr>
        <w:t xml:space="preserve"> </w:t>
      </w:r>
    </w:p>
    <w:p w:rsidR="00EF22F3" w:rsidRDefault="00E92DDB">
      <w:pPr>
        <w:spacing w:after="14" w:line="259" w:lineRule="auto"/>
        <w:ind w:left="619" w:right="0" w:firstLine="0"/>
        <w:jc w:val="left"/>
      </w:pPr>
      <w:r>
        <w:t xml:space="preserve"> </w:t>
      </w:r>
    </w:p>
    <w:p w:rsidR="00EF22F3" w:rsidRDefault="00E92DDB">
      <w:pPr>
        <w:tabs>
          <w:tab w:val="center" w:pos="1994"/>
          <w:tab w:val="center" w:pos="5297"/>
        </w:tabs>
        <w:spacing w:after="54" w:line="252" w:lineRule="auto"/>
        <w:ind w:left="0" w:right="0" w:firstLine="0"/>
        <w:jc w:val="left"/>
      </w:pPr>
      <w:r>
        <w:rPr>
          <w:rFonts w:ascii="Calibri" w:eastAsia="Calibri" w:hAnsi="Calibri" w:cs="Calibri"/>
          <w:sz w:val="22"/>
        </w:rPr>
        <w:tab/>
      </w:r>
      <w:r>
        <w:rPr>
          <w:b/>
        </w:rPr>
        <w:t>1.</w:t>
      </w:r>
      <w:r>
        <w:rPr>
          <w:rFonts w:ascii="Arial" w:eastAsia="Arial" w:hAnsi="Arial" w:cs="Arial"/>
          <w:b/>
        </w:rPr>
        <w:t xml:space="preserve"> </w:t>
      </w:r>
      <w:r>
        <w:rPr>
          <w:b/>
        </w:rPr>
        <w:t xml:space="preserve">Ředitelství silnic a dálnic ČR </w:t>
      </w:r>
      <w:r>
        <w:rPr>
          <w:b/>
        </w:rPr>
        <w:tab/>
        <w:t xml:space="preserve"> </w:t>
      </w:r>
    </w:p>
    <w:p w:rsidR="00EF22F3" w:rsidRDefault="00E92DDB">
      <w:pPr>
        <w:tabs>
          <w:tab w:val="center" w:pos="1021"/>
          <w:tab w:val="center" w:pos="6177"/>
        </w:tabs>
        <w:spacing w:after="55"/>
        <w:ind w:left="0" w:right="0" w:firstLine="0"/>
        <w:jc w:val="left"/>
      </w:pPr>
      <w:r>
        <w:rPr>
          <w:rFonts w:ascii="Calibri" w:eastAsia="Calibri" w:hAnsi="Calibri" w:cs="Calibri"/>
          <w:sz w:val="22"/>
        </w:rPr>
        <w:tab/>
      </w:r>
      <w:r>
        <w:t xml:space="preserve">se sídlem:  </w:t>
      </w:r>
      <w:r>
        <w:tab/>
        <w:t xml:space="preserve">Na Pankráci 546/56, 140 00 Praha 4  </w:t>
      </w:r>
    </w:p>
    <w:p w:rsidR="00EF22F3" w:rsidRDefault="00E92DDB">
      <w:pPr>
        <w:tabs>
          <w:tab w:val="center" w:pos="818"/>
          <w:tab w:val="center" w:pos="5181"/>
        </w:tabs>
        <w:spacing w:after="58"/>
        <w:ind w:left="0" w:right="0" w:firstLine="0"/>
        <w:jc w:val="left"/>
      </w:pPr>
      <w:r>
        <w:rPr>
          <w:rFonts w:ascii="Calibri" w:eastAsia="Calibri" w:hAnsi="Calibri" w:cs="Calibri"/>
          <w:sz w:val="22"/>
        </w:rPr>
        <w:tab/>
      </w:r>
      <w:r>
        <w:t xml:space="preserve">IČO:  </w:t>
      </w:r>
      <w:r>
        <w:tab/>
        <w:t xml:space="preserve">65993390 </w:t>
      </w:r>
    </w:p>
    <w:p w:rsidR="00EF22F3" w:rsidRDefault="00E92DDB">
      <w:pPr>
        <w:ind w:left="614" w:right="3866"/>
      </w:pPr>
      <w:r>
        <w:t xml:space="preserve">DIČ:   </w:t>
      </w:r>
      <w:r>
        <w:tab/>
        <w:t xml:space="preserve">                                                                  CZ65993390                           právní forma:  </w:t>
      </w:r>
      <w:r>
        <w:tab/>
        <w:t xml:space="preserve">                                                    příspěvková organizace </w:t>
      </w:r>
    </w:p>
    <w:tbl>
      <w:tblPr>
        <w:tblStyle w:val="TableGrid"/>
        <w:tblW w:w="8320" w:type="dxa"/>
        <w:tblInd w:w="619" w:type="dxa"/>
        <w:tblCellMar>
          <w:top w:w="2" w:type="dxa"/>
          <w:left w:w="0" w:type="dxa"/>
          <w:bottom w:w="0" w:type="dxa"/>
          <w:right w:w="0" w:type="dxa"/>
        </w:tblCellMar>
        <w:tblLook w:val="04A0" w:firstRow="1" w:lastRow="0" w:firstColumn="1" w:lastColumn="0" w:noHBand="0" w:noVBand="1"/>
      </w:tblPr>
      <w:tblGrid>
        <w:gridCol w:w="3969"/>
        <w:gridCol w:w="4351"/>
      </w:tblGrid>
      <w:tr w:rsidR="00EF22F3">
        <w:trPr>
          <w:trHeight w:val="224"/>
        </w:trPr>
        <w:tc>
          <w:tcPr>
            <w:tcW w:w="3970" w:type="dxa"/>
            <w:tcBorders>
              <w:top w:val="nil"/>
              <w:left w:val="nil"/>
              <w:bottom w:val="nil"/>
              <w:right w:val="nil"/>
            </w:tcBorders>
          </w:tcPr>
          <w:p w:rsidR="00EF22F3" w:rsidRDefault="00E92DDB">
            <w:pPr>
              <w:tabs>
                <w:tab w:val="center" w:pos="1702"/>
              </w:tabs>
              <w:spacing w:after="0" w:line="259" w:lineRule="auto"/>
              <w:ind w:left="0" w:right="0" w:firstLine="0"/>
              <w:jc w:val="left"/>
            </w:pPr>
            <w:r>
              <w:t xml:space="preserve">bankovní spojení: </w:t>
            </w:r>
            <w:r>
              <w:tab/>
              <w:t xml:space="preserve"> </w:t>
            </w:r>
          </w:p>
        </w:tc>
        <w:tc>
          <w:tcPr>
            <w:tcW w:w="4351" w:type="dxa"/>
            <w:tcBorders>
              <w:top w:val="nil"/>
              <w:left w:val="nil"/>
              <w:bottom w:val="nil"/>
              <w:right w:val="nil"/>
            </w:tcBorders>
          </w:tcPr>
          <w:p w:rsidR="00EF22F3" w:rsidRPr="00E92DDB" w:rsidRDefault="00E92DDB">
            <w:pPr>
              <w:spacing w:after="0" w:line="259" w:lineRule="auto"/>
              <w:ind w:left="142" w:right="0" w:firstLine="0"/>
              <w:jc w:val="left"/>
              <w:rPr>
                <w:highlight w:val="black"/>
              </w:rPr>
            </w:pPr>
            <w:r w:rsidRPr="00E92DDB">
              <w:rPr>
                <w:highlight w:val="black"/>
              </w:rPr>
              <w:t xml:space="preserve">ČNB, </w:t>
            </w:r>
            <w:proofErr w:type="spellStart"/>
            <w:proofErr w:type="gramStart"/>
            <w:r w:rsidRPr="00E92DDB">
              <w:rPr>
                <w:highlight w:val="black"/>
              </w:rPr>
              <w:t>č.ú</w:t>
            </w:r>
            <w:proofErr w:type="spellEnd"/>
            <w:r w:rsidRPr="00E92DDB">
              <w:rPr>
                <w:highlight w:val="black"/>
              </w:rPr>
              <w:t>. 20001</w:t>
            </w:r>
            <w:proofErr w:type="gramEnd"/>
            <w:r w:rsidRPr="00E92DDB">
              <w:rPr>
                <w:highlight w:val="black"/>
              </w:rPr>
              <w:t xml:space="preserve">-15937031/0710 </w:t>
            </w:r>
          </w:p>
        </w:tc>
      </w:tr>
      <w:tr w:rsidR="00EF22F3">
        <w:trPr>
          <w:trHeight w:val="264"/>
        </w:trPr>
        <w:tc>
          <w:tcPr>
            <w:tcW w:w="3970" w:type="dxa"/>
            <w:tcBorders>
              <w:top w:val="nil"/>
              <w:left w:val="nil"/>
              <w:bottom w:val="nil"/>
              <w:right w:val="nil"/>
            </w:tcBorders>
          </w:tcPr>
          <w:p w:rsidR="00EF22F3" w:rsidRDefault="00E92DDB">
            <w:pPr>
              <w:tabs>
                <w:tab w:val="center" w:pos="1702"/>
              </w:tabs>
              <w:spacing w:after="0" w:line="259" w:lineRule="auto"/>
              <w:ind w:left="0" w:right="0" w:firstLine="0"/>
              <w:jc w:val="left"/>
            </w:pPr>
            <w:r>
              <w:t xml:space="preserve">datová schránka:  </w:t>
            </w:r>
            <w:r>
              <w:tab/>
              <w:t xml:space="preserve"> </w:t>
            </w:r>
          </w:p>
        </w:tc>
        <w:tc>
          <w:tcPr>
            <w:tcW w:w="4351" w:type="dxa"/>
            <w:tcBorders>
              <w:top w:val="nil"/>
              <w:left w:val="nil"/>
              <w:bottom w:val="nil"/>
              <w:right w:val="nil"/>
            </w:tcBorders>
          </w:tcPr>
          <w:p w:rsidR="00EF22F3" w:rsidRPr="00E92DDB" w:rsidRDefault="00E92DDB">
            <w:pPr>
              <w:spacing w:after="0" w:line="259" w:lineRule="auto"/>
              <w:ind w:left="142" w:right="0" w:firstLine="0"/>
              <w:jc w:val="left"/>
              <w:rPr>
                <w:highlight w:val="black"/>
              </w:rPr>
            </w:pPr>
            <w:r w:rsidRPr="00E92DDB">
              <w:rPr>
                <w:highlight w:val="black"/>
              </w:rPr>
              <w:t xml:space="preserve">zjq4rhz </w:t>
            </w:r>
          </w:p>
        </w:tc>
      </w:tr>
      <w:tr w:rsidR="00EF22F3">
        <w:trPr>
          <w:trHeight w:val="264"/>
        </w:trPr>
        <w:tc>
          <w:tcPr>
            <w:tcW w:w="3970" w:type="dxa"/>
            <w:tcBorders>
              <w:top w:val="nil"/>
              <w:left w:val="nil"/>
              <w:bottom w:val="nil"/>
              <w:right w:val="nil"/>
            </w:tcBorders>
          </w:tcPr>
          <w:p w:rsidR="00EF22F3" w:rsidRDefault="00E92DDB">
            <w:pPr>
              <w:spacing w:after="0" w:line="259" w:lineRule="auto"/>
              <w:ind w:left="0" w:right="0" w:firstLine="0"/>
              <w:jc w:val="left"/>
            </w:pPr>
            <w:r>
              <w:t xml:space="preserve">zastoupeno:  </w:t>
            </w:r>
          </w:p>
        </w:tc>
        <w:tc>
          <w:tcPr>
            <w:tcW w:w="4351" w:type="dxa"/>
            <w:tcBorders>
              <w:top w:val="nil"/>
              <w:left w:val="nil"/>
              <w:bottom w:val="nil"/>
              <w:right w:val="nil"/>
            </w:tcBorders>
          </w:tcPr>
          <w:p w:rsidR="00EF22F3" w:rsidRPr="00E92DDB" w:rsidRDefault="00E92DDB">
            <w:pPr>
              <w:spacing w:after="0" w:line="259" w:lineRule="auto"/>
              <w:ind w:left="142" w:right="0" w:firstLine="0"/>
              <w:jc w:val="left"/>
              <w:rPr>
                <w:highlight w:val="black"/>
              </w:rPr>
            </w:pPr>
            <w:r w:rsidRPr="00E92DDB">
              <w:rPr>
                <w:highlight w:val="black"/>
              </w:rPr>
              <w:t xml:space="preserve">Ing. Jan Kroupa, </w:t>
            </w:r>
            <w:proofErr w:type="spellStart"/>
            <w:r w:rsidRPr="00E92DDB">
              <w:rPr>
                <w:highlight w:val="black"/>
              </w:rPr>
              <w:t>FEng</w:t>
            </w:r>
            <w:proofErr w:type="spellEnd"/>
            <w:r w:rsidRPr="00E92DDB">
              <w:rPr>
                <w:highlight w:val="black"/>
              </w:rPr>
              <w:t xml:space="preserve">., generální ředitel </w:t>
            </w:r>
          </w:p>
        </w:tc>
      </w:tr>
      <w:tr w:rsidR="00EF22F3">
        <w:trPr>
          <w:trHeight w:val="246"/>
        </w:trPr>
        <w:tc>
          <w:tcPr>
            <w:tcW w:w="3970" w:type="dxa"/>
            <w:tcBorders>
              <w:top w:val="nil"/>
              <w:left w:val="nil"/>
              <w:bottom w:val="nil"/>
              <w:right w:val="nil"/>
            </w:tcBorders>
          </w:tcPr>
          <w:p w:rsidR="00EF22F3" w:rsidRDefault="00E92DDB">
            <w:pPr>
              <w:spacing w:after="0" w:line="259" w:lineRule="auto"/>
              <w:ind w:left="0" w:right="0" w:firstLine="0"/>
              <w:jc w:val="left"/>
            </w:pPr>
            <w:r>
              <w:t xml:space="preserve">osoba oprávněná k podpisu smlouvy:  </w:t>
            </w:r>
          </w:p>
        </w:tc>
        <w:tc>
          <w:tcPr>
            <w:tcW w:w="4351" w:type="dxa"/>
            <w:tcBorders>
              <w:top w:val="nil"/>
              <w:left w:val="nil"/>
              <w:bottom w:val="nil"/>
              <w:right w:val="nil"/>
            </w:tcBorders>
          </w:tcPr>
          <w:p w:rsidR="00EF22F3" w:rsidRPr="00E92DDB" w:rsidRDefault="00E92DDB">
            <w:pPr>
              <w:spacing w:after="0" w:line="259" w:lineRule="auto"/>
              <w:ind w:left="0" w:right="0" w:firstLine="0"/>
              <w:rPr>
                <w:highlight w:val="black"/>
              </w:rPr>
            </w:pPr>
            <w:r>
              <w:rPr>
                <w:highlight w:val="black"/>
              </w:rPr>
              <w:t xml:space="preserve">  </w:t>
            </w:r>
            <w:r w:rsidRPr="00E92DDB">
              <w:rPr>
                <w:highlight w:val="black"/>
              </w:rPr>
              <w:t xml:space="preserve">   Ing. Zdeněk Kuťák, pověřený řízením Správy Plzeň </w:t>
            </w:r>
          </w:p>
        </w:tc>
      </w:tr>
      <w:tr w:rsidR="00EF22F3">
        <w:trPr>
          <w:trHeight w:val="232"/>
        </w:trPr>
        <w:tc>
          <w:tcPr>
            <w:tcW w:w="3970" w:type="dxa"/>
            <w:tcBorders>
              <w:top w:val="nil"/>
              <w:left w:val="nil"/>
              <w:bottom w:val="nil"/>
              <w:right w:val="nil"/>
            </w:tcBorders>
          </w:tcPr>
          <w:p w:rsidR="00EF22F3" w:rsidRDefault="00E92DDB">
            <w:pPr>
              <w:spacing w:after="0" w:line="259" w:lineRule="auto"/>
              <w:ind w:left="0" w:right="0" w:firstLine="0"/>
              <w:jc w:val="left"/>
            </w:pPr>
            <w:r>
              <w:t xml:space="preserve">kontaktní osoba ve věcech smluvních: </w:t>
            </w:r>
          </w:p>
        </w:tc>
        <w:tc>
          <w:tcPr>
            <w:tcW w:w="4351" w:type="dxa"/>
            <w:tcBorders>
              <w:top w:val="nil"/>
              <w:left w:val="nil"/>
              <w:bottom w:val="nil"/>
              <w:right w:val="nil"/>
            </w:tcBorders>
          </w:tcPr>
          <w:p w:rsidR="00EF22F3" w:rsidRPr="00E92DDB" w:rsidRDefault="00E92DDB">
            <w:pPr>
              <w:spacing w:after="0" w:line="259" w:lineRule="auto"/>
              <w:ind w:left="0" w:right="0" w:firstLine="0"/>
              <w:jc w:val="left"/>
              <w:rPr>
                <w:highlight w:val="black"/>
              </w:rPr>
            </w:pPr>
            <w:r w:rsidRPr="00E92DDB">
              <w:rPr>
                <w:highlight w:val="black"/>
              </w:rPr>
              <w:t xml:space="preserve">   Ing. Zdeněk Kuťák </w:t>
            </w:r>
          </w:p>
        </w:tc>
      </w:tr>
      <w:tr w:rsidR="00EF22F3">
        <w:trPr>
          <w:trHeight w:val="205"/>
        </w:trPr>
        <w:tc>
          <w:tcPr>
            <w:tcW w:w="3970" w:type="dxa"/>
            <w:tcBorders>
              <w:top w:val="nil"/>
              <w:left w:val="nil"/>
              <w:bottom w:val="nil"/>
              <w:right w:val="nil"/>
            </w:tcBorders>
          </w:tcPr>
          <w:p w:rsidR="00EF22F3" w:rsidRDefault="00E92DDB">
            <w:pPr>
              <w:spacing w:after="0" w:line="259" w:lineRule="auto"/>
              <w:ind w:left="0" w:right="0" w:firstLine="0"/>
              <w:jc w:val="left"/>
            </w:pPr>
            <w:r>
              <w:t xml:space="preserve">e-mail: </w:t>
            </w:r>
          </w:p>
        </w:tc>
        <w:tc>
          <w:tcPr>
            <w:tcW w:w="4351" w:type="dxa"/>
            <w:tcBorders>
              <w:top w:val="nil"/>
              <w:left w:val="nil"/>
              <w:bottom w:val="nil"/>
              <w:right w:val="nil"/>
            </w:tcBorders>
          </w:tcPr>
          <w:p w:rsidR="00EF22F3" w:rsidRPr="00E92DDB" w:rsidRDefault="00E92DDB">
            <w:pPr>
              <w:spacing w:after="0" w:line="259" w:lineRule="auto"/>
              <w:ind w:left="0" w:right="0" w:firstLine="0"/>
              <w:jc w:val="left"/>
              <w:rPr>
                <w:highlight w:val="black"/>
              </w:rPr>
            </w:pPr>
            <w:r w:rsidRPr="00E92DDB">
              <w:rPr>
                <w:highlight w:val="black"/>
              </w:rPr>
              <w:t xml:space="preserve">   zdenek.kutak@rsd.cz </w:t>
            </w:r>
          </w:p>
        </w:tc>
      </w:tr>
    </w:tbl>
    <w:p w:rsidR="00EF22F3" w:rsidRDefault="00E92DDB">
      <w:pPr>
        <w:tabs>
          <w:tab w:val="center" w:pos="746"/>
          <w:tab w:val="center" w:pos="3541"/>
        </w:tabs>
        <w:ind w:left="0" w:right="0" w:firstLine="0"/>
        <w:jc w:val="left"/>
      </w:pPr>
      <w:r>
        <w:rPr>
          <w:rFonts w:ascii="Calibri" w:eastAsia="Calibri" w:hAnsi="Calibri" w:cs="Calibri"/>
          <w:sz w:val="22"/>
        </w:rPr>
        <w:tab/>
      </w:r>
      <w:r>
        <w:t xml:space="preserve">tel: </w:t>
      </w:r>
      <w:r>
        <w:tab/>
        <w:t xml:space="preserve">                                                                    </w:t>
      </w:r>
      <w:r w:rsidRPr="00E92DDB">
        <w:rPr>
          <w:highlight w:val="black"/>
        </w:rPr>
        <w:t>377 333 757</w:t>
      </w:r>
      <w:r>
        <w:t xml:space="preserve"> </w:t>
      </w:r>
    </w:p>
    <w:tbl>
      <w:tblPr>
        <w:tblStyle w:val="TableGrid"/>
        <w:tblW w:w="6259" w:type="dxa"/>
        <w:tblInd w:w="619" w:type="dxa"/>
        <w:tblCellMar>
          <w:top w:w="2" w:type="dxa"/>
          <w:left w:w="0" w:type="dxa"/>
          <w:bottom w:w="0" w:type="dxa"/>
          <w:right w:w="0" w:type="dxa"/>
        </w:tblCellMar>
        <w:tblLook w:val="04A0" w:firstRow="1" w:lastRow="0" w:firstColumn="1" w:lastColumn="0" w:noHBand="0" w:noVBand="1"/>
      </w:tblPr>
      <w:tblGrid>
        <w:gridCol w:w="3970"/>
        <w:gridCol w:w="2289"/>
      </w:tblGrid>
      <w:tr w:rsidR="00EF22F3">
        <w:trPr>
          <w:trHeight w:val="224"/>
        </w:trPr>
        <w:tc>
          <w:tcPr>
            <w:tcW w:w="3970" w:type="dxa"/>
            <w:tcBorders>
              <w:top w:val="nil"/>
              <w:left w:val="nil"/>
              <w:bottom w:val="nil"/>
              <w:right w:val="nil"/>
            </w:tcBorders>
          </w:tcPr>
          <w:p w:rsidR="00EF22F3" w:rsidRDefault="00E92DDB">
            <w:pPr>
              <w:spacing w:after="0" w:line="259" w:lineRule="auto"/>
              <w:ind w:left="0" w:right="0" w:firstLine="0"/>
              <w:jc w:val="left"/>
            </w:pPr>
            <w:r>
              <w:t xml:space="preserve">kontaktní osoba ve věcech technických: </w:t>
            </w:r>
          </w:p>
        </w:tc>
        <w:tc>
          <w:tcPr>
            <w:tcW w:w="2289" w:type="dxa"/>
            <w:tcBorders>
              <w:top w:val="nil"/>
              <w:left w:val="nil"/>
              <w:bottom w:val="nil"/>
              <w:right w:val="nil"/>
            </w:tcBorders>
          </w:tcPr>
          <w:p w:rsidR="00EF22F3" w:rsidRPr="00E92DDB" w:rsidRDefault="00E92DDB">
            <w:pPr>
              <w:spacing w:after="0" w:line="259" w:lineRule="auto"/>
              <w:ind w:left="0" w:right="0" w:firstLine="0"/>
              <w:rPr>
                <w:highlight w:val="black"/>
              </w:rPr>
            </w:pPr>
            <w:r w:rsidRPr="00E92DDB">
              <w:rPr>
                <w:highlight w:val="black"/>
              </w:rPr>
              <w:t xml:space="preserve">   Bc. Miroslav Blabol, </w:t>
            </w:r>
            <w:proofErr w:type="spellStart"/>
            <w:r w:rsidRPr="00E92DDB">
              <w:rPr>
                <w:highlight w:val="black"/>
              </w:rPr>
              <w:t>DiS</w:t>
            </w:r>
            <w:proofErr w:type="spellEnd"/>
            <w:r w:rsidRPr="00E92DDB">
              <w:rPr>
                <w:highlight w:val="black"/>
              </w:rPr>
              <w:t xml:space="preserve">. </w:t>
            </w:r>
          </w:p>
        </w:tc>
      </w:tr>
      <w:tr w:rsidR="00EF22F3">
        <w:trPr>
          <w:trHeight w:val="264"/>
        </w:trPr>
        <w:tc>
          <w:tcPr>
            <w:tcW w:w="3970" w:type="dxa"/>
            <w:tcBorders>
              <w:top w:val="nil"/>
              <w:left w:val="nil"/>
              <w:bottom w:val="nil"/>
              <w:right w:val="nil"/>
            </w:tcBorders>
          </w:tcPr>
          <w:p w:rsidR="00EF22F3" w:rsidRDefault="00E92DDB">
            <w:pPr>
              <w:spacing w:after="0" w:line="259" w:lineRule="auto"/>
              <w:ind w:left="0" w:right="0" w:firstLine="0"/>
              <w:jc w:val="left"/>
            </w:pPr>
            <w:r>
              <w:t xml:space="preserve">e-mail: </w:t>
            </w:r>
          </w:p>
        </w:tc>
        <w:tc>
          <w:tcPr>
            <w:tcW w:w="2289" w:type="dxa"/>
            <w:tcBorders>
              <w:top w:val="nil"/>
              <w:left w:val="nil"/>
              <w:bottom w:val="nil"/>
              <w:right w:val="nil"/>
            </w:tcBorders>
          </w:tcPr>
          <w:p w:rsidR="00EF22F3" w:rsidRPr="00E92DDB" w:rsidRDefault="00E92DDB">
            <w:pPr>
              <w:spacing w:after="0" w:line="259" w:lineRule="auto"/>
              <w:ind w:left="0" w:right="0" w:firstLine="0"/>
              <w:jc w:val="left"/>
              <w:rPr>
                <w:highlight w:val="black"/>
              </w:rPr>
            </w:pPr>
            <w:r w:rsidRPr="00E92DDB">
              <w:rPr>
                <w:highlight w:val="black"/>
              </w:rPr>
              <w:t xml:space="preserve">   miroslav.blabol@rsd.cz </w:t>
            </w:r>
          </w:p>
        </w:tc>
      </w:tr>
      <w:tr w:rsidR="00EF22F3">
        <w:trPr>
          <w:trHeight w:val="486"/>
        </w:trPr>
        <w:tc>
          <w:tcPr>
            <w:tcW w:w="3970" w:type="dxa"/>
            <w:tcBorders>
              <w:top w:val="nil"/>
              <w:left w:val="nil"/>
              <w:bottom w:val="nil"/>
              <w:right w:val="nil"/>
            </w:tcBorders>
          </w:tcPr>
          <w:p w:rsidR="00EF22F3" w:rsidRDefault="00E92DDB">
            <w:pPr>
              <w:spacing w:after="15" w:line="259" w:lineRule="auto"/>
              <w:ind w:left="0" w:right="0" w:firstLine="0"/>
              <w:jc w:val="left"/>
            </w:pPr>
            <w:r>
              <w:t xml:space="preserve">tel: </w:t>
            </w:r>
          </w:p>
          <w:p w:rsidR="00EF22F3" w:rsidRDefault="00E92DDB">
            <w:pPr>
              <w:spacing w:after="0" w:line="259" w:lineRule="auto"/>
              <w:ind w:left="0" w:right="0" w:firstLine="0"/>
              <w:jc w:val="left"/>
            </w:pPr>
            <w:r>
              <w:t xml:space="preserve"> (dále jen „</w:t>
            </w:r>
            <w:r>
              <w:rPr>
                <w:b/>
              </w:rPr>
              <w:t>Objednatel</w:t>
            </w:r>
            <w:r>
              <w:t xml:space="preserve">”) </w:t>
            </w:r>
          </w:p>
        </w:tc>
        <w:tc>
          <w:tcPr>
            <w:tcW w:w="2289" w:type="dxa"/>
            <w:tcBorders>
              <w:top w:val="nil"/>
              <w:left w:val="nil"/>
              <w:bottom w:val="nil"/>
              <w:right w:val="nil"/>
            </w:tcBorders>
          </w:tcPr>
          <w:p w:rsidR="00EF22F3" w:rsidRPr="00E92DDB" w:rsidRDefault="00E92DDB">
            <w:pPr>
              <w:spacing w:after="0" w:line="259" w:lineRule="auto"/>
              <w:ind w:left="0" w:right="0" w:firstLine="0"/>
              <w:jc w:val="left"/>
              <w:rPr>
                <w:highlight w:val="black"/>
              </w:rPr>
            </w:pPr>
            <w:r w:rsidRPr="00E92DDB">
              <w:rPr>
                <w:highlight w:val="black"/>
              </w:rPr>
              <w:t xml:space="preserve">   377 333 729 </w:t>
            </w:r>
          </w:p>
        </w:tc>
      </w:tr>
    </w:tbl>
    <w:p w:rsidR="00EF22F3" w:rsidRDefault="00E92DDB">
      <w:pPr>
        <w:spacing w:after="39" w:line="259" w:lineRule="auto"/>
        <w:ind w:right="180"/>
        <w:jc w:val="center"/>
      </w:pPr>
      <w:r>
        <w:t xml:space="preserve">a </w:t>
      </w:r>
    </w:p>
    <w:p w:rsidR="00EF22F3" w:rsidRDefault="00E92DDB">
      <w:pPr>
        <w:spacing w:after="46" w:line="259" w:lineRule="auto"/>
        <w:ind w:left="0" w:right="127" w:firstLine="0"/>
        <w:jc w:val="center"/>
      </w:pPr>
      <w:r>
        <w:t xml:space="preserve"> </w:t>
      </w:r>
    </w:p>
    <w:p w:rsidR="00EF22F3" w:rsidRDefault="00E92DDB">
      <w:pPr>
        <w:ind w:left="964" w:right="784" w:hanging="360"/>
      </w:pPr>
      <w:r>
        <w:t>1.</w:t>
      </w:r>
      <w:r>
        <w:rPr>
          <w:rFonts w:ascii="Arial" w:eastAsia="Arial" w:hAnsi="Arial" w:cs="Arial"/>
        </w:rPr>
        <w:t xml:space="preserve"> </w:t>
      </w:r>
      <w:r>
        <w:t xml:space="preserve">účastníci Společnosti </w:t>
      </w:r>
      <w:r>
        <w:rPr>
          <w:b/>
        </w:rPr>
        <w:t xml:space="preserve">„SUDOP </w:t>
      </w:r>
      <w:proofErr w:type="spellStart"/>
      <w:r>
        <w:rPr>
          <w:b/>
        </w:rPr>
        <w:t>GROUP_Projekty</w:t>
      </w:r>
      <w:proofErr w:type="spellEnd"/>
      <w:r>
        <w:rPr>
          <w:b/>
        </w:rPr>
        <w:t xml:space="preserve"> menšího </w:t>
      </w:r>
      <w:proofErr w:type="spellStart"/>
      <w:r>
        <w:rPr>
          <w:b/>
        </w:rPr>
        <w:t>rozsahu_RS</w:t>
      </w:r>
      <w:proofErr w:type="spellEnd"/>
      <w:r>
        <w:rPr>
          <w:b/>
        </w:rPr>
        <w:t>“</w:t>
      </w:r>
      <w:r>
        <w:t xml:space="preserve"> založené Smlouvou o společnosti ze dne 27. 03. 2018, se sídlem Praha 3, Žižkov, Olšanská 2643/1a, PSČ 130 80 </w:t>
      </w:r>
    </w:p>
    <w:p w:rsidR="00EF22F3" w:rsidRDefault="00E92DDB">
      <w:pPr>
        <w:spacing w:after="0" w:line="259" w:lineRule="auto"/>
        <w:ind w:left="619" w:right="0" w:firstLine="0"/>
        <w:jc w:val="left"/>
      </w:pPr>
      <w:r>
        <w:t xml:space="preserve"> </w:t>
      </w:r>
    </w:p>
    <w:p w:rsidR="00EF22F3" w:rsidRDefault="00E92DDB">
      <w:pPr>
        <w:spacing w:after="3" w:line="252" w:lineRule="auto"/>
        <w:ind w:left="614" w:right="0"/>
        <w:jc w:val="left"/>
      </w:pPr>
      <w:r>
        <w:t xml:space="preserve">zhotovitelem: </w:t>
      </w:r>
      <w:r>
        <w:rPr>
          <w:b/>
        </w:rPr>
        <w:t xml:space="preserve">SUDOP PRAHA a.s. </w:t>
      </w:r>
    </w:p>
    <w:tbl>
      <w:tblPr>
        <w:tblStyle w:val="TableGrid"/>
        <w:tblW w:w="8743" w:type="dxa"/>
        <w:tblInd w:w="619" w:type="dxa"/>
        <w:tblCellMar>
          <w:top w:w="2" w:type="dxa"/>
          <w:left w:w="0" w:type="dxa"/>
          <w:bottom w:w="0" w:type="dxa"/>
          <w:right w:w="0" w:type="dxa"/>
        </w:tblCellMar>
        <w:tblLook w:val="04A0" w:firstRow="1" w:lastRow="0" w:firstColumn="1" w:lastColumn="0" w:noHBand="0" w:noVBand="1"/>
      </w:tblPr>
      <w:tblGrid>
        <w:gridCol w:w="4678"/>
        <w:gridCol w:w="4065"/>
      </w:tblGrid>
      <w:tr w:rsidR="00EF22F3">
        <w:trPr>
          <w:trHeight w:val="206"/>
        </w:trPr>
        <w:tc>
          <w:tcPr>
            <w:tcW w:w="4678" w:type="dxa"/>
            <w:tcBorders>
              <w:top w:val="nil"/>
              <w:left w:val="nil"/>
              <w:bottom w:val="nil"/>
              <w:right w:val="nil"/>
            </w:tcBorders>
          </w:tcPr>
          <w:p w:rsidR="00EF22F3" w:rsidRDefault="00E92DDB">
            <w:pPr>
              <w:tabs>
                <w:tab w:val="center" w:pos="1702"/>
              </w:tabs>
              <w:spacing w:after="0" w:line="259" w:lineRule="auto"/>
              <w:ind w:left="0" w:right="0" w:firstLine="0"/>
              <w:jc w:val="left"/>
            </w:pPr>
            <w:r>
              <w:t xml:space="preserve">se sídlem: </w:t>
            </w:r>
            <w:r>
              <w:tab/>
              <w:t xml:space="preserve"> </w:t>
            </w:r>
          </w:p>
        </w:tc>
        <w:tc>
          <w:tcPr>
            <w:tcW w:w="4065" w:type="dxa"/>
            <w:tcBorders>
              <w:top w:val="nil"/>
              <w:left w:val="nil"/>
              <w:bottom w:val="nil"/>
              <w:right w:val="nil"/>
            </w:tcBorders>
          </w:tcPr>
          <w:p w:rsidR="00EF22F3" w:rsidRDefault="00E92DDB">
            <w:pPr>
              <w:spacing w:after="0" w:line="259" w:lineRule="auto"/>
              <w:ind w:left="0" w:right="0" w:firstLine="0"/>
              <w:jc w:val="left"/>
            </w:pPr>
            <w:r>
              <w:t xml:space="preserve">Praha 3, Žižkov, Olšanská 2643/1a, PSČ 130 80 </w:t>
            </w:r>
          </w:p>
        </w:tc>
      </w:tr>
      <w:tr w:rsidR="00EF22F3">
        <w:trPr>
          <w:trHeight w:val="229"/>
        </w:trPr>
        <w:tc>
          <w:tcPr>
            <w:tcW w:w="4678" w:type="dxa"/>
            <w:tcBorders>
              <w:top w:val="nil"/>
              <w:left w:val="nil"/>
              <w:bottom w:val="nil"/>
              <w:right w:val="nil"/>
            </w:tcBorders>
          </w:tcPr>
          <w:p w:rsidR="00EF22F3" w:rsidRDefault="00E92DDB">
            <w:pPr>
              <w:tabs>
                <w:tab w:val="center" w:pos="1702"/>
              </w:tabs>
              <w:spacing w:after="0" w:line="259" w:lineRule="auto"/>
              <w:ind w:left="0" w:right="0" w:firstLine="0"/>
              <w:jc w:val="left"/>
            </w:pPr>
            <w:r>
              <w:t xml:space="preserve">IČO: </w:t>
            </w:r>
            <w:r>
              <w:tab/>
              <w:t xml:space="preserve"> </w:t>
            </w:r>
          </w:p>
        </w:tc>
        <w:tc>
          <w:tcPr>
            <w:tcW w:w="4065" w:type="dxa"/>
            <w:tcBorders>
              <w:top w:val="nil"/>
              <w:left w:val="nil"/>
              <w:bottom w:val="nil"/>
              <w:right w:val="nil"/>
            </w:tcBorders>
          </w:tcPr>
          <w:p w:rsidR="00EF22F3" w:rsidRDefault="00E92DDB">
            <w:pPr>
              <w:spacing w:after="0" w:line="259" w:lineRule="auto"/>
              <w:ind w:left="0" w:right="0" w:firstLine="0"/>
              <w:jc w:val="left"/>
            </w:pPr>
            <w:r>
              <w:t xml:space="preserve">25793349 </w:t>
            </w:r>
          </w:p>
        </w:tc>
      </w:tr>
      <w:tr w:rsidR="00EF22F3">
        <w:trPr>
          <w:trHeight w:val="229"/>
        </w:trPr>
        <w:tc>
          <w:tcPr>
            <w:tcW w:w="4678" w:type="dxa"/>
            <w:tcBorders>
              <w:top w:val="nil"/>
              <w:left w:val="nil"/>
              <w:bottom w:val="nil"/>
              <w:right w:val="nil"/>
            </w:tcBorders>
          </w:tcPr>
          <w:p w:rsidR="00EF22F3" w:rsidRDefault="00E92DDB">
            <w:pPr>
              <w:tabs>
                <w:tab w:val="center" w:pos="1702"/>
              </w:tabs>
              <w:spacing w:after="0" w:line="259" w:lineRule="auto"/>
              <w:ind w:left="0" w:right="0" w:firstLine="0"/>
              <w:jc w:val="left"/>
            </w:pPr>
            <w:r>
              <w:t xml:space="preserve">DIČ: </w:t>
            </w:r>
            <w:r>
              <w:tab/>
              <w:t xml:space="preserve"> </w:t>
            </w:r>
          </w:p>
        </w:tc>
        <w:tc>
          <w:tcPr>
            <w:tcW w:w="4065" w:type="dxa"/>
            <w:tcBorders>
              <w:top w:val="nil"/>
              <w:left w:val="nil"/>
              <w:bottom w:val="nil"/>
              <w:right w:val="nil"/>
            </w:tcBorders>
          </w:tcPr>
          <w:p w:rsidR="00EF22F3" w:rsidRDefault="00E92DDB">
            <w:pPr>
              <w:spacing w:after="0" w:line="259" w:lineRule="auto"/>
              <w:ind w:left="0" w:right="0" w:firstLine="0"/>
              <w:jc w:val="left"/>
            </w:pPr>
            <w:r>
              <w:t xml:space="preserve">CZ25793349 </w:t>
            </w:r>
          </w:p>
        </w:tc>
      </w:tr>
      <w:tr w:rsidR="00EF22F3" w:rsidRPr="00E92DDB">
        <w:trPr>
          <w:trHeight w:val="232"/>
        </w:trPr>
        <w:tc>
          <w:tcPr>
            <w:tcW w:w="4678" w:type="dxa"/>
            <w:tcBorders>
              <w:top w:val="nil"/>
              <w:left w:val="nil"/>
              <w:bottom w:val="nil"/>
              <w:right w:val="nil"/>
            </w:tcBorders>
          </w:tcPr>
          <w:p w:rsidR="00EF22F3" w:rsidRDefault="00E92DDB">
            <w:pPr>
              <w:spacing w:after="0" w:line="259" w:lineRule="auto"/>
              <w:ind w:left="0" w:right="0" w:firstLine="0"/>
              <w:jc w:val="left"/>
            </w:pPr>
            <w:r>
              <w:t xml:space="preserve">zápis v obchodním rejstříku: </w:t>
            </w:r>
          </w:p>
        </w:tc>
        <w:tc>
          <w:tcPr>
            <w:tcW w:w="4065" w:type="dxa"/>
            <w:tcBorders>
              <w:top w:val="nil"/>
              <w:left w:val="nil"/>
              <w:bottom w:val="nil"/>
              <w:right w:val="nil"/>
            </w:tcBorders>
          </w:tcPr>
          <w:p w:rsidR="00EF22F3" w:rsidRPr="00E92DDB" w:rsidRDefault="00E92DDB">
            <w:pPr>
              <w:spacing w:after="0" w:line="259" w:lineRule="auto"/>
              <w:ind w:left="0" w:right="0" w:firstLine="0"/>
              <w:rPr>
                <w:highlight w:val="black"/>
              </w:rPr>
            </w:pPr>
            <w:r w:rsidRPr="00E92DDB">
              <w:rPr>
                <w:highlight w:val="black"/>
              </w:rPr>
              <w:t xml:space="preserve">u Městského soudu v Praze, oddíl B, vložka 6088 </w:t>
            </w:r>
          </w:p>
        </w:tc>
      </w:tr>
      <w:tr w:rsidR="00EF22F3">
        <w:trPr>
          <w:trHeight w:val="229"/>
        </w:trPr>
        <w:tc>
          <w:tcPr>
            <w:tcW w:w="4678" w:type="dxa"/>
            <w:tcBorders>
              <w:top w:val="nil"/>
              <w:left w:val="nil"/>
              <w:bottom w:val="nil"/>
              <w:right w:val="nil"/>
            </w:tcBorders>
          </w:tcPr>
          <w:p w:rsidR="00EF22F3" w:rsidRDefault="00E92DDB">
            <w:pPr>
              <w:tabs>
                <w:tab w:val="center" w:pos="1702"/>
              </w:tabs>
              <w:spacing w:after="0" w:line="259" w:lineRule="auto"/>
              <w:ind w:left="0" w:right="0" w:firstLine="0"/>
              <w:jc w:val="left"/>
            </w:pPr>
            <w:r>
              <w:t xml:space="preserve">právní forma: </w:t>
            </w:r>
            <w:r>
              <w:tab/>
              <w:t xml:space="preserve"> </w:t>
            </w:r>
          </w:p>
        </w:tc>
        <w:tc>
          <w:tcPr>
            <w:tcW w:w="4065" w:type="dxa"/>
            <w:tcBorders>
              <w:top w:val="nil"/>
              <w:left w:val="nil"/>
              <w:bottom w:val="nil"/>
              <w:right w:val="nil"/>
            </w:tcBorders>
          </w:tcPr>
          <w:p w:rsidR="00EF22F3" w:rsidRDefault="00E92DDB">
            <w:pPr>
              <w:spacing w:after="0" w:line="259" w:lineRule="auto"/>
              <w:ind w:left="0" w:right="0" w:firstLine="0"/>
              <w:jc w:val="left"/>
            </w:pPr>
            <w:r>
              <w:t xml:space="preserve">a.s. </w:t>
            </w:r>
          </w:p>
        </w:tc>
      </w:tr>
      <w:tr w:rsidR="00EF22F3">
        <w:trPr>
          <w:trHeight w:val="232"/>
        </w:trPr>
        <w:tc>
          <w:tcPr>
            <w:tcW w:w="4678" w:type="dxa"/>
            <w:tcBorders>
              <w:top w:val="nil"/>
              <w:left w:val="nil"/>
              <w:bottom w:val="nil"/>
              <w:right w:val="nil"/>
            </w:tcBorders>
          </w:tcPr>
          <w:p w:rsidR="00EF22F3" w:rsidRDefault="00E92DDB">
            <w:pPr>
              <w:tabs>
                <w:tab w:val="center" w:pos="1702"/>
              </w:tabs>
              <w:spacing w:after="0" w:line="259" w:lineRule="auto"/>
              <w:ind w:left="0" w:right="0" w:firstLine="0"/>
              <w:jc w:val="left"/>
            </w:pPr>
            <w:r>
              <w:t xml:space="preserve">bankovní spojení: </w:t>
            </w:r>
            <w:r>
              <w:tab/>
              <w:t xml:space="preserve"> </w:t>
            </w:r>
          </w:p>
        </w:tc>
        <w:tc>
          <w:tcPr>
            <w:tcW w:w="4065" w:type="dxa"/>
            <w:tcBorders>
              <w:top w:val="nil"/>
              <w:left w:val="nil"/>
              <w:bottom w:val="nil"/>
              <w:right w:val="nil"/>
            </w:tcBorders>
          </w:tcPr>
          <w:p w:rsidR="00EF22F3" w:rsidRPr="00E92DDB" w:rsidRDefault="00E92DDB">
            <w:pPr>
              <w:spacing w:after="0" w:line="259" w:lineRule="auto"/>
              <w:ind w:left="0" w:right="0" w:firstLine="0"/>
              <w:rPr>
                <w:highlight w:val="black"/>
              </w:rPr>
            </w:pPr>
            <w:r w:rsidRPr="00E92DDB">
              <w:rPr>
                <w:highlight w:val="black"/>
              </w:rPr>
              <w:t xml:space="preserve">Komerční banka, a.s.; č. </w:t>
            </w:r>
            <w:proofErr w:type="spellStart"/>
            <w:r w:rsidRPr="00E92DDB">
              <w:rPr>
                <w:highlight w:val="black"/>
              </w:rPr>
              <w:t>ú.</w:t>
            </w:r>
            <w:proofErr w:type="spellEnd"/>
            <w:r w:rsidRPr="00E92DDB">
              <w:rPr>
                <w:highlight w:val="black"/>
              </w:rPr>
              <w:t xml:space="preserve">: 51-2489990247/0100  </w:t>
            </w:r>
          </w:p>
        </w:tc>
      </w:tr>
      <w:tr w:rsidR="00EF22F3">
        <w:trPr>
          <w:trHeight w:val="205"/>
        </w:trPr>
        <w:tc>
          <w:tcPr>
            <w:tcW w:w="4678" w:type="dxa"/>
            <w:tcBorders>
              <w:top w:val="nil"/>
              <w:left w:val="nil"/>
              <w:bottom w:val="nil"/>
              <w:right w:val="nil"/>
            </w:tcBorders>
          </w:tcPr>
          <w:p w:rsidR="00EF22F3" w:rsidRDefault="00E92DDB">
            <w:pPr>
              <w:tabs>
                <w:tab w:val="center" w:pos="1702"/>
              </w:tabs>
              <w:spacing w:after="0" w:line="259" w:lineRule="auto"/>
              <w:ind w:left="0" w:right="0" w:firstLine="0"/>
              <w:jc w:val="left"/>
            </w:pPr>
            <w:r>
              <w:t xml:space="preserve">zastoupen: </w:t>
            </w:r>
            <w:r>
              <w:tab/>
              <w:t xml:space="preserve"> </w:t>
            </w:r>
          </w:p>
        </w:tc>
        <w:tc>
          <w:tcPr>
            <w:tcW w:w="4065" w:type="dxa"/>
            <w:tcBorders>
              <w:top w:val="nil"/>
              <w:left w:val="nil"/>
              <w:bottom w:val="nil"/>
              <w:right w:val="nil"/>
            </w:tcBorders>
          </w:tcPr>
          <w:p w:rsidR="00EF22F3" w:rsidRDefault="00E92DDB">
            <w:pPr>
              <w:spacing w:after="0" w:line="259" w:lineRule="auto"/>
              <w:ind w:left="0" w:right="0" w:firstLine="0"/>
              <w:jc w:val="left"/>
            </w:pPr>
            <w:r>
              <w:t xml:space="preserve"> </w:t>
            </w:r>
          </w:p>
        </w:tc>
      </w:tr>
    </w:tbl>
    <w:p w:rsidR="00EF22F3" w:rsidRPr="00E92DDB" w:rsidRDefault="00E92DDB">
      <w:pPr>
        <w:ind w:left="614" w:right="784"/>
        <w:rPr>
          <w:highlight w:val="black"/>
        </w:rPr>
      </w:pPr>
      <w:r w:rsidRPr="00E92DDB">
        <w:rPr>
          <w:highlight w:val="black"/>
        </w:rPr>
        <w:t xml:space="preserve">Ing. Tomášem Slavíčkem, předsedou představenstva </w:t>
      </w:r>
    </w:p>
    <w:p w:rsidR="00EF22F3" w:rsidRPr="00E92DDB" w:rsidRDefault="00E92DDB">
      <w:pPr>
        <w:ind w:left="614" w:right="784"/>
        <w:rPr>
          <w:highlight w:val="black"/>
        </w:rPr>
      </w:pPr>
      <w:r w:rsidRPr="00E92DDB">
        <w:rPr>
          <w:highlight w:val="black"/>
        </w:rPr>
        <w:t xml:space="preserve">Ing. Ivanem </w:t>
      </w:r>
      <w:proofErr w:type="spellStart"/>
      <w:r w:rsidRPr="00E92DDB">
        <w:rPr>
          <w:highlight w:val="black"/>
        </w:rPr>
        <w:t>Pomykáčkem</w:t>
      </w:r>
      <w:proofErr w:type="spellEnd"/>
      <w:r w:rsidRPr="00E92DDB">
        <w:rPr>
          <w:highlight w:val="black"/>
        </w:rPr>
        <w:t xml:space="preserve">, místopředsedou představenstva </w:t>
      </w:r>
    </w:p>
    <w:p w:rsidR="00EF22F3" w:rsidRDefault="00E92DDB">
      <w:pPr>
        <w:ind w:left="614" w:right="784"/>
      </w:pPr>
      <w:r w:rsidRPr="00E92DDB">
        <w:rPr>
          <w:highlight w:val="black"/>
        </w:rPr>
        <w:t>Mgr. Ing. Evou Kudynovou Klimtovou, místopředsedou představenstva</w:t>
      </w:r>
      <w:r>
        <w:t xml:space="preserve"> </w:t>
      </w:r>
    </w:p>
    <w:p w:rsidR="00EF22F3" w:rsidRDefault="00E92DDB">
      <w:pPr>
        <w:spacing w:after="3" w:line="252" w:lineRule="auto"/>
        <w:ind w:left="614" w:right="0"/>
        <w:jc w:val="left"/>
      </w:pPr>
      <w:r>
        <w:rPr>
          <w:b/>
        </w:rPr>
        <w:t xml:space="preserve">jako „Správce“ a „Společník 1“ oprávněn k podpisu prováděcí smlouvy na základě Plné moci a Smlouvy o společnosti </w:t>
      </w:r>
    </w:p>
    <w:p w:rsidR="00EF22F3" w:rsidRDefault="00E92DDB">
      <w:pPr>
        <w:spacing w:after="0" w:line="259" w:lineRule="auto"/>
        <w:ind w:left="619" w:right="0" w:firstLine="0"/>
        <w:jc w:val="left"/>
      </w:pPr>
      <w:r>
        <w:t xml:space="preserve"> </w:t>
      </w:r>
    </w:p>
    <w:p w:rsidR="00EF22F3" w:rsidRDefault="00E92DDB">
      <w:pPr>
        <w:ind w:left="614" w:right="784"/>
      </w:pPr>
      <w:r>
        <w:t xml:space="preserve">a </w:t>
      </w:r>
    </w:p>
    <w:p w:rsidR="00EF22F3" w:rsidRDefault="00E92DDB">
      <w:pPr>
        <w:spacing w:after="0" w:line="259" w:lineRule="auto"/>
        <w:ind w:left="619" w:right="0" w:firstLine="0"/>
        <w:jc w:val="left"/>
      </w:pPr>
      <w:r>
        <w:t xml:space="preserve"> </w:t>
      </w:r>
    </w:p>
    <w:p w:rsidR="00EF22F3" w:rsidRDefault="00E92DDB">
      <w:pPr>
        <w:ind w:left="614" w:right="784"/>
      </w:pPr>
      <w:r>
        <w:t xml:space="preserve">zhotovitelem: </w:t>
      </w:r>
      <w:r>
        <w:rPr>
          <w:b/>
        </w:rPr>
        <w:t>PUDIS a.s.</w:t>
      </w:r>
      <w:r>
        <w:t xml:space="preserve"> </w:t>
      </w:r>
    </w:p>
    <w:p w:rsidR="00E92DDB" w:rsidRDefault="00E92DDB">
      <w:pPr>
        <w:ind w:left="614" w:right="4124"/>
      </w:pPr>
      <w:r>
        <w:t xml:space="preserve">se sídlem Praha 10, Nad Vodovodem 3258/2, PSČ 100 31  </w:t>
      </w:r>
    </w:p>
    <w:p w:rsidR="00EF22F3" w:rsidRDefault="00E92DDB">
      <w:pPr>
        <w:ind w:left="614" w:right="4124"/>
      </w:pPr>
      <w:r>
        <w:t xml:space="preserve">zastoupeným     </w:t>
      </w:r>
      <w:r w:rsidRPr="00E92DDB">
        <w:rPr>
          <w:highlight w:val="black"/>
        </w:rPr>
        <w:t xml:space="preserve">Ing. Martinem </w:t>
      </w:r>
      <w:proofErr w:type="spellStart"/>
      <w:r w:rsidRPr="00E92DDB">
        <w:rPr>
          <w:highlight w:val="black"/>
        </w:rPr>
        <w:t>Höflerem</w:t>
      </w:r>
      <w:proofErr w:type="spellEnd"/>
      <w:r w:rsidRPr="00E92DDB">
        <w:rPr>
          <w:highlight w:val="black"/>
        </w:rPr>
        <w:t>, předsedou představenstva</w:t>
      </w:r>
      <w:r>
        <w:t xml:space="preserve"> </w:t>
      </w:r>
    </w:p>
    <w:p w:rsidR="00EF22F3" w:rsidRDefault="00E92DDB">
      <w:pPr>
        <w:tabs>
          <w:tab w:val="center" w:pos="619"/>
          <w:tab w:val="center" w:pos="4189"/>
        </w:tabs>
        <w:ind w:left="0" w:right="0" w:firstLine="0"/>
        <w:jc w:val="left"/>
      </w:pPr>
      <w:r>
        <w:rPr>
          <w:rFonts w:ascii="Calibri" w:eastAsia="Calibri" w:hAnsi="Calibri" w:cs="Calibri"/>
          <w:sz w:val="22"/>
        </w:rPr>
        <w:tab/>
      </w:r>
      <w:r>
        <w:t xml:space="preserve"> </w:t>
      </w:r>
      <w:r>
        <w:tab/>
      </w:r>
      <w:r w:rsidRPr="00E92DDB">
        <w:rPr>
          <w:highlight w:val="black"/>
        </w:rPr>
        <w:t>Ing. Petrem Mikuláškem, místopředsedou představenstva</w:t>
      </w:r>
      <w:r>
        <w:t xml:space="preserve"> </w:t>
      </w:r>
    </w:p>
    <w:p w:rsidR="00EF22F3" w:rsidRDefault="00E92DDB">
      <w:pPr>
        <w:ind w:left="614" w:right="784"/>
      </w:pPr>
      <w:r>
        <w:t xml:space="preserve"> </w:t>
      </w:r>
      <w:r w:rsidRPr="00E92DDB">
        <w:rPr>
          <w:highlight w:val="black"/>
        </w:rPr>
        <w:t>Ing. Janem Vlčkem, členem představenstva</w:t>
      </w:r>
      <w:r>
        <w:t xml:space="preserve"> IČO: 45272891, DIČ: CZ45272891 údaj o zápisu v obchodním rejstříku nebo v jiné evidenci: </w:t>
      </w:r>
      <w:r w:rsidRPr="00E92DDB">
        <w:rPr>
          <w:highlight w:val="black"/>
        </w:rPr>
        <w:t>zapsaný u Městského soudu v Praze, oddíl B, vložka 1458</w:t>
      </w:r>
      <w:r>
        <w:t xml:space="preserve"> </w:t>
      </w:r>
    </w:p>
    <w:p w:rsidR="00EF22F3" w:rsidRDefault="00E92DDB">
      <w:pPr>
        <w:spacing w:after="0" w:line="259" w:lineRule="auto"/>
        <w:ind w:left="619" w:right="0" w:firstLine="0"/>
        <w:jc w:val="left"/>
      </w:pPr>
      <w:r>
        <w:t xml:space="preserve"> </w:t>
      </w:r>
    </w:p>
    <w:p w:rsidR="00EF22F3" w:rsidRDefault="00E92DDB">
      <w:pPr>
        <w:ind w:left="614" w:right="784"/>
      </w:pPr>
      <w:r>
        <w:lastRenderedPageBreak/>
        <w:t xml:space="preserve">jako „Společník 2“ zastoupen společností SUDOP PRAHA a.s. se sídlem Praha 3, Žižkov, Olšanská 2643/1a, PSČ 130 80, IČ: 25793349 na základě Plné moci a Smlouvy o společnosti ze dne 27. 03. 2018 </w:t>
      </w:r>
    </w:p>
    <w:p w:rsidR="00EF22F3" w:rsidRDefault="00E92DDB">
      <w:pPr>
        <w:spacing w:after="0" w:line="259" w:lineRule="auto"/>
        <w:ind w:left="619" w:right="0" w:firstLine="0"/>
        <w:jc w:val="left"/>
      </w:pPr>
      <w:r>
        <w:t xml:space="preserve"> </w:t>
      </w:r>
    </w:p>
    <w:p w:rsidR="00EF22F3" w:rsidRDefault="00E92DDB">
      <w:pPr>
        <w:ind w:left="614" w:right="784"/>
      </w:pPr>
      <w:r>
        <w:t xml:space="preserve">a </w:t>
      </w:r>
    </w:p>
    <w:p w:rsidR="00EF22F3" w:rsidRDefault="00E92DDB">
      <w:pPr>
        <w:spacing w:after="0" w:line="259" w:lineRule="auto"/>
        <w:ind w:left="619" w:right="0" w:firstLine="0"/>
        <w:jc w:val="left"/>
      </w:pPr>
      <w:r>
        <w:t xml:space="preserve"> </w:t>
      </w:r>
    </w:p>
    <w:p w:rsidR="00EF22F3" w:rsidRDefault="00E92DDB">
      <w:pPr>
        <w:spacing w:after="3" w:line="252" w:lineRule="auto"/>
        <w:ind w:left="614" w:right="0"/>
        <w:jc w:val="left"/>
      </w:pPr>
      <w:r>
        <w:t xml:space="preserve">zhotovitelem: </w:t>
      </w:r>
      <w:r>
        <w:rPr>
          <w:b/>
        </w:rPr>
        <w:t>METROPROJEKT Praha a.s.</w:t>
      </w:r>
      <w:r>
        <w:t xml:space="preserve"> </w:t>
      </w:r>
    </w:p>
    <w:p w:rsidR="00EF22F3" w:rsidRDefault="00E92DDB">
      <w:pPr>
        <w:ind w:left="614" w:right="784"/>
      </w:pPr>
      <w:r>
        <w:t xml:space="preserve">se sídlem náměstí I. P. Pavlova 1786/2, Nové Město, 120 00 Praha 2 </w:t>
      </w:r>
    </w:p>
    <w:p w:rsidR="00EF22F3" w:rsidRDefault="00E92DDB">
      <w:pPr>
        <w:ind w:left="614" w:right="784"/>
      </w:pPr>
      <w:r>
        <w:t xml:space="preserve">zastoupeným  </w:t>
      </w:r>
      <w:r w:rsidRPr="00E92DDB">
        <w:rPr>
          <w:highlight w:val="black"/>
        </w:rPr>
        <w:t>Ing. Davidem Krásou, předsedou představenstva</w:t>
      </w:r>
      <w:r>
        <w:t xml:space="preserve"> </w:t>
      </w:r>
    </w:p>
    <w:p w:rsidR="00EF22F3" w:rsidRDefault="00E92DDB">
      <w:pPr>
        <w:tabs>
          <w:tab w:val="center" w:pos="619"/>
          <w:tab w:val="center" w:pos="4217"/>
        </w:tabs>
        <w:ind w:left="0" w:right="0" w:firstLine="0"/>
        <w:jc w:val="left"/>
      </w:pPr>
      <w:r>
        <w:rPr>
          <w:rFonts w:ascii="Calibri" w:eastAsia="Calibri" w:hAnsi="Calibri" w:cs="Calibri"/>
          <w:sz w:val="22"/>
        </w:rPr>
        <w:tab/>
      </w:r>
      <w:r>
        <w:t xml:space="preserve"> </w:t>
      </w:r>
      <w:r>
        <w:tab/>
      </w:r>
      <w:r w:rsidRPr="00E92DDB">
        <w:rPr>
          <w:highlight w:val="black"/>
        </w:rPr>
        <w:t>Ing. Vladimírem Seidlem, místopředsedou představenstva</w:t>
      </w:r>
      <w:r>
        <w:t xml:space="preserve"> </w:t>
      </w:r>
    </w:p>
    <w:p w:rsidR="00E92DDB" w:rsidRDefault="00E92DDB">
      <w:pPr>
        <w:ind w:left="614" w:right="3833"/>
      </w:pPr>
      <w:r>
        <w:t xml:space="preserve"> </w:t>
      </w:r>
      <w:r>
        <w:tab/>
      </w:r>
      <w:r w:rsidRPr="00E92DDB">
        <w:rPr>
          <w:highlight w:val="black"/>
        </w:rPr>
        <w:t xml:space="preserve">Ing. Vladimírem </w:t>
      </w:r>
      <w:proofErr w:type="spellStart"/>
      <w:r w:rsidRPr="00E92DDB">
        <w:rPr>
          <w:highlight w:val="black"/>
        </w:rPr>
        <w:t>Michaličkou</w:t>
      </w:r>
      <w:proofErr w:type="spellEnd"/>
      <w:r w:rsidRPr="00E92DDB">
        <w:rPr>
          <w:highlight w:val="black"/>
        </w:rPr>
        <w:t>, členem představenstva</w:t>
      </w:r>
      <w:r>
        <w:t xml:space="preserve"> </w:t>
      </w:r>
    </w:p>
    <w:p w:rsidR="00EF22F3" w:rsidRDefault="00E92DDB">
      <w:pPr>
        <w:ind w:left="614" w:right="3833"/>
      </w:pPr>
      <w:r>
        <w:t xml:space="preserve">IČO: 45271895, DIČ: CZ45271895 </w:t>
      </w:r>
    </w:p>
    <w:p w:rsidR="00EF22F3" w:rsidRDefault="00E92DDB">
      <w:pPr>
        <w:ind w:left="614" w:right="784"/>
      </w:pPr>
      <w:r>
        <w:t xml:space="preserve">údaj o zápisu v obchodním rejstříku nebo v jiné evidenci: </w:t>
      </w:r>
      <w:r w:rsidRPr="00E92DDB">
        <w:rPr>
          <w:highlight w:val="black"/>
        </w:rPr>
        <w:t>zapsaný u Městského soudu v Praze, oddíl B, vložka 1418</w:t>
      </w:r>
      <w:r>
        <w:t xml:space="preserve"> </w:t>
      </w:r>
    </w:p>
    <w:p w:rsidR="00EF22F3" w:rsidRDefault="00E92DDB">
      <w:pPr>
        <w:spacing w:after="0" w:line="259" w:lineRule="auto"/>
        <w:ind w:left="619" w:right="0" w:firstLine="0"/>
        <w:jc w:val="left"/>
      </w:pPr>
      <w:r>
        <w:t xml:space="preserve"> </w:t>
      </w:r>
    </w:p>
    <w:p w:rsidR="00EF22F3" w:rsidRDefault="00E92DDB">
      <w:pPr>
        <w:ind w:left="614" w:right="784"/>
      </w:pPr>
      <w:r>
        <w:t xml:space="preserve">jako „Společník 3“ zastoupen společností SUDOP PRAHA a.s. se sídlem Praha 3, Žižkov, Olšanská 2643/1a, PSČ 130 80, IČ: 25793349 na základě Plné moci a Smlouvy o společnosti ze dne 27. 03. 2018 </w:t>
      </w:r>
    </w:p>
    <w:p w:rsidR="00EF22F3" w:rsidRDefault="00E92DDB">
      <w:pPr>
        <w:spacing w:after="0" w:line="259" w:lineRule="auto"/>
        <w:ind w:left="619" w:right="0" w:firstLine="0"/>
        <w:jc w:val="left"/>
      </w:pPr>
      <w:r>
        <w:t xml:space="preserve"> </w:t>
      </w:r>
    </w:p>
    <w:p w:rsidR="00EF22F3" w:rsidRDefault="00E92DDB">
      <w:pPr>
        <w:ind w:left="614" w:right="784"/>
      </w:pPr>
      <w:r>
        <w:t xml:space="preserve">a </w:t>
      </w:r>
    </w:p>
    <w:p w:rsidR="00EF22F3" w:rsidRDefault="00E92DDB">
      <w:pPr>
        <w:spacing w:after="0" w:line="259" w:lineRule="auto"/>
        <w:ind w:left="619" w:right="0" w:firstLine="0"/>
        <w:jc w:val="left"/>
      </w:pPr>
      <w:r>
        <w:t xml:space="preserve"> </w:t>
      </w:r>
    </w:p>
    <w:p w:rsidR="00EF22F3" w:rsidRDefault="00E92DDB">
      <w:pPr>
        <w:spacing w:after="3" w:line="252" w:lineRule="auto"/>
        <w:ind w:left="614" w:right="0"/>
        <w:jc w:val="left"/>
      </w:pPr>
      <w:r>
        <w:t xml:space="preserve">zhotovitelem: </w:t>
      </w:r>
      <w:r>
        <w:rPr>
          <w:b/>
        </w:rPr>
        <w:t>VPÚ DECO PRAHA a.s.</w:t>
      </w:r>
      <w:r>
        <w:t xml:space="preserve"> </w:t>
      </w:r>
    </w:p>
    <w:p w:rsidR="00EF22F3" w:rsidRDefault="00E92DDB">
      <w:pPr>
        <w:ind w:left="614" w:right="784"/>
      </w:pPr>
      <w:r>
        <w:t xml:space="preserve">se sídlem Praha 6, Podbabská 1014/20, PSČ 160 00 </w:t>
      </w:r>
    </w:p>
    <w:p w:rsidR="00EF22F3" w:rsidRPr="00E92DDB" w:rsidRDefault="00E92DDB">
      <w:pPr>
        <w:ind w:left="614" w:right="3454"/>
        <w:rPr>
          <w:highlight w:val="black"/>
        </w:rPr>
      </w:pPr>
      <w:r>
        <w:t xml:space="preserve">zastoupeným  </w:t>
      </w:r>
      <w:r w:rsidRPr="00E92DDB">
        <w:rPr>
          <w:highlight w:val="black"/>
        </w:rPr>
        <w:t xml:space="preserve">Ing. Luborem </w:t>
      </w:r>
      <w:proofErr w:type="spellStart"/>
      <w:r w:rsidRPr="00E92DDB">
        <w:rPr>
          <w:highlight w:val="black"/>
        </w:rPr>
        <w:t>Hoďánkem</w:t>
      </w:r>
      <w:proofErr w:type="spellEnd"/>
      <w:r w:rsidRPr="00E92DDB">
        <w:rPr>
          <w:highlight w:val="black"/>
        </w:rPr>
        <w:t>, MBA, předsedou představenstva</w:t>
      </w:r>
      <w:r>
        <w:t xml:space="preserve">  </w:t>
      </w:r>
      <w:r>
        <w:tab/>
      </w:r>
      <w:r w:rsidRPr="00E92DDB">
        <w:rPr>
          <w:highlight w:val="black"/>
        </w:rPr>
        <w:t xml:space="preserve">Ing. Václavem Sejkem, místopředsedou představenstva </w:t>
      </w:r>
    </w:p>
    <w:p w:rsidR="00E92DDB" w:rsidRDefault="00E92DDB">
      <w:pPr>
        <w:ind w:left="614" w:right="4298"/>
      </w:pPr>
      <w:r w:rsidRPr="00E92DDB">
        <w:rPr>
          <w:highlight w:val="black"/>
        </w:rPr>
        <w:t xml:space="preserve"> </w:t>
      </w:r>
      <w:r w:rsidRPr="00E92DDB">
        <w:rPr>
          <w:highlight w:val="black"/>
        </w:rPr>
        <w:tab/>
        <w:t>Ing. Markétou Mikovou, členem představenstva</w:t>
      </w:r>
      <w:r>
        <w:t xml:space="preserve"> </w:t>
      </w:r>
    </w:p>
    <w:p w:rsidR="00EF22F3" w:rsidRDefault="00E92DDB">
      <w:pPr>
        <w:ind w:left="614" w:right="4298"/>
      </w:pPr>
      <w:r>
        <w:t xml:space="preserve">IČO: 60193280, DIČ: CZ60193280 </w:t>
      </w:r>
    </w:p>
    <w:p w:rsidR="00EF22F3" w:rsidRDefault="00E92DDB">
      <w:pPr>
        <w:ind w:left="614" w:right="784"/>
      </w:pPr>
      <w:r>
        <w:t xml:space="preserve">údaj o zápisu v obchodním rejstříku nebo v jiné evidenci: </w:t>
      </w:r>
      <w:r w:rsidRPr="00E92DDB">
        <w:rPr>
          <w:highlight w:val="black"/>
        </w:rPr>
        <w:t>zapsaný u Městského soudu v Praze, oddíl B, vložka 2368</w:t>
      </w:r>
      <w:r>
        <w:t xml:space="preserve"> </w:t>
      </w:r>
    </w:p>
    <w:p w:rsidR="00EF22F3" w:rsidRDefault="00E92DDB">
      <w:pPr>
        <w:spacing w:after="0" w:line="259" w:lineRule="auto"/>
        <w:ind w:left="619" w:right="0" w:firstLine="0"/>
        <w:jc w:val="left"/>
      </w:pPr>
      <w:r>
        <w:t xml:space="preserve"> </w:t>
      </w:r>
    </w:p>
    <w:p w:rsidR="00EF22F3" w:rsidRDefault="00E92DDB">
      <w:pPr>
        <w:ind w:left="614" w:right="784"/>
      </w:pPr>
      <w:r>
        <w:t xml:space="preserve">jako „Společník 4“ zastoupen společností SUDOP PRAHA a.s. se sídlem Praha 3, Žižkov, Olšanská 2643/1a, PSČ 130 80, IČ: 25793349 na základě Plné moci a Smlouvy o společnosti ze dne 27. 03. 2018 </w:t>
      </w:r>
    </w:p>
    <w:p w:rsidR="00EF22F3" w:rsidRDefault="00E92DDB">
      <w:pPr>
        <w:spacing w:after="0" w:line="259" w:lineRule="auto"/>
        <w:ind w:left="619" w:right="0" w:firstLine="0"/>
        <w:jc w:val="left"/>
      </w:pPr>
      <w:r>
        <w:t xml:space="preserve"> </w:t>
      </w:r>
    </w:p>
    <w:p w:rsidR="00EF22F3" w:rsidRDefault="00E92DDB">
      <w:pPr>
        <w:ind w:left="614" w:right="784"/>
      </w:pPr>
      <w:r>
        <w:t xml:space="preserve">a </w:t>
      </w:r>
    </w:p>
    <w:p w:rsidR="00EF22F3" w:rsidRDefault="00E92DDB">
      <w:pPr>
        <w:spacing w:after="0" w:line="259" w:lineRule="auto"/>
        <w:ind w:left="619" w:right="0" w:firstLine="0"/>
        <w:jc w:val="left"/>
      </w:pPr>
      <w:r>
        <w:t xml:space="preserve"> </w:t>
      </w:r>
    </w:p>
    <w:p w:rsidR="00EF22F3" w:rsidRDefault="00E92DDB">
      <w:pPr>
        <w:spacing w:after="3" w:line="252" w:lineRule="auto"/>
        <w:ind w:left="614" w:right="0"/>
        <w:jc w:val="left"/>
      </w:pPr>
      <w:r>
        <w:t xml:space="preserve">zhotovitelem: </w:t>
      </w:r>
      <w:r>
        <w:rPr>
          <w:b/>
        </w:rPr>
        <w:t>Dopravoprojekt Brno a.s.</w:t>
      </w:r>
      <w:r>
        <w:t xml:space="preserve"> </w:t>
      </w:r>
    </w:p>
    <w:p w:rsidR="00EF22F3" w:rsidRDefault="00E92DDB">
      <w:pPr>
        <w:ind w:left="614" w:right="784"/>
      </w:pPr>
      <w:r>
        <w:t xml:space="preserve">se sídlem Kounicova 271/13, Veveří, 602 00 Brno </w:t>
      </w:r>
    </w:p>
    <w:p w:rsidR="00EF22F3" w:rsidRDefault="00E92DDB">
      <w:pPr>
        <w:ind w:left="614" w:right="3716"/>
      </w:pPr>
      <w:r>
        <w:t xml:space="preserve">zastoupeným  </w:t>
      </w:r>
      <w:r w:rsidRPr="00E92DDB">
        <w:rPr>
          <w:highlight w:val="black"/>
        </w:rPr>
        <w:t>Ing. Alešem Trnečkou, MBA, předsedou představenstva  Ing. Karlem Škárou, místopředsedou představenstva</w:t>
      </w:r>
      <w:r>
        <w:t xml:space="preserve"> </w:t>
      </w:r>
    </w:p>
    <w:p w:rsidR="00E92DDB" w:rsidRDefault="00E92DDB">
      <w:pPr>
        <w:ind w:left="614" w:right="3943"/>
      </w:pPr>
      <w:r>
        <w:t xml:space="preserve"> </w:t>
      </w:r>
      <w:r>
        <w:tab/>
      </w:r>
      <w:r w:rsidRPr="00E92DDB">
        <w:rPr>
          <w:highlight w:val="black"/>
        </w:rPr>
        <w:t>Ing. Vladimírem Navrátilem, členem představenstva</w:t>
      </w:r>
      <w:r>
        <w:t xml:space="preserve"> </w:t>
      </w:r>
    </w:p>
    <w:p w:rsidR="00EF22F3" w:rsidRDefault="00E92DDB">
      <w:pPr>
        <w:ind w:left="614" w:right="3943"/>
      </w:pPr>
      <w:r>
        <w:t xml:space="preserve">IČO: 46347488, DIČ: CZ46347488 </w:t>
      </w:r>
    </w:p>
    <w:p w:rsidR="00EF22F3" w:rsidRDefault="00E92DDB">
      <w:pPr>
        <w:ind w:left="614" w:right="784"/>
      </w:pPr>
      <w:r>
        <w:t xml:space="preserve">údaj o zápisu v obchodním rejstříku nebo v jiné evidenci: </w:t>
      </w:r>
      <w:r w:rsidRPr="00E92DDB">
        <w:rPr>
          <w:highlight w:val="black"/>
        </w:rPr>
        <w:t>zapsaný u Krajského soudu v Brně, oddíl B, vložka 785</w:t>
      </w:r>
      <w:r>
        <w:t xml:space="preserve"> </w:t>
      </w:r>
    </w:p>
    <w:p w:rsidR="00EF22F3" w:rsidRDefault="00E92DDB">
      <w:pPr>
        <w:spacing w:after="0" w:line="259" w:lineRule="auto"/>
        <w:ind w:left="619" w:right="0" w:firstLine="0"/>
        <w:jc w:val="left"/>
      </w:pPr>
      <w:r>
        <w:t xml:space="preserve"> </w:t>
      </w:r>
    </w:p>
    <w:p w:rsidR="00EF22F3" w:rsidRDefault="00E92DDB">
      <w:pPr>
        <w:ind w:left="614" w:right="784"/>
      </w:pPr>
      <w:r>
        <w:t xml:space="preserve">jako „Společník 5“ zastoupen společností SUDOP PRAHA a.s. se sídlem Praha 3, Žižkov, Olšanská 2643/1a, PSČ 130 80, IČ: 25793349 na základě Plné moci a Smlouvy o společnosti ze dne 27. 03. 2018 </w:t>
      </w:r>
    </w:p>
    <w:p w:rsidR="00EF22F3" w:rsidRDefault="00E92DDB">
      <w:pPr>
        <w:spacing w:after="0" w:line="259" w:lineRule="auto"/>
        <w:ind w:left="619" w:right="0" w:firstLine="0"/>
        <w:jc w:val="left"/>
      </w:pPr>
      <w:r>
        <w:t xml:space="preserve"> </w:t>
      </w:r>
    </w:p>
    <w:p w:rsidR="00EF22F3" w:rsidRDefault="00E92DDB">
      <w:pPr>
        <w:spacing w:after="0" w:line="259" w:lineRule="auto"/>
        <w:ind w:left="619" w:right="0" w:firstLine="0"/>
        <w:jc w:val="left"/>
      </w:pPr>
      <w:r>
        <w:t xml:space="preserve"> </w:t>
      </w:r>
    </w:p>
    <w:p w:rsidR="00EF22F3" w:rsidRDefault="00E92DDB">
      <w:pPr>
        <w:spacing w:after="0" w:line="259" w:lineRule="auto"/>
        <w:ind w:left="619" w:right="0" w:firstLine="0"/>
        <w:jc w:val="left"/>
      </w:pPr>
      <w:r>
        <w:t xml:space="preserve"> </w:t>
      </w:r>
    </w:p>
    <w:p w:rsidR="00EF22F3" w:rsidRDefault="00E92DDB">
      <w:pPr>
        <w:ind w:left="614" w:right="784"/>
      </w:pPr>
      <w:r>
        <w:t xml:space="preserve">a </w:t>
      </w:r>
    </w:p>
    <w:p w:rsidR="00EF22F3" w:rsidRDefault="00E92DDB">
      <w:pPr>
        <w:spacing w:after="0" w:line="259" w:lineRule="auto"/>
        <w:ind w:left="619" w:right="0" w:firstLine="0"/>
        <w:jc w:val="left"/>
      </w:pPr>
      <w:r>
        <w:t xml:space="preserve"> </w:t>
      </w:r>
    </w:p>
    <w:p w:rsidR="00EF22F3" w:rsidRDefault="00E92DDB">
      <w:pPr>
        <w:spacing w:after="3" w:line="252" w:lineRule="auto"/>
        <w:ind w:left="614" w:right="0"/>
        <w:jc w:val="left"/>
      </w:pPr>
      <w:r>
        <w:t xml:space="preserve">zhotovitelem: </w:t>
      </w:r>
      <w:r>
        <w:rPr>
          <w:b/>
        </w:rPr>
        <w:t>DOPRAVOPROJEKT, a.s.</w:t>
      </w:r>
      <w:r>
        <w:t xml:space="preserve"> </w:t>
      </w:r>
    </w:p>
    <w:p w:rsidR="00EF22F3" w:rsidRDefault="00E92DDB">
      <w:pPr>
        <w:ind w:left="614" w:right="3397"/>
      </w:pPr>
      <w:r>
        <w:t xml:space="preserve">se sídlem </w:t>
      </w:r>
      <w:proofErr w:type="spellStart"/>
      <w:r>
        <w:t>Kominárska</w:t>
      </w:r>
      <w:proofErr w:type="spellEnd"/>
      <w:r>
        <w:t xml:space="preserve"> 2, 4, 832 03 Bratislava, Slovenská republika zastoupeným  </w:t>
      </w:r>
      <w:r w:rsidRPr="00E92DDB">
        <w:rPr>
          <w:highlight w:val="black"/>
        </w:rPr>
        <w:t xml:space="preserve">Ing. arch. </w:t>
      </w:r>
      <w:proofErr w:type="spellStart"/>
      <w:r w:rsidRPr="00E92DDB">
        <w:rPr>
          <w:highlight w:val="black"/>
        </w:rPr>
        <w:t>Gabrielom</w:t>
      </w:r>
      <w:proofErr w:type="spellEnd"/>
      <w:r w:rsidRPr="00E92DDB">
        <w:rPr>
          <w:highlight w:val="black"/>
        </w:rPr>
        <w:t xml:space="preserve"> </w:t>
      </w:r>
      <w:proofErr w:type="spellStart"/>
      <w:r w:rsidRPr="00E92DDB">
        <w:rPr>
          <w:highlight w:val="black"/>
        </w:rPr>
        <w:t>Koczkášom</w:t>
      </w:r>
      <w:proofErr w:type="spellEnd"/>
      <w:r w:rsidRPr="00E92DDB">
        <w:rPr>
          <w:highlight w:val="black"/>
        </w:rPr>
        <w:t xml:space="preserve">, </w:t>
      </w:r>
      <w:proofErr w:type="spellStart"/>
      <w:r w:rsidRPr="00E92DDB">
        <w:rPr>
          <w:highlight w:val="black"/>
        </w:rPr>
        <w:t>predsedom</w:t>
      </w:r>
      <w:proofErr w:type="spellEnd"/>
      <w:r w:rsidRPr="00E92DDB">
        <w:rPr>
          <w:highlight w:val="black"/>
        </w:rPr>
        <w:t xml:space="preserve"> </w:t>
      </w:r>
      <w:proofErr w:type="spellStart"/>
      <w:r w:rsidRPr="00E92DDB">
        <w:rPr>
          <w:highlight w:val="black"/>
        </w:rPr>
        <w:t>predstavenstva</w:t>
      </w:r>
      <w:proofErr w:type="spellEnd"/>
      <w:r>
        <w:t xml:space="preserve"> </w:t>
      </w:r>
    </w:p>
    <w:p w:rsidR="00E92DDB" w:rsidRDefault="00E92DDB">
      <w:pPr>
        <w:spacing w:after="0" w:line="259" w:lineRule="auto"/>
        <w:ind w:left="619" w:right="4195" w:firstLine="0"/>
        <w:jc w:val="left"/>
      </w:pPr>
      <w:r>
        <w:t xml:space="preserve"> </w:t>
      </w:r>
      <w:r>
        <w:tab/>
      </w:r>
      <w:r w:rsidRPr="00E92DDB">
        <w:rPr>
          <w:highlight w:val="black"/>
        </w:rPr>
        <w:t xml:space="preserve">Ing. </w:t>
      </w:r>
      <w:proofErr w:type="spellStart"/>
      <w:r w:rsidRPr="00E92DDB">
        <w:rPr>
          <w:highlight w:val="black"/>
        </w:rPr>
        <w:t>Igorom</w:t>
      </w:r>
      <w:proofErr w:type="spellEnd"/>
      <w:r w:rsidRPr="00E92DDB">
        <w:rPr>
          <w:highlight w:val="black"/>
        </w:rPr>
        <w:t xml:space="preserve"> </w:t>
      </w:r>
      <w:proofErr w:type="spellStart"/>
      <w:r w:rsidRPr="00E92DDB">
        <w:rPr>
          <w:highlight w:val="black"/>
        </w:rPr>
        <w:t>Jakubíkom</w:t>
      </w:r>
      <w:proofErr w:type="spellEnd"/>
      <w:r w:rsidRPr="00E92DDB">
        <w:rPr>
          <w:highlight w:val="black"/>
        </w:rPr>
        <w:t xml:space="preserve">, </w:t>
      </w:r>
      <w:proofErr w:type="spellStart"/>
      <w:r w:rsidRPr="00E92DDB">
        <w:rPr>
          <w:highlight w:val="black"/>
        </w:rPr>
        <w:t>podpredsedom</w:t>
      </w:r>
      <w:proofErr w:type="spellEnd"/>
      <w:r w:rsidRPr="00E92DDB">
        <w:rPr>
          <w:highlight w:val="black"/>
        </w:rPr>
        <w:t xml:space="preserve"> </w:t>
      </w:r>
      <w:proofErr w:type="spellStart"/>
      <w:r w:rsidRPr="00E92DDB">
        <w:rPr>
          <w:highlight w:val="black"/>
        </w:rPr>
        <w:t>predstavenstva</w:t>
      </w:r>
      <w:proofErr w:type="spellEnd"/>
      <w:r w:rsidRPr="00E92DDB">
        <w:rPr>
          <w:highlight w:val="black"/>
        </w:rPr>
        <w:t xml:space="preserve">  </w:t>
      </w:r>
      <w:r w:rsidRPr="00E92DDB">
        <w:rPr>
          <w:highlight w:val="black"/>
        </w:rPr>
        <w:tab/>
        <w:t xml:space="preserve">Ing. </w:t>
      </w:r>
      <w:proofErr w:type="spellStart"/>
      <w:r w:rsidRPr="00E92DDB">
        <w:rPr>
          <w:highlight w:val="black"/>
        </w:rPr>
        <w:t>Martinom</w:t>
      </w:r>
      <w:proofErr w:type="spellEnd"/>
      <w:r w:rsidRPr="00E92DDB">
        <w:rPr>
          <w:highlight w:val="black"/>
        </w:rPr>
        <w:t xml:space="preserve"> </w:t>
      </w:r>
      <w:proofErr w:type="spellStart"/>
      <w:r w:rsidRPr="00E92DDB">
        <w:rPr>
          <w:highlight w:val="black"/>
        </w:rPr>
        <w:t>Šutkom</w:t>
      </w:r>
      <w:proofErr w:type="spellEnd"/>
      <w:r w:rsidRPr="00E92DDB">
        <w:rPr>
          <w:highlight w:val="black"/>
        </w:rPr>
        <w:t xml:space="preserve">, </w:t>
      </w:r>
      <w:proofErr w:type="spellStart"/>
      <w:r w:rsidRPr="00E92DDB">
        <w:rPr>
          <w:highlight w:val="black"/>
        </w:rPr>
        <w:t>členom</w:t>
      </w:r>
      <w:proofErr w:type="spellEnd"/>
      <w:r w:rsidRPr="00E92DDB">
        <w:rPr>
          <w:highlight w:val="black"/>
        </w:rPr>
        <w:t xml:space="preserve"> </w:t>
      </w:r>
      <w:proofErr w:type="spellStart"/>
      <w:r w:rsidRPr="00E92DDB">
        <w:rPr>
          <w:highlight w:val="black"/>
        </w:rPr>
        <w:t>predstavenstva</w:t>
      </w:r>
      <w:proofErr w:type="spellEnd"/>
      <w:r>
        <w:t xml:space="preserve"> </w:t>
      </w:r>
    </w:p>
    <w:p w:rsidR="00EF22F3" w:rsidRDefault="00E92DDB">
      <w:pPr>
        <w:spacing w:after="0" w:line="259" w:lineRule="auto"/>
        <w:ind w:left="619" w:right="4195" w:firstLine="0"/>
        <w:jc w:val="left"/>
      </w:pPr>
      <w:r>
        <w:t xml:space="preserve">IČO: 31322000, DIČ: SK2020524770 </w:t>
      </w:r>
    </w:p>
    <w:p w:rsidR="00EF22F3" w:rsidRDefault="00E92DDB">
      <w:pPr>
        <w:ind w:left="614" w:right="784"/>
      </w:pPr>
      <w:r>
        <w:t xml:space="preserve">údaj o zápisu v obchodním rejstříku nebo v jiné evidenci: </w:t>
      </w:r>
      <w:proofErr w:type="spellStart"/>
      <w:r w:rsidRPr="00E92DDB">
        <w:rPr>
          <w:highlight w:val="black"/>
        </w:rPr>
        <w:t>zapísaný</w:t>
      </w:r>
      <w:proofErr w:type="spellEnd"/>
      <w:r w:rsidRPr="00E92DDB">
        <w:rPr>
          <w:highlight w:val="black"/>
        </w:rPr>
        <w:t xml:space="preserve"> do obchodného </w:t>
      </w:r>
      <w:proofErr w:type="spellStart"/>
      <w:r w:rsidRPr="00E92DDB">
        <w:rPr>
          <w:highlight w:val="black"/>
        </w:rPr>
        <w:t>registra</w:t>
      </w:r>
      <w:proofErr w:type="spellEnd"/>
      <w:r w:rsidRPr="00E92DDB">
        <w:rPr>
          <w:highlight w:val="black"/>
        </w:rPr>
        <w:t xml:space="preserve"> vedeného </w:t>
      </w:r>
      <w:proofErr w:type="spellStart"/>
      <w:r w:rsidRPr="00E92DDB">
        <w:rPr>
          <w:highlight w:val="black"/>
        </w:rPr>
        <w:t>Okresným</w:t>
      </w:r>
      <w:proofErr w:type="spellEnd"/>
      <w:r w:rsidRPr="00E92DDB">
        <w:rPr>
          <w:highlight w:val="black"/>
        </w:rPr>
        <w:t xml:space="preserve"> </w:t>
      </w:r>
      <w:proofErr w:type="spellStart"/>
      <w:r w:rsidRPr="00E92DDB">
        <w:rPr>
          <w:highlight w:val="black"/>
        </w:rPr>
        <w:t>súdom</w:t>
      </w:r>
      <w:proofErr w:type="spellEnd"/>
      <w:r w:rsidRPr="00E92DDB">
        <w:rPr>
          <w:highlight w:val="black"/>
        </w:rPr>
        <w:t xml:space="preserve"> v </w:t>
      </w:r>
      <w:proofErr w:type="spellStart"/>
      <w:r w:rsidRPr="00E92DDB">
        <w:rPr>
          <w:highlight w:val="black"/>
        </w:rPr>
        <w:t>Bratislave</w:t>
      </w:r>
      <w:proofErr w:type="spellEnd"/>
      <w:r w:rsidRPr="00E92DDB">
        <w:rPr>
          <w:highlight w:val="black"/>
        </w:rPr>
        <w:t xml:space="preserve"> I, </w:t>
      </w:r>
      <w:proofErr w:type="spellStart"/>
      <w:r w:rsidRPr="00E92DDB">
        <w:rPr>
          <w:highlight w:val="black"/>
        </w:rPr>
        <w:t>oddiel</w:t>
      </w:r>
      <w:proofErr w:type="spellEnd"/>
      <w:r w:rsidRPr="00E92DDB">
        <w:rPr>
          <w:highlight w:val="black"/>
        </w:rPr>
        <w:t xml:space="preserve"> </w:t>
      </w:r>
      <w:proofErr w:type="spellStart"/>
      <w:r w:rsidRPr="00E92DDB">
        <w:rPr>
          <w:highlight w:val="black"/>
        </w:rPr>
        <w:t>Sa</w:t>
      </w:r>
      <w:proofErr w:type="spellEnd"/>
      <w:r w:rsidRPr="00E92DDB">
        <w:rPr>
          <w:highlight w:val="black"/>
        </w:rPr>
        <w:t>, vložka číslo 378/B</w:t>
      </w:r>
      <w:r>
        <w:t xml:space="preserve"> </w:t>
      </w:r>
    </w:p>
    <w:p w:rsidR="00EF22F3" w:rsidRDefault="00E92DDB">
      <w:pPr>
        <w:spacing w:after="0" w:line="259" w:lineRule="auto"/>
        <w:ind w:left="619" w:right="0" w:firstLine="0"/>
        <w:jc w:val="left"/>
      </w:pPr>
      <w:r>
        <w:t xml:space="preserve"> </w:t>
      </w:r>
    </w:p>
    <w:p w:rsidR="00EF22F3" w:rsidRDefault="00E92DDB">
      <w:pPr>
        <w:ind w:left="614" w:right="784"/>
      </w:pPr>
      <w:r>
        <w:t>jako „Společník 6“ zastoupen společností SUDOP PRAHA a.s. se sídlem Praha 3, Žižkov, Olšanská 2643/1a, PSČ 130 80, IČ: 25793349 na základě Plné moci a Smlouvy o společnosti ze dne 27. 03. 2018</w:t>
      </w:r>
      <w:r>
        <w:rPr>
          <w:i/>
        </w:rPr>
        <w:t xml:space="preserve"> </w:t>
      </w:r>
    </w:p>
    <w:p w:rsidR="00EF22F3" w:rsidRDefault="00E92DDB">
      <w:pPr>
        <w:spacing w:after="0" w:line="259" w:lineRule="auto"/>
        <w:ind w:left="619" w:right="0" w:firstLine="0"/>
        <w:jc w:val="left"/>
      </w:pPr>
      <w:r>
        <w:t xml:space="preserve"> </w:t>
      </w:r>
    </w:p>
    <w:tbl>
      <w:tblPr>
        <w:tblStyle w:val="TableGrid"/>
        <w:tblW w:w="6544" w:type="dxa"/>
        <w:tblInd w:w="619" w:type="dxa"/>
        <w:tblCellMar>
          <w:top w:w="2" w:type="dxa"/>
          <w:left w:w="0" w:type="dxa"/>
          <w:bottom w:w="0" w:type="dxa"/>
          <w:right w:w="0" w:type="dxa"/>
        </w:tblCellMar>
        <w:tblLook w:val="04A0" w:firstRow="1" w:lastRow="0" w:firstColumn="1" w:lastColumn="0" w:noHBand="0" w:noVBand="1"/>
      </w:tblPr>
      <w:tblGrid>
        <w:gridCol w:w="4176"/>
        <w:gridCol w:w="2368"/>
      </w:tblGrid>
      <w:tr w:rsidR="00EF22F3">
        <w:trPr>
          <w:trHeight w:val="207"/>
        </w:trPr>
        <w:tc>
          <w:tcPr>
            <w:tcW w:w="4176" w:type="dxa"/>
            <w:tcBorders>
              <w:top w:val="nil"/>
              <w:left w:val="nil"/>
              <w:bottom w:val="nil"/>
              <w:right w:val="nil"/>
            </w:tcBorders>
          </w:tcPr>
          <w:p w:rsidR="00EF22F3" w:rsidRDefault="00E92DDB">
            <w:pPr>
              <w:spacing w:after="0" w:line="259" w:lineRule="auto"/>
              <w:ind w:left="0" w:right="0" w:firstLine="0"/>
              <w:jc w:val="left"/>
            </w:pPr>
            <w:r>
              <w:t xml:space="preserve">kontaktní osoba ve věcech smluvních: </w:t>
            </w:r>
          </w:p>
        </w:tc>
        <w:tc>
          <w:tcPr>
            <w:tcW w:w="2368" w:type="dxa"/>
            <w:tcBorders>
              <w:top w:val="nil"/>
              <w:left w:val="nil"/>
              <w:bottom w:val="nil"/>
              <w:right w:val="nil"/>
            </w:tcBorders>
          </w:tcPr>
          <w:p w:rsidR="00EF22F3" w:rsidRPr="00E92DDB" w:rsidRDefault="00E92DDB">
            <w:pPr>
              <w:spacing w:after="0" w:line="259" w:lineRule="auto"/>
              <w:ind w:left="0" w:right="163" w:firstLine="0"/>
              <w:jc w:val="center"/>
              <w:rPr>
                <w:highlight w:val="black"/>
              </w:rPr>
            </w:pPr>
            <w:r w:rsidRPr="00E92DDB">
              <w:rPr>
                <w:highlight w:val="black"/>
              </w:rPr>
              <w:t xml:space="preserve">Ing. Ota Heller </w:t>
            </w:r>
          </w:p>
        </w:tc>
      </w:tr>
      <w:tr w:rsidR="00EF22F3">
        <w:trPr>
          <w:trHeight w:val="229"/>
        </w:trPr>
        <w:tc>
          <w:tcPr>
            <w:tcW w:w="4176" w:type="dxa"/>
            <w:tcBorders>
              <w:top w:val="nil"/>
              <w:left w:val="nil"/>
              <w:bottom w:val="nil"/>
              <w:right w:val="nil"/>
            </w:tcBorders>
          </w:tcPr>
          <w:p w:rsidR="00EF22F3" w:rsidRDefault="00E92DDB">
            <w:pPr>
              <w:tabs>
                <w:tab w:val="center" w:pos="1702"/>
              </w:tabs>
              <w:spacing w:after="0" w:line="259" w:lineRule="auto"/>
              <w:ind w:left="0" w:right="0" w:firstLine="0"/>
              <w:jc w:val="left"/>
            </w:pPr>
            <w:r>
              <w:t xml:space="preserve">e-mail: </w:t>
            </w:r>
            <w:r>
              <w:tab/>
              <w:t xml:space="preserve"> </w:t>
            </w:r>
          </w:p>
        </w:tc>
        <w:tc>
          <w:tcPr>
            <w:tcW w:w="2368" w:type="dxa"/>
            <w:tcBorders>
              <w:top w:val="nil"/>
              <w:left w:val="nil"/>
              <w:bottom w:val="nil"/>
              <w:right w:val="nil"/>
            </w:tcBorders>
          </w:tcPr>
          <w:p w:rsidR="00EF22F3" w:rsidRPr="00E92DDB" w:rsidRDefault="00E92DDB">
            <w:pPr>
              <w:spacing w:after="0" w:line="259" w:lineRule="auto"/>
              <w:ind w:left="502" w:right="0" w:firstLine="0"/>
              <w:jc w:val="left"/>
              <w:rPr>
                <w:highlight w:val="black"/>
              </w:rPr>
            </w:pPr>
            <w:r w:rsidRPr="00E92DDB">
              <w:rPr>
                <w:highlight w:val="black"/>
              </w:rPr>
              <w:t xml:space="preserve">ota.heller@sudop.cz </w:t>
            </w:r>
          </w:p>
        </w:tc>
      </w:tr>
      <w:tr w:rsidR="00EF22F3">
        <w:trPr>
          <w:trHeight w:val="228"/>
        </w:trPr>
        <w:tc>
          <w:tcPr>
            <w:tcW w:w="4176" w:type="dxa"/>
            <w:tcBorders>
              <w:top w:val="nil"/>
              <w:left w:val="nil"/>
              <w:bottom w:val="nil"/>
              <w:right w:val="nil"/>
            </w:tcBorders>
          </w:tcPr>
          <w:p w:rsidR="00EF22F3" w:rsidRDefault="00E92DDB">
            <w:pPr>
              <w:tabs>
                <w:tab w:val="center" w:pos="720"/>
                <w:tab w:val="center" w:pos="1702"/>
              </w:tabs>
              <w:spacing w:after="0" w:line="259" w:lineRule="auto"/>
              <w:ind w:left="0" w:right="0" w:firstLine="0"/>
              <w:jc w:val="left"/>
            </w:pPr>
            <w:r>
              <w:t xml:space="preserve">tel:  </w:t>
            </w:r>
            <w:r>
              <w:tab/>
              <w:t xml:space="preserve"> </w:t>
            </w:r>
            <w:r>
              <w:tab/>
              <w:t xml:space="preserve"> </w:t>
            </w:r>
          </w:p>
        </w:tc>
        <w:tc>
          <w:tcPr>
            <w:tcW w:w="2368" w:type="dxa"/>
            <w:tcBorders>
              <w:top w:val="nil"/>
              <w:left w:val="nil"/>
              <w:bottom w:val="nil"/>
              <w:right w:val="nil"/>
            </w:tcBorders>
          </w:tcPr>
          <w:p w:rsidR="00EF22F3" w:rsidRPr="00E92DDB" w:rsidRDefault="00E92DDB">
            <w:pPr>
              <w:spacing w:after="0" w:line="259" w:lineRule="auto"/>
              <w:ind w:left="100" w:right="0" w:firstLine="0"/>
              <w:jc w:val="center"/>
              <w:rPr>
                <w:highlight w:val="black"/>
              </w:rPr>
            </w:pPr>
            <w:r w:rsidRPr="00E92DDB">
              <w:rPr>
                <w:highlight w:val="black"/>
              </w:rPr>
              <w:t xml:space="preserve">+420 378 132 830 </w:t>
            </w:r>
          </w:p>
        </w:tc>
      </w:tr>
      <w:tr w:rsidR="00EF22F3">
        <w:trPr>
          <w:trHeight w:val="232"/>
        </w:trPr>
        <w:tc>
          <w:tcPr>
            <w:tcW w:w="4176" w:type="dxa"/>
            <w:tcBorders>
              <w:top w:val="nil"/>
              <w:left w:val="nil"/>
              <w:bottom w:val="nil"/>
              <w:right w:val="nil"/>
            </w:tcBorders>
          </w:tcPr>
          <w:p w:rsidR="00EF22F3" w:rsidRDefault="00E92DDB">
            <w:pPr>
              <w:spacing w:after="0" w:line="259" w:lineRule="auto"/>
              <w:ind w:left="0" w:right="0" w:firstLine="0"/>
              <w:jc w:val="left"/>
            </w:pPr>
            <w:r>
              <w:t xml:space="preserve">kontaktní osoba ve věcech technických: </w:t>
            </w:r>
          </w:p>
        </w:tc>
        <w:tc>
          <w:tcPr>
            <w:tcW w:w="2368" w:type="dxa"/>
            <w:tcBorders>
              <w:top w:val="nil"/>
              <w:left w:val="nil"/>
              <w:bottom w:val="nil"/>
              <w:right w:val="nil"/>
            </w:tcBorders>
          </w:tcPr>
          <w:p w:rsidR="00EF22F3" w:rsidRPr="00E92DDB" w:rsidRDefault="00E92DDB">
            <w:pPr>
              <w:spacing w:after="0" w:line="259" w:lineRule="auto"/>
              <w:ind w:left="28" w:right="0" w:firstLine="0"/>
              <w:jc w:val="center"/>
              <w:rPr>
                <w:highlight w:val="black"/>
              </w:rPr>
            </w:pPr>
            <w:r w:rsidRPr="00E92DDB">
              <w:rPr>
                <w:highlight w:val="black"/>
              </w:rPr>
              <w:t xml:space="preserve">Ing. Lukáš Szabó </w:t>
            </w:r>
          </w:p>
        </w:tc>
      </w:tr>
      <w:tr w:rsidR="00EF22F3">
        <w:trPr>
          <w:trHeight w:val="230"/>
        </w:trPr>
        <w:tc>
          <w:tcPr>
            <w:tcW w:w="4176" w:type="dxa"/>
            <w:tcBorders>
              <w:top w:val="nil"/>
              <w:left w:val="nil"/>
              <w:bottom w:val="nil"/>
              <w:right w:val="nil"/>
            </w:tcBorders>
          </w:tcPr>
          <w:p w:rsidR="00EF22F3" w:rsidRDefault="00E92DDB">
            <w:pPr>
              <w:tabs>
                <w:tab w:val="center" w:pos="1702"/>
              </w:tabs>
              <w:spacing w:after="0" w:line="259" w:lineRule="auto"/>
              <w:ind w:left="0" w:right="0" w:firstLine="0"/>
              <w:jc w:val="left"/>
            </w:pPr>
            <w:r>
              <w:lastRenderedPageBreak/>
              <w:t xml:space="preserve">e-mail:  </w:t>
            </w:r>
            <w:r>
              <w:tab/>
              <w:t xml:space="preserve"> </w:t>
            </w:r>
          </w:p>
        </w:tc>
        <w:tc>
          <w:tcPr>
            <w:tcW w:w="2368" w:type="dxa"/>
            <w:tcBorders>
              <w:top w:val="nil"/>
              <w:left w:val="nil"/>
              <w:bottom w:val="nil"/>
              <w:right w:val="nil"/>
            </w:tcBorders>
          </w:tcPr>
          <w:p w:rsidR="00EF22F3" w:rsidRPr="00E92DDB" w:rsidRDefault="00E92DDB">
            <w:pPr>
              <w:spacing w:after="0" w:line="259" w:lineRule="auto"/>
              <w:ind w:left="0" w:right="50" w:firstLine="0"/>
              <w:jc w:val="right"/>
              <w:rPr>
                <w:highlight w:val="black"/>
              </w:rPr>
            </w:pPr>
            <w:r w:rsidRPr="00E92DDB">
              <w:rPr>
                <w:highlight w:val="black"/>
              </w:rPr>
              <w:t xml:space="preserve">lukas.szabo@sudop.cz </w:t>
            </w:r>
          </w:p>
        </w:tc>
      </w:tr>
      <w:tr w:rsidR="00EF22F3">
        <w:trPr>
          <w:trHeight w:val="493"/>
        </w:trPr>
        <w:tc>
          <w:tcPr>
            <w:tcW w:w="4176" w:type="dxa"/>
            <w:tcBorders>
              <w:top w:val="nil"/>
              <w:left w:val="nil"/>
              <w:bottom w:val="nil"/>
              <w:right w:val="nil"/>
            </w:tcBorders>
          </w:tcPr>
          <w:p w:rsidR="00EF22F3" w:rsidRDefault="00E92DDB">
            <w:pPr>
              <w:tabs>
                <w:tab w:val="center" w:pos="720"/>
                <w:tab w:val="center" w:pos="1702"/>
              </w:tabs>
              <w:spacing w:after="46" w:line="259" w:lineRule="auto"/>
              <w:ind w:left="0" w:right="0" w:firstLine="0"/>
              <w:jc w:val="left"/>
            </w:pPr>
            <w:r>
              <w:t xml:space="preserve">tel:  </w:t>
            </w:r>
            <w:r>
              <w:tab/>
              <w:t xml:space="preserve"> </w:t>
            </w:r>
            <w:r>
              <w:tab/>
              <w:t xml:space="preserve"> </w:t>
            </w:r>
          </w:p>
          <w:p w:rsidR="00EF22F3" w:rsidRDefault="00E92DDB">
            <w:pPr>
              <w:spacing w:after="0" w:line="259" w:lineRule="auto"/>
              <w:ind w:left="0" w:right="0" w:firstLine="0"/>
              <w:jc w:val="left"/>
            </w:pPr>
            <w:r>
              <w:t xml:space="preserve">(dále jen „zhotovitel“) na straně druhé </w:t>
            </w:r>
          </w:p>
        </w:tc>
        <w:tc>
          <w:tcPr>
            <w:tcW w:w="2368" w:type="dxa"/>
            <w:tcBorders>
              <w:top w:val="nil"/>
              <w:left w:val="nil"/>
              <w:bottom w:val="nil"/>
              <w:right w:val="nil"/>
            </w:tcBorders>
          </w:tcPr>
          <w:p w:rsidR="00EF22F3" w:rsidRPr="00E92DDB" w:rsidRDefault="00E92DDB">
            <w:pPr>
              <w:spacing w:after="0" w:line="259" w:lineRule="auto"/>
              <w:ind w:left="100" w:right="0" w:firstLine="0"/>
              <w:jc w:val="center"/>
              <w:rPr>
                <w:highlight w:val="black"/>
              </w:rPr>
            </w:pPr>
            <w:r w:rsidRPr="00E92DDB">
              <w:rPr>
                <w:highlight w:val="black"/>
              </w:rPr>
              <w:t xml:space="preserve">+420 378 132 833 </w:t>
            </w:r>
          </w:p>
        </w:tc>
      </w:tr>
    </w:tbl>
    <w:p w:rsidR="00EF22F3" w:rsidRDefault="00E92DDB">
      <w:pPr>
        <w:spacing w:after="0" w:line="259" w:lineRule="auto"/>
        <w:ind w:left="0" w:right="127" w:firstLine="0"/>
        <w:jc w:val="center"/>
      </w:pPr>
      <w:r>
        <w:rPr>
          <w:b/>
        </w:rPr>
        <w:t xml:space="preserve"> </w:t>
      </w:r>
    </w:p>
    <w:p w:rsidR="00EF22F3" w:rsidRDefault="00E92DDB">
      <w:pPr>
        <w:spacing w:after="139"/>
        <w:ind w:left="614" w:right="784"/>
      </w:pPr>
      <w:r>
        <w:t>uzavírají níže uvedeného dne, měsíce a roku tuto</w:t>
      </w:r>
      <w:r>
        <w:rPr>
          <w:rFonts w:ascii="Calibri" w:eastAsia="Calibri" w:hAnsi="Calibri" w:cs="Calibri"/>
          <w:b/>
          <w:sz w:val="22"/>
        </w:rPr>
        <w:t xml:space="preserve"> </w:t>
      </w:r>
      <w:r>
        <w:rPr>
          <w:b/>
        </w:rPr>
        <w:t>Smlouvu</w:t>
      </w:r>
      <w:r>
        <w:rPr>
          <w:b/>
          <w:sz w:val="22"/>
        </w:rPr>
        <w:t xml:space="preserve"> </w:t>
      </w:r>
      <w:r>
        <w:t>(dále jako „</w:t>
      </w:r>
      <w:r>
        <w:rPr>
          <w:b/>
        </w:rPr>
        <w:t>Smlouva</w:t>
      </w:r>
      <w:r>
        <w:t>“)</w:t>
      </w:r>
      <w:r>
        <w:rPr>
          <w:b/>
          <w:sz w:val="22"/>
        </w:rPr>
        <w:t xml:space="preserve"> </w:t>
      </w:r>
    </w:p>
    <w:p w:rsidR="00EF22F3" w:rsidRDefault="00E92DDB">
      <w:pPr>
        <w:spacing w:after="116" w:line="248" w:lineRule="auto"/>
        <w:ind w:left="553" w:right="726"/>
        <w:jc w:val="center"/>
      </w:pPr>
      <w:r>
        <w:rPr>
          <w:b/>
        </w:rPr>
        <w:t>Článek I.</w:t>
      </w:r>
      <w:r>
        <w:t xml:space="preserve"> </w:t>
      </w:r>
    </w:p>
    <w:p w:rsidR="00EF22F3" w:rsidRDefault="00E92DDB">
      <w:pPr>
        <w:spacing w:after="116" w:line="248" w:lineRule="auto"/>
        <w:ind w:left="553" w:right="726"/>
        <w:jc w:val="center"/>
      </w:pPr>
      <w:r>
        <w:rPr>
          <w:b/>
        </w:rPr>
        <w:t xml:space="preserve">Předmět smlouvy </w:t>
      </w:r>
    </w:p>
    <w:p w:rsidR="00EF22F3" w:rsidRDefault="00E92DDB">
      <w:pPr>
        <w:numPr>
          <w:ilvl w:val="0"/>
          <w:numId w:val="1"/>
        </w:numPr>
        <w:ind w:right="784" w:hanging="283"/>
      </w:pPr>
      <w:r>
        <w:t xml:space="preserve">Zhotovitel se zavazuje provést pro objednatele na vlastní nebezpečí a odpovědnost dílo, včetně poskytování souvisejících služeb (dále jen „plnění“), a to dle zadání objednatele v tomto rozsahu a členění: </w:t>
      </w:r>
    </w:p>
    <w:p w:rsidR="00EF22F3" w:rsidRDefault="00E92DDB">
      <w:pPr>
        <w:numPr>
          <w:ilvl w:val="1"/>
          <w:numId w:val="1"/>
        </w:numPr>
        <w:spacing w:after="38"/>
        <w:ind w:right="784" w:hanging="115"/>
      </w:pPr>
      <w:r>
        <w:t xml:space="preserve">vypracování Dokumentace pro územní rozhodnutí; </w:t>
      </w:r>
    </w:p>
    <w:p w:rsidR="00EF22F3" w:rsidRDefault="00E92DDB">
      <w:pPr>
        <w:numPr>
          <w:ilvl w:val="1"/>
          <w:numId w:val="1"/>
        </w:numPr>
        <w:spacing w:after="142"/>
        <w:ind w:right="784" w:hanging="115"/>
      </w:pPr>
      <w:r>
        <w:t xml:space="preserve">výkon inženýrské činnosti pro získání pravomocného ÚR. </w:t>
      </w:r>
    </w:p>
    <w:p w:rsidR="00EF22F3" w:rsidRDefault="00E92DDB">
      <w:pPr>
        <w:tabs>
          <w:tab w:val="center" w:pos="619"/>
          <w:tab w:val="center" w:pos="3535"/>
        </w:tabs>
        <w:spacing w:after="120"/>
        <w:ind w:left="0" w:right="0" w:firstLine="0"/>
        <w:jc w:val="left"/>
      </w:pPr>
      <w:r>
        <w:rPr>
          <w:rFonts w:ascii="Calibri" w:eastAsia="Calibri" w:hAnsi="Calibri" w:cs="Calibri"/>
          <w:sz w:val="22"/>
        </w:rPr>
        <w:tab/>
      </w:r>
      <w:r>
        <w:t xml:space="preserve"> </w:t>
      </w:r>
      <w:r>
        <w:tab/>
        <w:t xml:space="preserve">Podrobná specifikace předmětu plnění tvoří přílohy této smlouvy. </w:t>
      </w:r>
    </w:p>
    <w:p w:rsidR="00EF22F3" w:rsidRDefault="00E92DDB">
      <w:pPr>
        <w:numPr>
          <w:ilvl w:val="0"/>
          <w:numId w:val="1"/>
        </w:numPr>
        <w:spacing w:after="40"/>
        <w:ind w:right="784" w:hanging="283"/>
      </w:pPr>
      <w:r>
        <w:t xml:space="preserve">Zhotovitel je při realizaci této smlouvy vázán zejména následujícími technickými podmínkami:  </w:t>
      </w:r>
      <w:r>
        <w:tab/>
        <w:t xml:space="preserve">- Technické podmínky definované Rámcovou smlouvou a přílohou </w:t>
      </w:r>
      <w:proofErr w:type="gramStart"/>
      <w:r>
        <w:t>č.2 této</w:t>
      </w:r>
      <w:proofErr w:type="gramEnd"/>
      <w:r>
        <w:t xml:space="preserve"> smlouvy. </w:t>
      </w:r>
    </w:p>
    <w:p w:rsidR="00EF22F3" w:rsidRDefault="00E92DDB">
      <w:pPr>
        <w:numPr>
          <w:ilvl w:val="1"/>
          <w:numId w:val="1"/>
        </w:numPr>
        <w:spacing w:after="119"/>
        <w:ind w:right="784" w:hanging="115"/>
      </w:pPr>
      <w:r>
        <w:t xml:space="preserve">Všeobecně platné normy a předpisy </w:t>
      </w:r>
    </w:p>
    <w:p w:rsidR="00EF22F3" w:rsidRDefault="00E92DDB">
      <w:pPr>
        <w:numPr>
          <w:ilvl w:val="0"/>
          <w:numId w:val="1"/>
        </w:numPr>
        <w:spacing w:after="115"/>
        <w:ind w:right="784" w:hanging="283"/>
      </w:pPr>
      <w:r>
        <w:t xml:space="preserve">Objednatel se zavazuje řádně dokončené plnění převzít a zhotoviteli zaplatit dohodnutou cenu podle této smlouvy. </w:t>
      </w:r>
    </w:p>
    <w:p w:rsidR="00EF22F3" w:rsidRDefault="00E92DDB">
      <w:pPr>
        <w:numPr>
          <w:ilvl w:val="0"/>
          <w:numId w:val="1"/>
        </w:numPr>
        <w:spacing w:after="118"/>
        <w:ind w:right="784" w:hanging="283"/>
      </w:pPr>
      <w:r>
        <w:t xml:space="preserve">Právní vztahy mezi smluvními stranami touto smlouvou neupravené se řídí Rámcovou dohodou číslo 01UK003365, číslo uzavřenou dne </w:t>
      </w:r>
      <w:proofErr w:type="gramStart"/>
      <w:r>
        <w:t>24.9.2018</w:t>
      </w:r>
      <w:proofErr w:type="gramEnd"/>
      <w:r>
        <w:t xml:space="preserve"> (dále jen „</w:t>
      </w:r>
      <w:r>
        <w:rPr>
          <w:b/>
        </w:rPr>
        <w:t>Rámcová dohoda</w:t>
      </w:r>
      <w:r>
        <w:t xml:space="preserve">“). </w:t>
      </w:r>
    </w:p>
    <w:p w:rsidR="00EF22F3" w:rsidRDefault="00E92DDB">
      <w:pPr>
        <w:spacing w:after="104" w:line="259" w:lineRule="auto"/>
        <w:ind w:left="0" w:right="127" w:firstLine="0"/>
        <w:jc w:val="center"/>
      </w:pPr>
      <w:r>
        <w:rPr>
          <w:b/>
        </w:rPr>
        <w:t xml:space="preserve"> </w:t>
      </w:r>
    </w:p>
    <w:p w:rsidR="00EF22F3" w:rsidRDefault="00E92DDB">
      <w:pPr>
        <w:spacing w:after="116" w:line="248" w:lineRule="auto"/>
        <w:ind w:left="553" w:right="725"/>
        <w:jc w:val="center"/>
      </w:pPr>
      <w:r>
        <w:rPr>
          <w:b/>
        </w:rPr>
        <w:t>Článek II.</w:t>
      </w:r>
      <w:r>
        <w:t xml:space="preserve"> </w:t>
      </w:r>
    </w:p>
    <w:p w:rsidR="00EF22F3" w:rsidRDefault="00E92DDB">
      <w:pPr>
        <w:spacing w:after="9" w:line="248" w:lineRule="auto"/>
        <w:ind w:left="553" w:right="1430"/>
        <w:jc w:val="center"/>
      </w:pPr>
      <w:r>
        <w:rPr>
          <w:b/>
        </w:rPr>
        <w:t xml:space="preserve">Cena za poskytování plnění </w:t>
      </w:r>
    </w:p>
    <w:p w:rsidR="00EF22F3" w:rsidRDefault="00E92DDB">
      <w:pPr>
        <w:spacing w:after="0" w:line="259" w:lineRule="auto"/>
        <w:ind w:left="902" w:right="0" w:firstLine="0"/>
        <w:jc w:val="left"/>
      </w:pPr>
      <w:r>
        <w:t xml:space="preserve"> </w:t>
      </w:r>
    </w:p>
    <w:p w:rsidR="00EF22F3" w:rsidRDefault="00E92DDB">
      <w:pPr>
        <w:numPr>
          <w:ilvl w:val="0"/>
          <w:numId w:val="2"/>
        </w:numPr>
        <w:spacing w:after="146"/>
        <w:ind w:right="784" w:hanging="283"/>
      </w:pPr>
      <w:r>
        <w:t xml:space="preserve">Objednatel se zavazuje uhradit Poskytovateli za řádné a včasné poskytnutí plnění dle této Smlouvy celkovou cenu v následující výši:  </w:t>
      </w:r>
    </w:p>
    <w:p w:rsidR="00EF22F3" w:rsidRDefault="00E92DDB">
      <w:pPr>
        <w:spacing w:after="0" w:line="259" w:lineRule="auto"/>
        <w:ind w:left="619" w:right="0" w:firstLine="0"/>
        <w:jc w:val="left"/>
      </w:pPr>
      <w:r>
        <w:rPr>
          <w:b/>
        </w:rPr>
        <w:t xml:space="preserve"> </w:t>
      </w:r>
    </w:p>
    <w:p w:rsidR="00EF22F3" w:rsidRDefault="00E92DDB">
      <w:pPr>
        <w:ind w:left="614" w:right="784"/>
      </w:pPr>
      <w:r>
        <w:t xml:space="preserve">        Dokumentace k územnímu rozhodnutí (DÚR) </w:t>
      </w:r>
    </w:p>
    <w:tbl>
      <w:tblPr>
        <w:tblStyle w:val="TableGrid"/>
        <w:tblW w:w="8722" w:type="dxa"/>
        <w:tblInd w:w="970" w:type="dxa"/>
        <w:tblCellMar>
          <w:top w:w="0" w:type="dxa"/>
          <w:left w:w="502" w:type="dxa"/>
          <w:bottom w:w="0" w:type="dxa"/>
          <w:right w:w="115" w:type="dxa"/>
        </w:tblCellMar>
        <w:tblLook w:val="04A0" w:firstRow="1" w:lastRow="0" w:firstColumn="1" w:lastColumn="0" w:noHBand="0" w:noVBand="1"/>
      </w:tblPr>
      <w:tblGrid>
        <w:gridCol w:w="3147"/>
        <w:gridCol w:w="2786"/>
        <w:gridCol w:w="2789"/>
      </w:tblGrid>
      <w:tr w:rsidR="00EF22F3">
        <w:trPr>
          <w:trHeight w:val="1044"/>
        </w:trPr>
        <w:tc>
          <w:tcPr>
            <w:tcW w:w="3146" w:type="dxa"/>
            <w:tcBorders>
              <w:top w:val="single" w:sz="4" w:space="0" w:color="000000"/>
              <w:left w:val="single" w:sz="4" w:space="0" w:color="000000"/>
              <w:bottom w:val="single" w:sz="4" w:space="0" w:color="000000"/>
              <w:right w:val="single" w:sz="4" w:space="0" w:color="000000"/>
            </w:tcBorders>
            <w:vAlign w:val="center"/>
          </w:tcPr>
          <w:p w:rsidR="00EF22F3" w:rsidRDefault="00E92DDB">
            <w:pPr>
              <w:spacing w:after="139" w:line="259" w:lineRule="auto"/>
              <w:ind w:left="55" w:right="0" w:firstLine="0"/>
              <w:jc w:val="left"/>
            </w:pPr>
            <w:r>
              <w:rPr>
                <w:b/>
              </w:rPr>
              <w:t xml:space="preserve">         Dílčí cena plnění v Kč </w:t>
            </w:r>
          </w:p>
          <w:p w:rsidR="00EF22F3" w:rsidRDefault="00E92DDB">
            <w:pPr>
              <w:spacing w:after="0" w:line="259" w:lineRule="auto"/>
              <w:ind w:left="0" w:right="104" w:firstLine="0"/>
              <w:jc w:val="center"/>
            </w:pPr>
            <w:r>
              <w:rPr>
                <w:b/>
              </w:rPr>
              <w:t xml:space="preserve">bez DPH </w:t>
            </w:r>
          </w:p>
        </w:tc>
        <w:tc>
          <w:tcPr>
            <w:tcW w:w="2786" w:type="dxa"/>
            <w:tcBorders>
              <w:top w:val="single" w:sz="4" w:space="0" w:color="000000"/>
              <w:left w:val="single" w:sz="4" w:space="0" w:color="000000"/>
              <w:bottom w:val="single" w:sz="4" w:space="0" w:color="000000"/>
              <w:right w:val="single" w:sz="4" w:space="0" w:color="000000"/>
            </w:tcBorders>
            <w:vAlign w:val="center"/>
          </w:tcPr>
          <w:p w:rsidR="00EF22F3" w:rsidRDefault="00E92DDB">
            <w:pPr>
              <w:spacing w:after="0" w:line="259" w:lineRule="auto"/>
              <w:ind w:left="0" w:right="101" w:firstLine="0"/>
              <w:jc w:val="center"/>
            </w:pPr>
            <w:r>
              <w:rPr>
                <w:b/>
              </w:rPr>
              <w:t xml:space="preserve">DPH v Kč </w:t>
            </w:r>
          </w:p>
        </w:tc>
        <w:tc>
          <w:tcPr>
            <w:tcW w:w="2789" w:type="dxa"/>
            <w:tcBorders>
              <w:top w:val="single" w:sz="4" w:space="0" w:color="000000"/>
              <w:left w:val="single" w:sz="4" w:space="0" w:color="000000"/>
              <w:bottom w:val="single" w:sz="4" w:space="0" w:color="000000"/>
              <w:right w:val="single" w:sz="4" w:space="0" w:color="000000"/>
            </w:tcBorders>
            <w:vAlign w:val="center"/>
          </w:tcPr>
          <w:p w:rsidR="00EF22F3" w:rsidRDefault="00E92DDB">
            <w:pPr>
              <w:spacing w:after="23" w:line="259" w:lineRule="auto"/>
              <w:ind w:left="0" w:right="0" w:firstLine="0"/>
              <w:jc w:val="left"/>
            </w:pPr>
            <w:r>
              <w:rPr>
                <w:b/>
              </w:rPr>
              <w:t xml:space="preserve">          Dílčí cena plnění v </w:t>
            </w:r>
          </w:p>
          <w:p w:rsidR="00EF22F3" w:rsidRDefault="00E92DDB">
            <w:pPr>
              <w:spacing w:after="90" w:line="259" w:lineRule="auto"/>
              <w:ind w:left="324" w:right="0" w:firstLine="0"/>
              <w:jc w:val="center"/>
            </w:pPr>
            <w:r>
              <w:rPr>
                <w:b/>
              </w:rPr>
              <w:t xml:space="preserve">Kč </w:t>
            </w:r>
          </w:p>
          <w:p w:rsidR="00EF22F3" w:rsidRDefault="00E92DDB">
            <w:pPr>
              <w:spacing w:after="0" w:line="259" w:lineRule="auto"/>
              <w:ind w:left="0" w:right="102" w:firstLine="0"/>
              <w:jc w:val="center"/>
            </w:pPr>
            <w:r>
              <w:rPr>
                <w:b/>
              </w:rPr>
              <w:t xml:space="preserve">     včetně DPH </w:t>
            </w:r>
          </w:p>
        </w:tc>
      </w:tr>
      <w:tr w:rsidR="00EF22F3">
        <w:trPr>
          <w:trHeight w:val="516"/>
        </w:trPr>
        <w:tc>
          <w:tcPr>
            <w:tcW w:w="3146" w:type="dxa"/>
            <w:tcBorders>
              <w:top w:val="single" w:sz="4" w:space="0" w:color="000000"/>
              <w:left w:val="single" w:sz="4" w:space="0" w:color="000000"/>
              <w:bottom w:val="single" w:sz="4" w:space="0" w:color="000000"/>
              <w:right w:val="single" w:sz="4" w:space="0" w:color="000000"/>
            </w:tcBorders>
            <w:vAlign w:val="center"/>
          </w:tcPr>
          <w:p w:rsidR="00EF22F3" w:rsidRDefault="00E92DDB">
            <w:pPr>
              <w:spacing w:after="0" w:line="259" w:lineRule="auto"/>
              <w:ind w:left="0" w:right="99" w:firstLine="0"/>
              <w:jc w:val="center"/>
            </w:pPr>
            <w:r>
              <w:rPr>
                <w:b/>
              </w:rPr>
              <w:t xml:space="preserve">5 935 200,- </w:t>
            </w:r>
          </w:p>
        </w:tc>
        <w:tc>
          <w:tcPr>
            <w:tcW w:w="2786" w:type="dxa"/>
            <w:tcBorders>
              <w:top w:val="single" w:sz="4" w:space="0" w:color="000000"/>
              <w:left w:val="single" w:sz="4" w:space="0" w:color="000000"/>
              <w:bottom w:val="single" w:sz="4" w:space="0" w:color="000000"/>
              <w:right w:val="single" w:sz="4" w:space="0" w:color="000000"/>
            </w:tcBorders>
            <w:vAlign w:val="center"/>
          </w:tcPr>
          <w:p w:rsidR="00EF22F3" w:rsidRDefault="00E92DDB">
            <w:pPr>
              <w:spacing w:after="0" w:line="259" w:lineRule="auto"/>
              <w:ind w:left="0" w:right="104" w:firstLine="0"/>
              <w:jc w:val="center"/>
            </w:pPr>
            <w:r>
              <w:rPr>
                <w:b/>
              </w:rPr>
              <w:t xml:space="preserve">1 246 392,- </w:t>
            </w:r>
          </w:p>
        </w:tc>
        <w:tc>
          <w:tcPr>
            <w:tcW w:w="2789" w:type="dxa"/>
            <w:tcBorders>
              <w:top w:val="single" w:sz="4" w:space="0" w:color="000000"/>
              <w:left w:val="single" w:sz="4" w:space="0" w:color="000000"/>
              <w:bottom w:val="single" w:sz="4" w:space="0" w:color="000000"/>
              <w:right w:val="single" w:sz="4" w:space="0" w:color="000000"/>
            </w:tcBorders>
            <w:vAlign w:val="center"/>
          </w:tcPr>
          <w:p w:rsidR="00EF22F3" w:rsidRDefault="00E92DDB">
            <w:pPr>
              <w:spacing w:after="0" w:line="259" w:lineRule="auto"/>
              <w:ind w:left="0" w:right="102" w:firstLine="0"/>
              <w:jc w:val="center"/>
            </w:pPr>
            <w:r>
              <w:rPr>
                <w:b/>
              </w:rPr>
              <w:t xml:space="preserve">7 181 592,- </w:t>
            </w:r>
          </w:p>
        </w:tc>
      </w:tr>
    </w:tbl>
    <w:p w:rsidR="00EF22F3" w:rsidRDefault="00E92DDB">
      <w:pPr>
        <w:spacing w:after="0" w:line="259" w:lineRule="auto"/>
        <w:ind w:left="619" w:right="0" w:firstLine="0"/>
        <w:jc w:val="left"/>
      </w:pPr>
      <w:r>
        <w:rPr>
          <w:b/>
        </w:rPr>
        <w:t xml:space="preserve"> </w:t>
      </w:r>
    </w:p>
    <w:p w:rsidR="00EF22F3" w:rsidRDefault="00E92DDB">
      <w:pPr>
        <w:spacing w:after="0" w:line="259" w:lineRule="auto"/>
        <w:ind w:left="619" w:right="0" w:firstLine="0"/>
        <w:jc w:val="left"/>
      </w:pPr>
      <w:r>
        <w:rPr>
          <w:b/>
        </w:rPr>
        <w:t xml:space="preserve"> </w:t>
      </w:r>
    </w:p>
    <w:p w:rsidR="00EF22F3" w:rsidRDefault="00E92DDB">
      <w:pPr>
        <w:spacing w:after="3" w:line="252" w:lineRule="auto"/>
        <w:ind w:left="614" w:right="0"/>
        <w:jc w:val="left"/>
      </w:pPr>
      <w:r>
        <w:rPr>
          <w:b/>
        </w:rPr>
        <w:t xml:space="preserve">        Inženýrská činnost pro územní rozhodnutí /stavební povolení (IČ k ÚR/SP) </w:t>
      </w:r>
    </w:p>
    <w:tbl>
      <w:tblPr>
        <w:tblStyle w:val="TableGrid"/>
        <w:tblW w:w="8722" w:type="dxa"/>
        <w:tblInd w:w="970" w:type="dxa"/>
        <w:tblCellMar>
          <w:top w:w="116" w:type="dxa"/>
          <w:left w:w="502" w:type="dxa"/>
          <w:bottom w:w="0" w:type="dxa"/>
          <w:right w:w="115" w:type="dxa"/>
        </w:tblCellMar>
        <w:tblLook w:val="04A0" w:firstRow="1" w:lastRow="0" w:firstColumn="1" w:lastColumn="0" w:noHBand="0" w:noVBand="1"/>
      </w:tblPr>
      <w:tblGrid>
        <w:gridCol w:w="3147"/>
        <w:gridCol w:w="2786"/>
        <w:gridCol w:w="2789"/>
      </w:tblGrid>
      <w:tr w:rsidR="00EF22F3">
        <w:trPr>
          <w:trHeight w:val="924"/>
        </w:trPr>
        <w:tc>
          <w:tcPr>
            <w:tcW w:w="3146" w:type="dxa"/>
            <w:tcBorders>
              <w:top w:val="single" w:sz="4" w:space="0" w:color="000000"/>
              <w:left w:val="single" w:sz="4" w:space="0" w:color="000000"/>
              <w:bottom w:val="single" w:sz="4" w:space="0" w:color="000000"/>
              <w:right w:val="single" w:sz="4" w:space="0" w:color="000000"/>
            </w:tcBorders>
            <w:vAlign w:val="center"/>
          </w:tcPr>
          <w:p w:rsidR="00EF22F3" w:rsidRDefault="00E92DDB">
            <w:pPr>
              <w:spacing w:after="139" w:line="259" w:lineRule="auto"/>
              <w:ind w:left="55" w:right="0" w:firstLine="0"/>
              <w:jc w:val="left"/>
            </w:pPr>
            <w:r>
              <w:rPr>
                <w:b/>
              </w:rPr>
              <w:t xml:space="preserve">         Dílčí cena plnění v Kč </w:t>
            </w:r>
          </w:p>
          <w:p w:rsidR="00EF22F3" w:rsidRDefault="00E92DDB">
            <w:pPr>
              <w:spacing w:after="0" w:line="259" w:lineRule="auto"/>
              <w:ind w:left="0" w:right="104" w:firstLine="0"/>
              <w:jc w:val="center"/>
            </w:pPr>
            <w:r>
              <w:rPr>
                <w:b/>
              </w:rPr>
              <w:t xml:space="preserve">bez DPH </w:t>
            </w:r>
          </w:p>
        </w:tc>
        <w:tc>
          <w:tcPr>
            <w:tcW w:w="2786" w:type="dxa"/>
            <w:tcBorders>
              <w:top w:val="single" w:sz="4" w:space="0" w:color="000000"/>
              <w:left w:val="single" w:sz="4" w:space="0" w:color="000000"/>
              <w:bottom w:val="single" w:sz="4" w:space="0" w:color="000000"/>
              <w:right w:val="single" w:sz="4" w:space="0" w:color="000000"/>
            </w:tcBorders>
            <w:vAlign w:val="center"/>
          </w:tcPr>
          <w:p w:rsidR="00EF22F3" w:rsidRDefault="00E92DDB">
            <w:pPr>
              <w:spacing w:after="0" w:line="259" w:lineRule="auto"/>
              <w:ind w:left="0" w:right="101" w:firstLine="0"/>
              <w:jc w:val="center"/>
            </w:pPr>
            <w:r>
              <w:rPr>
                <w:b/>
              </w:rPr>
              <w:t xml:space="preserve">DPH v Kč </w:t>
            </w:r>
          </w:p>
        </w:tc>
        <w:tc>
          <w:tcPr>
            <w:tcW w:w="2789" w:type="dxa"/>
            <w:tcBorders>
              <w:top w:val="single" w:sz="4" w:space="0" w:color="000000"/>
              <w:left w:val="single" w:sz="4" w:space="0" w:color="000000"/>
              <w:bottom w:val="single" w:sz="4" w:space="0" w:color="000000"/>
              <w:right w:val="single" w:sz="4" w:space="0" w:color="000000"/>
            </w:tcBorders>
          </w:tcPr>
          <w:p w:rsidR="00EF22F3" w:rsidRDefault="00E92DDB">
            <w:pPr>
              <w:spacing w:after="21" w:line="259" w:lineRule="auto"/>
              <w:ind w:left="0" w:right="0" w:firstLine="0"/>
              <w:jc w:val="left"/>
            </w:pPr>
            <w:r>
              <w:rPr>
                <w:b/>
              </w:rPr>
              <w:t xml:space="preserve">          Dílčí cena plnění v </w:t>
            </w:r>
          </w:p>
          <w:p w:rsidR="00EF22F3" w:rsidRDefault="00E92DDB">
            <w:pPr>
              <w:spacing w:after="92" w:line="259" w:lineRule="auto"/>
              <w:ind w:left="324" w:right="0" w:firstLine="0"/>
              <w:jc w:val="center"/>
            </w:pPr>
            <w:r>
              <w:rPr>
                <w:b/>
              </w:rPr>
              <w:t xml:space="preserve">Kč </w:t>
            </w:r>
          </w:p>
          <w:p w:rsidR="00EF22F3" w:rsidRDefault="00E92DDB">
            <w:pPr>
              <w:spacing w:after="0" w:line="259" w:lineRule="auto"/>
              <w:ind w:left="0" w:right="102" w:firstLine="0"/>
              <w:jc w:val="center"/>
            </w:pPr>
            <w:r>
              <w:rPr>
                <w:b/>
              </w:rPr>
              <w:t xml:space="preserve">     včetně DPH </w:t>
            </w:r>
          </w:p>
        </w:tc>
      </w:tr>
      <w:tr w:rsidR="00EF22F3">
        <w:trPr>
          <w:trHeight w:val="454"/>
        </w:trPr>
        <w:tc>
          <w:tcPr>
            <w:tcW w:w="3146" w:type="dxa"/>
            <w:tcBorders>
              <w:top w:val="single" w:sz="4" w:space="0" w:color="000000"/>
              <w:left w:val="single" w:sz="4" w:space="0" w:color="000000"/>
              <w:bottom w:val="single" w:sz="4" w:space="0" w:color="000000"/>
              <w:right w:val="single" w:sz="4" w:space="0" w:color="000000"/>
            </w:tcBorders>
            <w:vAlign w:val="center"/>
          </w:tcPr>
          <w:p w:rsidR="00EF22F3" w:rsidRDefault="00E92DDB">
            <w:pPr>
              <w:spacing w:after="0" w:line="259" w:lineRule="auto"/>
              <w:ind w:left="0" w:right="99" w:firstLine="0"/>
              <w:jc w:val="center"/>
            </w:pPr>
            <w:r>
              <w:rPr>
                <w:b/>
              </w:rPr>
              <w:t xml:space="preserve">2 054 800,- </w:t>
            </w:r>
          </w:p>
        </w:tc>
        <w:tc>
          <w:tcPr>
            <w:tcW w:w="2786" w:type="dxa"/>
            <w:tcBorders>
              <w:top w:val="single" w:sz="4" w:space="0" w:color="000000"/>
              <w:left w:val="single" w:sz="4" w:space="0" w:color="000000"/>
              <w:bottom w:val="single" w:sz="4" w:space="0" w:color="000000"/>
              <w:right w:val="single" w:sz="4" w:space="0" w:color="000000"/>
            </w:tcBorders>
            <w:vAlign w:val="center"/>
          </w:tcPr>
          <w:p w:rsidR="00EF22F3" w:rsidRDefault="00E92DDB">
            <w:pPr>
              <w:spacing w:after="0" w:line="259" w:lineRule="auto"/>
              <w:ind w:left="0" w:right="102" w:firstLine="0"/>
              <w:jc w:val="center"/>
            </w:pPr>
            <w:r>
              <w:rPr>
                <w:b/>
              </w:rPr>
              <w:t xml:space="preserve">431 508,- </w:t>
            </w:r>
          </w:p>
        </w:tc>
        <w:tc>
          <w:tcPr>
            <w:tcW w:w="2789" w:type="dxa"/>
            <w:tcBorders>
              <w:top w:val="single" w:sz="4" w:space="0" w:color="000000"/>
              <w:left w:val="single" w:sz="4" w:space="0" w:color="000000"/>
              <w:bottom w:val="single" w:sz="4" w:space="0" w:color="000000"/>
              <w:right w:val="single" w:sz="4" w:space="0" w:color="000000"/>
            </w:tcBorders>
          </w:tcPr>
          <w:p w:rsidR="00EF22F3" w:rsidRDefault="00E92DDB">
            <w:pPr>
              <w:spacing w:after="0" w:line="259" w:lineRule="auto"/>
              <w:ind w:left="0" w:right="102" w:firstLine="0"/>
              <w:jc w:val="center"/>
            </w:pPr>
            <w:r>
              <w:rPr>
                <w:b/>
              </w:rPr>
              <w:t xml:space="preserve">2 486 308,- </w:t>
            </w:r>
          </w:p>
        </w:tc>
      </w:tr>
    </w:tbl>
    <w:p w:rsidR="00EF22F3" w:rsidRDefault="00E92DDB">
      <w:pPr>
        <w:spacing w:after="0" w:line="259" w:lineRule="auto"/>
        <w:ind w:left="619" w:right="0" w:firstLine="0"/>
        <w:jc w:val="left"/>
      </w:pPr>
      <w:r>
        <w:rPr>
          <w:b/>
        </w:rPr>
        <w:t xml:space="preserve"> </w:t>
      </w:r>
    </w:p>
    <w:p w:rsidR="00EF22F3" w:rsidRDefault="00E92DDB">
      <w:pPr>
        <w:spacing w:after="3" w:line="252" w:lineRule="auto"/>
        <w:ind w:left="614" w:right="0"/>
        <w:jc w:val="left"/>
      </w:pPr>
      <w:r>
        <w:rPr>
          <w:b/>
        </w:rPr>
        <w:t xml:space="preserve">        Cena celkem </w:t>
      </w:r>
    </w:p>
    <w:tbl>
      <w:tblPr>
        <w:tblStyle w:val="TableGrid"/>
        <w:tblW w:w="8722" w:type="dxa"/>
        <w:tblInd w:w="970" w:type="dxa"/>
        <w:tblCellMar>
          <w:top w:w="0" w:type="dxa"/>
          <w:left w:w="406" w:type="dxa"/>
          <w:bottom w:w="0" w:type="dxa"/>
          <w:right w:w="73" w:type="dxa"/>
        </w:tblCellMar>
        <w:tblLook w:val="04A0" w:firstRow="1" w:lastRow="0" w:firstColumn="1" w:lastColumn="0" w:noHBand="0" w:noVBand="1"/>
      </w:tblPr>
      <w:tblGrid>
        <w:gridCol w:w="3147"/>
        <w:gridCol w:w="2786"/>
        <w:gridCol w:w="2789"/>
      </w:tblGrid>
      <w:tr w:rsidR="00EF22F3">
        <w:trPr>
          <w:trHeight w:val="1044"/>
        </w:trPr>
        <w:tc>
          <w:tcPr>
            <w:tcW w:w="3146" w:type="dxa"/>
            <w:tcBorders>
              <w:top w:val="single" w:sz="4" w:space="0" w:color="000000"/>
              <w:left w:val="single" w:sz="4" w:space="0" w:color="000000"/>
              <w:bottom w:val="single" w:sz="4" w:space="0" w:color="000000"/>
              <w:right w:val="single" w:sz="4" w:space="0" w:color="000000"/>
            </w:tcBorders>
            <w:vAlign w:val="center"/>
          </w:tcPr>
          <w:p w:rsidR="00EF22F3" w:rsidRDefault="00E92DDB">
            <w:pPr>
              <w:spacing w:after="137" w:line="259" w:lineRule="auto"/>
              <w:ind w:left="0" w:right="50" w:firstLine="0"/>
              <w:jc w:val="right"/>
            </w:pPr>
            <w:r>
              <w:rPr>
                <w:b/>
              </w:rPr>
              <w:t xml:space="preserve">         Celková cena plnění v Kč </w:t>
            </w:r>
          </w:p>
          <w:p w:rsidR="00EF22F3" w:rsidRDefault="00E92DDB">
            <w:pPr>
              <w:spacing w:after="0" w:line="259" w:lineRule="auto"/>
              <w:ind w:left="0" w:right="51" w:firstLine="0"/>
              <w:jc w:val="center"/>
            </w:pPr>
            <w:r>
              <w:rPr>
                <w:b/>
              </w:rPr>
              <w:t xml:space="preserve">bez DPH </w:t>
            </w:r>
          </w:p>
        </w:tc>
        <w:tc>
          <w:tcPr>
            <w:tcW w:w="2786" w:type="dxa"/>
            <w:tcBorders>
              <w:top w:val="single" w:sz="4" w:space="0" w:color="000000"/>
              <w:left w:val="single" w:sz="4" w:space="0" w:color="000000"/>
              <w:bottom w:val="single" w:sz="4" w:space="0" w:color="000000"/>
              <w:right w:val="single" w:sz="4" w:space="0" w:color="000000"/>
            </w:tcBorders>
            <w:vAlign w:val="center"/>
          </w:tcPr>
          <w:p w:rsidR="00EF22F3" w:rsidRDefault="00E92DDB">
            <w:pPr>
              <w:spacing w:after="0" w:line="259" w:lineRule="auto"/>
              <w:ind w:left="0" w:right="48" w:firstLine="0"/>
              <w:jc w:val="center"/>
            </w:pPr>
            <w:r>
              <w:rPr>
                <w:b/>
              </w:rPr>
              <w:t xml:space="preserve">DPH v Kč </w:t>
            </w:r>
          </w:p>
        </w:tc>
        <w:tc>
          <w:tcPr>
            <w:tcW w:w="2789" w:type="dxa"/>
            <w:tcBorders>
              <w:top w:val="single" w:sz="4" w:space="0" w:color="000000"/>
              <w:left w:val="single" w:sz="4" w:space="0" w:color="000000"/>
              <w:bottom w:val="single" w:sz="4" w:space="0" w:color="000000"/>
              <w:right w:val="single" w:sz="4" w:space="0" w:color="000000"/>
            </w:tcBorders>
            <w:vAlign w:val="center"/>
          </w:tcPr>
          <w:p w:rsidR="00EF22F3" w:rsidRDefault="00E92DDB">
            <w:pPr>
              <w:spacing w:after="69" w:line="279" w:lineRule="auto"/>
              <w:ind w:left="1148" w:right="0" w:hanging="1126"/>
              <w:jc w:val="left"/>
            </w:pPr>
            <w:r>
              <w:rPr>
                <w:b/>
              </w:rPr>
              <w:t xml:space="preserve">          Celková cena plnění v Kč </w:t>
            </w:r>
          </w:p>
          <w:p w:rsidR="00EF22F3" w:rsidRDefault="00E92DDB">
            <w:pPr>
              <w:spacing w:after="0" w:line="259" w:lineRule="auto"/>
              <w:ind w:left="0" w:right="48" w:firstLine="0"/>
              <w:jc w:val="center"/>
            </w:pPr>
            <w:r>
              <w:rPr>
                <w:b/>
              </w:rPr>
              <w:t xml:space="preserve">     včetně DPH </w:t>
            </w:r>
          </w:p>
        </w:tc>
      </w:tr>
      <w:tr w:rsidR="00EF22F3">
        <w:trPr>
          <w:trHeight w:val="514"/>
        </w:trPr>
        <w:tc>
          <w:tcPr>
            <w:tcW w:w="3146" w:type="dxa"/>
            <w:tcBorders>
              <w:top w:val="single" w:sz="4" w:space="0" w:color="000000"/>
              <w:left w:val="single" w:sz="4" w:space="0" w:color="000000"/>
              <w:bottom w:val="single" w:sz="4" w:space="0" w:color="000000"/>
              <w:right w:val="single" w:sz="4" w:space="0" w:color="000000"/>
            </w:tcBorders>
            <w:vAlign w:val="center"/>
          </w:tcPr>
          <w:p w:rsidR="00EF22F3" w:rsidRDefault="00E92DDB">
            <w:pPr>
              <w:spacing w:after="0" w:line="259" w:lineRule="auto"/>
              <w:ind w:left="0" w:right="46" w:firstLine="0"/>
              <w:jc w:val="center"/>
            </w:pPr>
            <w:r>
              <w:rPr>
                <w:b/>
              </w:rPr>
              <w:t xml:space="preserve">7 990 000,- </w:t>
            </w:r>
          </w:p>
        </w:tc>
        <w:tc>
          <w:tcPr>
            <w:tcW w:w="2786" w:type="dxa"/>
            <w:tcBorders>
              <w:top w:val="single" w:sz="4" w:space="0" w:color="000000"/>
              <w:left w:val="single" w:sz="4" w:space="0" w:color="000000"/>
              <w:bottom w:val="single" w:sz="4" w:space="0" w:color="000000"/>
              <w:right w:val="single" w:sz="4" w:space="0" w:color="000000"/>
            </w:tcBorders>
            <w:vAlign w:val="center"/>
          </w:tcPr>
          <w:p w:rsidR="00EF22F3" w:rsidRDefault="00E92DDB">
            <w:pPr>
              <w:spacing w:after="0" w:line="259" w:lineRule="auto"/>
              <w:ind w:left="0" w:right="51" w:firstLine="0"/>
              <w:jc w:val="center"/>
            </w:pPr>
            <w:r>
              <w:rPr>
                <w:b/>
              </w:rPr>
              <w:t xml:space="preserve">1 677 900,- </w:t>
            </w:r>
          </w:p>
        </w:tc>
        <w:tc>
          <w:tcPr>
            <w:tcW w:w="2789" w:type="dxa"/>
            <w:tcBorders>
              <w:top w:val="single" w:sz="4" w:space="0" w:color="000000"/>
              <w:left w:val="single" w:sz="4" w:space="0" w:color="000000"/>
              <w:bottom w:val="single" w:sz="4" w:space="0" w:color="000000"/>
              <w:right w:val="single" w:sz="4" w:space="0" w:color="000000"/>
            </w:tcBorders>
            <w:vAlign w:val="center"/>
          </w:tcPr>
          <w:p w:rsidR="00EF22F3" w:rsidRDefault="00E92DDB">
            <w:pPr>
              <w:spacing w:after="0" w:line="259" w:lineRule="auto"/>
              <w:ind w:left="0" w:right="48" w:firstLine="0"/>
              <w:jc w:val="center"/>
            </w:pPr>
            <w:r>
              <w:rPr>
                <w:b/>
              </w:rPr>
              <w:t xml:space="preserve">9 667 900,- </w:t>
            </w:r>
          </w:p>
        </w:tc>
      </w:tr>
    </w:tbl>
    <w:p w:rsidR="00EF22F3" w:rsidRDefault="00E92DDB">
      <w:pPr>
        <w:spacing w:after="107" w:line="259" w:lineRule="auto"/>
        <w:ind w:left="619" w:right="0" w:firstLine="0"/>
        <w:jc w:val="left"/>
      </w:pPr>
      <w:r>
        <w:t xml:space="preserve"> </w:t>
      </w:r>
    </w:p>
    <w:p w:rsidR="00EF22F3" w:rsidRDefault="00E92DDB">
      <w:pPr>
        <w:spacing w:after="171"/>
        <w:ind w:left="912" w:right="784"/>
      </w:pPr>
      <w:r>
        <w:t>(dále jen „</w:t>
      </w:r>
      <w:r>
        <w:rPr>
          <w:b/>
        </w:rPr>
        <w:t>cena plnění</w:t>
      </w:r>
      <w:r>
        <w:t xml:space="preserve">“). </w:t>
      </w:r>
    </w:p>
    <w:p w:rsidR="00EF22F3" w:rsidRDefault="00E92DDB">
      <w:pPr>
        <w:tabs>
          <w:tab w:val="center" w:pos="902"/>
          <w:tab w:val="center" w:pos="3940"/>
        </w:tabs>
        <w:spacing w:after="160"/>
        <w:ind w:left="0" w:right="0" w:firstLine="0"/>
        <w:jc w:val="left"/>
      </w:pPr>
      <w:r>
        <w:rPr>
          <w:rFonts w:ascii="Calibri" w:eastAsia="Calibri" w:hAnsi="Calibri" w:cs="Calibri"/>
          <w:sz w:val="22"/>
        </w:rPr>
        <w:tab/>
      </w:r>
      <w:r>
        <w:t xml:space="preserve"> </w:t>
      </w:r>
      <w:r>
        <w:tab/>
        <w:t xml:space="preserve">Podrobná specifikace ceny plnění tvoří přílohu č. 3 </w:t>
      </w:r>
      <w:proofErr w:type="gramStart"/>
      <w:r>
        <w:t>této</w:t>
      </w:r>
      <w:proofErr w:type="gramEnd"/>
      <w:r>
        <w:t xml:space="preserve"> smlouvy. </w:t>
      </w:r>
    </w:p>
    <w:p w:rsidR="00EF22F3" w:rsidRDefault="00E92DDB">
      <w:pPr>
        <w:numPr>
          <w:ilvl w:val="0"/>
          <w:numId w:val="2"/>
        </w:numPr>
        <w:spacing w:after="146"/>
        <w:ind w:right="784" w:hanging="283"/>
      </w:pPr>
      <w:r>
        <w:lastRenderedPageBreak/>
        <w:t xml:space="preserve">Cena plnění byla zhotovitelem nabídnuta a stranami sjednána v souladu s podmínkami uvedenými v Rámcové dohodě. Objednatel bude zhotoviteli hradit cenu plnění pouze za skutečně poskytnuté a objednatelem odsouhlasené plnění v Předávacím protokolu. </w:t>
      </w:r>
    </w:p>
    <w:p w:rsidR="00EF22F3" w:rsidRDefault="00E92DDB">
      <w:pPr>
        <w:numPr>
          <w:ilvl w:val="0"/>
          <w:numId w:val="2"/>
        </w:numPr>
        <w:spacing w:after="117"/>
        <w:ind w:right="784" w:hanging="283"/>
      </w:pPr>
      <w:r>
        <w:t xml:space="preserve">Objednatel uhradí cenu plnění v souladu s platebními podmínkami uvedenými v Rámcové dohodě. </w:t>
      </w:r>
    </w:p>
    <w:p w:rsidR="00EF22F3" w:rsidRPr="00E92DDB" w:rsidRDefault="00E92DDB">
      <w:pPr>
        <w:numPr>
          <w:ilvl w:val="0"/>
          <w:numId w:val="2"/>
        </w:numPr>
        <w:spacing w:after="117"/>
        <w:ind w:right="784" w:hanging="283"/>
        <w:rPr>
          <w:highlight w:val="black"/>
        </w:rPr>
      </w:pPr>
      <w:r>
        <w:t xml:space="preserve">Kontaktní osobou objednatele ve věci fakturace a ve věcech technických (osobou příslušnou k převzetí, schválení nebo připomínkám ve smyslu přílohy C Zvláštních obchodních podmínek Rámcové dohody) je </w:t>
      </w:r>
      <w:r w:rsidRPr="00E92DDB">
        <w:rPr>
          <w:highlight w:val="black"/>
        </w:rPr>
        <w:t xml:space="preserve">Ing. Václav Kabát, e-mail: </w:t>
      </w:r>
      <w:r w:rsidRPr="00E92DDB">
        <w:rPr>
          <w:color w:val="auto"/>
          <w:highlight w:val="black"/>
          <w:u w:val="single" w:color="0563C1"/>
        </w:rPr>
        <w:t>vaclav.kabat@rsd.cz</w:t>
      </w:r>
      <w:r w:rsidRPr="00E92DDB">
        <w:rPr>
          <w:highlight w:val="black"/>
        </w:rPr>
        <w:t xml:space="preserve">, tel. 377 333 723. </w:t>
      </w:r>
    </w:p>
    <w:p w:rsidR="00EF22F3" w:rsidRDefault="00E92DDB">
      <w:pPr>
        <w:spacing w:after="116" w:line="248" w:lineRule="auto"/>
        <w:ind w:left="553" w:right="440"/>
        <w:jc w:val="center"/>
      </w:pPr>
      <w:r>
        <w:rPr>
          <w:b/>
        </w:rPr>
        <w:t>Článek III.</w:t>
      </w:r>
      <w:r>
        <w:t xml:space="preserve"> </w:t>
      </w:r>
    </w:p>
    <w:p w:rsidR="00EF22F3" w:rsidRDefault="00E92DDB">
      <w:pPr>
        <w:spacing w:after="116" w:line="248" w:lineRule="auto"/>
        <w:ind w:left="553" w:right="442"/>
        <w:jc w:val="center"/>
      </w:pPr>
      <w:r>
        <w:rPr>
          <w:b/>
        </w:rPr>
        <w:t>Doba a místo plnění</w:t>
      </w:r>
      <w:r>
        <w:t xml:space="preserve"> </w:t>
      </w:r>
    </w:p>
    <w:p w:rsidR="00EF22F3" w:rsidRDefault="00E92DDB">
      <w:pPr>
        <w:numPr>
          <w:ilvl w:val="0"/>
          <w:numId w:val="3"/>
        </w:numPr>
        <w:spacing w:after="111"/>
        <w:ind w:right="784" w:hanging="283"/>
      </w:pPr>
      <w:r>
        <w:t xml:space="preserve">Smluvní strany sjednávají dobu plnění následujícím způsobem: </w:t>
      </w:r>
    </w:p>
    <w:p w:rsidR="00EF22F3" w:rsidRDefault="00E92DDB">
      <w:pPr>
        <w:spacing w:after="105" w:line="259" w:lineRule="auto"/>
        <w:ind w:left="619" w:right="0" w:firstLine="0"/>
        <w:jc w:val="left"/>
      </w:pPr>
      <w:r>
        <w:t xml:space="preserve">           </w:t>
      </w:r>
    </w:p>
    <w:p w:rsidR="00EF22F3" w:rsidRDefault="00E92DDB">
      <w:pPr>
        <w:spacing w:after="111"/>
        <w:ind w:left="614" w:right="784"/>
      </w:pPr>
      <w:r>
        <w:t xml:space="preserve">         </w:t>
      </w:r>
      <w:r>
        <w:rPr>
          <w:b/>
        </w:rPr>
        <w:t>Zahájení plnění:</w:t>
      </w:r>
      <w:r>
        <w:t xml:space="preserve"> na základě písemné výzvy objednatele </w:t>
      </w:r>
    </w:p>
    <w:p w:rsidR="00EF22F3" w:rsidRDefault="00E92DDB">
      <w:pPr>
        <w:spacing w:after="0" w:line="259" w:lineRule="auto"/>
        <w:ind w:left="619" w:right="0" w:firstLine="0"/>
        <w:jc w:val="left"/>
      </w:pPr>
      <w:r>
        <w:t xml:space="preserve"> </w:t>
      </w:r>
    </w:p>
    <w:tbl>
      <w:tblPr>
        <w:tblStyle w:val="TableGrid"/>
        <w:tblW w:w="8772" w:type="dxa"/>
        <w:tblInd w:w="931" w:type="dxa"/>
        <w:tblCellMar>
          <w:top w:w="94" w:type="dxa"/>
          <w:left w:w="108" w:type="dxa"/>
          <w:bottom w:w="12" w:type="dxa"/>
          <w:right w:w="115" w:type="dxa"/>
        </w:tblCellMar>
        <w:tblLook w:val="04A0" w:firstRow="1" w:lastRow="0" w:firstColumn="1" w:lastColumn="0" w:noHBand="0" w:noVBand="1"/>
      </w:tblPr>
      <w:tblGrid>
        <w:gridCol w:w="2470"/>
        <w:gridCol w:w="6302"/>
      </w:tblGrid>
      <w:tr w:rsidR="00EF22F3">
        <w:trPr>
          <w:trHeight w:val="547"/>
        </w:trPr>
        <w:tc>
          <w:tcPr>
            <w:tcW w:w="2470" w:type="dxa"/>
            <w:tcBorders>
              <w:top w:val="single" w:sz="4" w:space="0" w:color="000000"/>
              <w:left w:val="single" w:sz="4" w:space="0" w:color="000000"/>
              <w:bottom w:val="single" w:sz="4" w:space="0" w:color="000000"/>
              <w:right w:val="single" w:sz="4" w:space="0" w:color="000000"/>
            </w:tcBorders>
            <w:vAlign w:val="bottom"/>
          </w:tcPr>
          <w:p w:rsidR="00EF22F3" w:rsidRDefault="00E92DDB">
            <w:pPr>
              <w:spacing w:after="0" w:line="259" w:lineRule="auto"/>
              <w:ind w:left="5" w:right="0" w:firstLine="0"/>
              <w:jc w:val="center"/>
            </w:pPr>
            <w:r>
              <w:rPr>
                <w:b/>
              </w:rPr>
              <w:t xml:space="preserve">Popis dané části plnění </w:t>
            </w:r>
          </w:p>
        </w:tc>
        <w:tc>
          <w:tcPr>
            <w:tcW w:w="6302" w:type="dxa"/>
            <w:tcBorders>
              <w:top w:val="single" w:sz="4" w:space="0" w:color="000000"/>
              <w:left w:val="single" w:sz="4" w:space="0" w:color="000000"/>
              <w:bottom w:val="single" w:sz="4" w:space="0" w:color="000000"/>
              <w:right w:val="single" w:sz="4" w:space="0" w:color="000000"/>
            </w:tcBorders>
            <w:vAlign w:val="bottom"/>
          </w:tcPr>
          <w:p w:rsidR="00EF22F3" w:rsidRDefault="00E92DDB">
            <w:pPr>
              <w:spacing w:after="0" w:line="259" w:lineRule="auto"/>
              <w:ind w:left="5" w:right="0" w:firstLine="0"/>
              <w:jc w:val="center"/>
            </w:pPr>
            <w:r>
              <w:rPr>
                <w:b/>
              </w:rPr>
              <w:t xml:space="preserve">Lhůta pro provedení dané částí plnění </w:t>
            </w:r>
          </w:p>
        </w:tc>
      </w:tr>
      <w:tr w:rsidR="00EF22F3">
        <w:trPr>
          <w:trHeight w:val="360"/>
        </w:trPr>
        <w:tc>
          <w:tcPr>
            <w:tcW w:w="2470" w:type="dxa"/>
            <w:tcBorders>
              <w:top w:val="single" w:sz="4" w:space="0" w:color="000000"/>
              <w:left w:val="single" w:sz="4" w:space="0" w:color="000000"/>
              <w:bottom w:val="single" w:sz="4" w:space="0" w:color="000000"/>
              <w:right w:val="single" w:sz="4" w:space="0" w:color="000000"/>
            </w:tcBorders>
            <w:vAlign w:val="bottom"/>
          </w:tcPr>
          <w:p w:rsidR="00EF22F3" w:rsidRDefault="00E92DDB">
            <w:pPr>
              <w:spacing w:after="0" w:line="259" w:lineRule="auto"/>
              <w:ind w:left="2" w:right="0" w:firstLine="0"/>
              <w:jc w:val="left"/>
            </w:pPr>
            <w:r>
              <w:t xml:space="preserve">Koncept DÚR </w:t>
            </w:r>
          </w:p>
        </w:tc>
        <w:tc>
          <w:tcPr>
            <w:tcW w:w="6302" w:type="dxa"/>
            <w:tcBorders>
              <w:top w:val="single" w:sz="4" w:space="0" w:color="000000"/>
              <w:left w:val="single" w:sz="4" w:space="0" w:color="000000"/>
              <w:bottom w:val="single" w:sz="4" w:space="0" w:color="000000"/>
              <w:right w:val="single" w:sz="4" w:space="0" w:color="000000"/>
            </w:tcBorders>
          </w:tcPr>
          <w:p w:rsidR="00EF22F3" w:rsidRDefault="00E92DDB">
            <w:pPr>
              <w:spacing w:after="0" w:line="259" w:lineRule="auto"/>
              <w:ind w:left="0" w:right="0" w:firstLine="0"/>
              <w:jc w:val="left"/>
            </w:pPr>
            <w:r>
              <w:t xml:space="preserve">do 10 měsíců od písemné výzvy (předpoklad 08/2020) </w:t>
            </w:r>
          </w:p>
        </w:tc>
      </w:tr>
      <w:tr w:rsidR="00EF22F3">
        <w:trPr>
          <w:trHeight w:val="360"/>
        </w:trPr>
        <w:tc>
          <w:tcPr>
            <w:tcW w:w="2470" w:type="dxa"/>
            <w:tcBorders>
              <w:top w:val="single" w:sz="4" w:space="0" w:color="000000"/>
              <w:left w:val="single" w:sz="4" w:space="0" w:color="000000"/>
              <w:bottom w:val="single" w:sz="4" w:space="0" w:color="000000"/>
              <w:right w:val="single" w:sz="4" w:space="0" w:color="000000"/>
            </w:tcBorders>
            <w:vAlign w:val="bottom"/>
          </w:tcPr>
          <w:p w:rsidR="00EF22F3" w:rsidRDefault="00E92DDB">
            <w:pPr>
              <w:spacing w:after="0" w:line="259" w:lineRule="auto"/>
              <w:ind w:left="2" w:right="0" w:firstLine="0"/>
              <w:jc w:val="left"/>
            </w:pPr>
            <w:r>
              <w:t xml:space="preserve">Čistopis DÚR </w:t>
            </w:r>
          </w:p>
        </w:tc>
        <w:tc>
          <w:tcPr>
            <w:tcW w:w="6302" w:type="dxa"/>
            <w:tcBorders>
              <w:top w:val="single" w:sz="4" w:space="0" w:color="000000"/>
              <w:left w:val="single" w:sz="4" w:space="0" w:color="000000"/>
              <w:bottom w:val="single" w:sz="4" w:space="0" w:color="000000"/>
              <w:right w:val="single" w:sz="4" w:space="0" w:color="000000"/>
            </w:tcBorders>
          </w:tcPr>
          <w:p w:rsidR="00EF22F3" w:rsidRDefault="00E92DDB">
            <w:pPr>
              <w:spacing w:after="0" w:line="259" w:lineRule="auto"/>
              <w:ind w:left="0" w:right="0" w:firstLine="0"/>
              <w:jc w:val="left"/>
            </w:pPr>
            <w:r>
              <w:t xml:space="preserve">do 12 měsíců od písemné výzvy (předpoklad 10/2020) </w:t>
            </w:r>
          </w:p>
        </w:tc>
      </w:tr>
      <w:tr w:rsidR="00EF22F3">
        <w:trPr>
          <w:trHeight w:val="514"/>
        </w:trPr>
        <w:tc>
          <w:tcPr>
            <w:tcW w:w="2470" w:type="dxa"/>
            <w:tcBorders>
              <w:top w:val="single" w:sz="4" w:space="0" w:color="000000"/>
              <w:left w:val="single" w:sz="4" w:space="0" w:color="000000"/>
              <w:bottom w:val="single" w:sz="4" w:space="0" w:color="000000"/>
              <w:right w:val="single" w:sz="4" w:space="0" w:color="000000"/>
            </w:tcBorders>
            <w:vAlign w:val="center"/>
          </w:tcPr>
          <w:p w:rsidR="00EF22F3" w:rsidRDefault="00E92DDB">
            <w:pPr>
              <w:spacing w:after="0" w:line="259" w:lineRule="auto"/>
              <w:ind w:left="2" w:right="0" w:firstLine="0"/>
              <w:jc w:val="left"/>
            </w:pPr>
            <w:r>
              <w:t xml:space="preserve">Získání pravomocného ÚR </w:t>
            </w:r>
          </w:p>
        </w:tc>
        <w:tc>
          <w:tcPr>
            <w:tcW w:w="6302" w:type="dxa"/>
            <w:tcBorders>
              <w:top w:val="single" w:sz="4" w:space="0" w:color="000000"/>
              <w:left w:val="single" w:sz="4" w:space="0" w:color="000000"/>
              <w:bottom w:val="single" w:sz="4" w:space="0" w:color="000000"/>
              <w:right w:val="single" w:sz="4" w:space="0" w:color="000000"/>
            </w:tcBorders>
            <w:vAlign w:val="center"/>
          </w:tcPr>
          <w:p w:rsidR="00EF22F3" w:rsidRDefault="00E92DDB">
            <w:pPr>
              <w:spacing w:after="0" w:line="259" w:lineRule="auto"/>
              <w:ind w:left="0" w:right="0" w:firstLine="0"/>
              <w:jc w:val="left"/>
            </w:pPr>
            <w:r>
              <w:t xml:space="preserve">do 8 měsíců od vydání čistopisu DÚR (předpoklad 06/2021) </w:t>
            </w:r>
          </w:p>
        </w:tc>
      </w:tr>
    </w:tbl>
    <w:p w:rsidR="00EF22F3" w:rsidRDefault="00E92DDB">
      <w:pPr>
        <w:spacing w:after="0" w:line="259" w:lineRule="auto"/>
        <w:ind w:left="619" w:right="0" w:firstLine="0"/>
        <w:jc w:val="left"/>
      </w:pPr>
      <w:r>
        <w:rPr>
          <w:b/>
        </w:rPr>
        <w:t xml:space="preserve">           </w:t>
      </w:r>
    </w:p>
    <w:p w:rsidR="00EF22F3" w:rsidRDefault="00E92DDB">
      <w:pPr>
        <w:ind w:left="614" w:right="784"/>
      </w:pPr>
      <w:r>
        <w:rPr>
          <w:b/>
        </w:rPr>
        <w:t xml:space="preserve">          Dokončení plnění: </w:t>
      </w:r>
      <w:r>
        <w:t>získáním pravomocného ÚR – předpoklad 06/2021</w:t>
      </w:r>
      <w:r>
        <w:rPr>
          <w:b/>
        </w:rPr>
        <w:t xml:space="preserve"> </w:t>
      </w:r>
    </w:p>
    <w:p w:rsidR="00EF22F3" w:rsidRDefault="00E92DDB">
      <w:pPr>
        <w:spacing w:after="103" w:line="259" w:lineRule="auto"/>
        <w:ind w:left="1327" w:right="0" w:firstLine="0"/>
        <w:jc w:val="left"/>
      </w:pPr>
      <w:r>
        <w:t xml:space="preserve"> </w:t>
      </w:r>
    </w:p>
    <w:p w:rsidR="00EF22F3" w:rsidRDefault="00E92DDB">
      <w:pPr>
        <w:numPr>
          <w:ilvl w:val="0"/>
          <w:numId w:val="3"/>
        </w:numPr>
        <w:spacing w:after="117"/>
        <w:ind w:right="784" w:hanging="283"/>
      </w:pPr>
      <w:r>
        <w:t xml:space="preserve">Smluvní strany sjednávají místo plnění takto: ŘSD ČR, Správa Plzeň, Hřímalého 37, 301 00 Plzeň. </w:t>
      </w:r>
    </w:p>
    <w:p w:rsidR="00EF22F3" w:rsidRDefault="00E92DDB">
      <w:pPr>
        <w:spacing w:after="104" w:line="259" w:lineRule="auto"/>
        <w:ind w:left="156" w:right="0" w:firstLine="0"/>
        <w:jc w:val="center"/>
      </w:pPr>
      <w:r>
        <w:rPr>
          <w:b/>
        </w:rPr>
        <w:t xml:space="preserve"> </w:t>
      </w:r>
    </w:p>
    <w:p w:rsidR="00EF22F3" w:rsidRDefault="00E92DDB">
      <w:pPr>
        <w:spacing w:after="116" w:line="248" w:lineRule="auto"/>
        <w:ind w:left="553" w:right="442"/>
        <w:jc w:val="center"/>
      </w:pPr>
      <w:r>
        <w:rPr>
          <w:b/>
        </w:rPr>
        <w:t>Článek IV.</w:t>
      </w:r>
      <w:r>
        <w:t xml:space="preserve"> </w:t>
      </w:r>
    </w:p>
    <w:p w:rsidR="00EF22F3" w:rsidRDefault="00E92DDB">
      <w:pPr>
        <w:spacing w:after="9" w:line="248" w:lineRule="auto"/>
        <w:ind w:left="553" w:right="443"/>
        <w:jc w:val="center"/>
      </w:pPr>
      <w:r>
        <w:rPr>
          <w:b/>
        </w:rPr>
        <w:t xml:space="preserve">Podmínky provádění díla </w:t>
      </w:r>
    </w:p>
    <w:p w:rsidR="00EF22F3" w:rsidRDefault="00E92DDB">
      <w:pPr>
        <w:numPr>
          <w:ilvl w:val="0"/>
          <w:numId w:val="4"/>
        </w:numPr>
        <w:ind w:right="784" w:hanging="283"/>
      </w:pPr>
      <w:r>
        <w:t xml:space="preserve">Pro plnění této smlouvy a práva a povinnosti smluvních stran platí příslušná ustanovení Rámcové dohody, pakliže v této smlouvě není sjednáno jinak.  </w:t>
      </w:r>
    </w:p>
    <w:p w:rsidR="00EF22F3" w:rsidRDefault="00E92DDB">
      <w:pPr>
        <w:spacing w:after="0" w:line="259" w:lineRule="auto"/>
        <w:ind w:left="619" w:right="0" w:firstLine="0"/>
        <w:jc w:val="left"/>
      </w:pPr>
      <w:r>
        <w:t xml:space="preserve"> </w:t>
      </w:r>
    </w:p>
    <w:p w:rsidR="00EF22F3" w:rsidRDefault="00E92DDB">
      <w:pPr>
        <w:numPr>
          <w:ilvl w:val="0"/>
          <w:numId w:val="4"/>
        </w:numPr>
        <w:ind w:right="784" w:hanging="283"/>
      </w:pPr>
      <w:r>
        <w:t xml:space="preserve">Objednatel poskytne zhotoviteli bezplatně před zahájením jeho činnosti následující dokumentaci:  </w:t>
      </w:r>
    </w:p>
    <w:p w:rsidR="00EF22F3" w:rsidRDefault="00E92DDB">
      <w:pPr>
        <w:ind w:left="912" w:right="784"/>
      </w:pPr>
      <w:r>
        <w:t xml:space="preserve">Technická studie z 06/2017,  zpracovaná spol. SUDOP PRAHA a.s. </w:t>
      </w:r>
    </w:p>
    <w:p w:rsidR="00EF22F3" w:rsidRDefault="00E92DDB">
      <w:pPr>
        <w:ind w:left="912" w:right="784"/>
      </w:pPr>
      <w:r>
        <w:t xml:space="preserve">Oznámení dle přílohy </w:t>
      </w:r>
      <w:proofErr w:type="gramStart"/>
      <w:r>
        <w:t>č.4 zákona</w:t>
      </w:r>
      <w:proofErr w:type="gramEnd"/>
      <w:r>
        <w:t xml:space="preserve"> č.100/2001 Sb. z 09/2018 </w:t>
      </w:r>
    </w:p>
    <w:p w:rsidR="00EF22F3" w:rsidRDefault="00E92DDB">
      <w:pPr>
        <w:ind w:left="912" w:right="784"/>
      </w:pPr>
      <w:r>
        <w:t xml:space="preserve">Multispektrální geotechnický průzkum z 11/2018 zpracovaný spol. Air Vision Technology. </w:t>
      </w:r>
      <w:proofErr w:type="gramStart"/>
      <w:r>
        <w:t>s.</w:t>
      </w:r>
      <w:proofErr w:type="gramEnd"/>
      <w:r>
        <w:t xml:space="preserve">r.o. </w:t>
      </w:r>
    </w:p>
    <w:p w:rsidR="00EF22F3" w:rsidRDefault="00E92DDB">
      <w:pPr>
        <w:spacing w:after="0" w:line="259" w:lineRule="auto"/>
        <w:ind w:left="902" w:right="0" w:firstLine="0"/>
        <w:jc w:val="left"/>
      </w:pPr>
      <w:r>
        <w:t xml:space="preserve"> </w:t>
      </w:r>
    </w:p>
    <w:p w:rsidR="00EF22F3" w:rsidRDefault="00E92DDB">
      <w:pPr>
        <w:ind w:left="912" w:right="784"/>
      </w:pPr>
      <w:r>
        <w:t xml:space="preserve">Dokumentaci nad rozsah dokumentace uvedené v tomto článku smlouvy, která je dostupná z veřejných zdrojů, a veškerá další nezbytná povolení, oznámení a souhlasy dotčených subjektů, které je dostupné z veřejných zdrojů a které jsou nezbytné pro řádnou realizaci díla, si zhotovitel zajistí na vlastní náklady a riziko. </w:t>
      </w:r>
    </w:p>
    <w:p w:rsidR="00EF22F3" w:rsidRDefault="00E92DDB">
      <w:pPr>
        <w:spacing w:after="0" w:line="259" w:lineRule="auto"/>
        <w:ind w:left="619" w:right="0" w:firstLine="0"/>
        <w:jc w:val="left"/>
      </w:pPr>
      <w:r>
        <w:t xml:space="preserve"> </w:t>
      </w:r>
    </w:p>
    <w:p w:rsidR="00EF22F3" w:rsidRDefault="00E92DDB">
      <w:pPr>
        <w:numPr>
          <w:ilvl w:val="0"/>
          <w:numId w:val="4"/>
        </w:numPr>
        <w:ind w:right="784" w:hanging="283"/>
      </w:pPr>
      <w:r>
        <w:t xml:space="preserve">Zásady kontroly zhotovitelem prováděných prací upravuje Rámcová dohoda. Smluvní strany tímto sjednávají následující upřesňující podmínky týkající se těchto povinností zhotovitele: pro změnu podzhotovitele (subdodavatele), prostřednictvím kterého zhotovitel prokazoval v zadávacím řízení na uzavření Rámcové dohody kvalifikaci nebo byl hodnocen v rámci stanoveného hodnotícího kritéria „Kvalifikace a zkušenosti osob zapojených do realizace veřejné zakázky“, platí obecné podmínky pro podzhotovitele, uvedené v Rámcové dohodě a Zvláštní příloze k nabídce zhotovitele. </w:t>
      </w:r>
    </w:p>
    <w:p w:rsidR="00EF22F3" w:rsidRDefault="00E92DDB">
      <w:pPr>
        <w:spacing w:after="166" w:line="259" w:lineRule="auto"/>
        <w:ind w:left="619" w:right="0" w:firstLine="0"/>
        <w:jc w:val="left"/>
      </w:pPr>
      <w:r>
        <w:t xml:space="preserve"> </w:t>
      </w:r>
    </w:p>
    <w:p w:rsidR="00EF22F3" w:rsidRDefault="00E92DDB">
      <w:pPr>
        <w:numPr>
          <w:ilvl w:val="0"/>
          <w:numId w:val="4"/>
        </w:numPr>
        <w:ind w:right="784" w:hanging="283"/>
      </w:pPr>
      <w:r>
        <w:t xml:space="preserve">Ostatní podmínky, za kterých bude plněna smlouva, jsou následující: netýká se. </w:t>
      </w:r>
    </w:p>
    <w:p w:rsidR="00EF22F3" w:rsidRDefault="00E92DDB">
      <w:pPr>
        <w:spacing w:after="0" w:line="259" w:lineRule="auto"/>
        <w:ind w:left="619" w:right="0" w:firstLine="0"/>
        <w:jc w:val="left"/>
      </w:pPr>
      <w:r>
        <w:t xml:space="preserve"> </w:t>
      </w:r>
    </w:p>
    <w:p w:rsidR="00EF22F3" w:rsidRDefault="00E92DDB">
      <w:pPr>
        <w:numPr>
          <w:ilvl w:val="0"/>
          <w:numId w:val="4"/>
        </w:numPr>
        <w:ind w:right="784" w:hanging="283"/>
      </w:pPr>
      <w:r>
        <w:t xml:space="preserve">Způsob předání a převzetí díla upravuje Rámcová dohoda. Smluvní strany tímto sjednávají následující upřesňující podmínky pro předání a převzetí díla či odlišný způsob oproti ustanovením Rámcové dohody </w:t>
      </w:r>
    </w:p>
    <w:p w:rsidR="00EF22F3" w:rsidRDefault="00E92DDB">
      <w:pPr>
        <w:spacing w:after="8" w:line="259" w:lineRule="auto"/>
        <w:ind w:left="619" w:right="0" w:firstLine="0"/>
        <w:jc w:val="left"/>
      </w:pPr>
      <w:r>
        <w:t xml:space="preserve"> </w:t>
      </w:r>
    </w:p>
    <w:p w:rsidR="00EF22F3" w:rsidRDefault="00E92DDB">
      <w:pPr>
        <w:tabs>
          <w:tab w:val="center" w:pos="1884"/>
          <w:tab w:val="center" w:pos="5169"/>
        </w:tabs>
        <w:ind w:left="0" w:right="0" w:firstLine="0"/>
        <w:jc w:val="left"/>
      </w:pPr>
      <w:r>
        <w:rPr>
          <w:rFonts w:ascii="Calibri" w:eastAsia="Calibri" w:hAnsi="Calibri" w:cs="Calibri"/>
          <w:sz w:val="22"/>
        </w:rPr>
        <w:tab/>
      </w:r>
      <w:r>
        <w:t xml:space="preserve">Koncept čistopisu DÚR: </w:t>
      </w:r>
      <w:r>
        <w:tab/>
        <w:t>2x tištěná verze, 1x na CD/DVD/</w:t>
      </w:r>
      <w:proofErr w:type="spellStart"/>
      <w:r>
        <w:t>flash</w:t>
      </w:r>
      <w:proofErr w:type="spellEnd"/>
      <w:r>
        <w:t xml:space="preserve"> disk </w:t>
      </w:r>
    </w:p>
    <w:p w:rsidR="00EF22F3" w:rsidRDefault="00E92DDB">
      <w:pPr>
        <w:tabs>
          <w:tab w:val="center" w:pos="1483"/>
          <w:tab w:val="center" w:pos="2743"/>
          <w:tab w:val="center" w:pos="5838"/>
        </w:tabs>
        <w:spacing w:after="40"/>
        <w:ind w:left="0" w:right="0" w:firstLine="0"/>
        <w:jc w:val="left"/>
      </w:pPr>
      <w:r>
        <w:rPr>
          <w:rFonts w:ascii="Calibri" w:eastAsia="Calibri" w:hAnsi="Calibri" w:cs="Calibri"/>
          <w:sz w:val="22"/>
        </w:rPr>
        <w:tab/>
      </w:r>
      <w:r>
        <w:t xml:space="preserve">Čistopis DÚR: </w:t>
      </w:r>
      <w:r>
        <w:tab/>
        <w:t xml:space="preserve"> </w:t>
      </w:r>
      <w:r>
        <w:tab/>
        <w:t>5x tištěná verze, 1x na CD/DVD/</w:t>
      </w:r>
      <w:proofErr w:type="spellStart"/>
      <w:r>
        <w:t>flash</w:t>
      </w:r>
      <w:proofErr w:type="spellEnd"/>
      <w:r>
        <w:t xml:space="preserve"> disk v otevřené verzi  </w:t>
      </w:r>
    </w:p>
    <w:p w:rsidR="00EF22F3" w:rsidRDefault="00E92DDB">
      <w:pPr>
        <w:tabs>
          <w:tab w:val="center" w:pos="893"/>
          <w:tab w:val="center" w:pos="1327"/>
          <w:tab w:val="center" w:pos="2035"/>
          <w:tab w:val="center" w:pos="2743"/>
          <w:tab w:val="center" w:pos="3451"/>
          <w:tab w:val="center" w:pos="6831"/>
        </w:tabs>
        <w:spacing w:after="173"/>
        <w:ind w:left="0" w:righ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1x na CD/DVD/</w:t>
      </w:r>
      <w:proofErr w:type="spellStart"/>
      <w:r>
        <w:t>flash</w:t>
      </w:r>
      <w:proofErr w:type="spellEnd"/>
      <w:r>
        <w:t xml:space="preserve"> disk v uzavřené verzi ve formátu pdf </w:t>
      </w:r>
    </w:p>
    <w:p w:rsidR="00EF22F3" w:rsidRDefault="00E92DDB">
      <w:pPr>
        <w:spacing w:after="166" w:line="259" w:lineRule="auto"/>
        <w:ind w:left="619" w:right="0" w:firstLine="0"/>
        <w:jc w:val="left"/>
      </w:pPr>
      <w:r>
        <w:t xml:space="preserve"> </w:t>
      </w:r>
    </w:p>
    <w:p w:rsidR="00EF22F3" w:rsidRDefault="00E92DDB">
      <w:pPr>
        <w:numPr>
          <w:ilvl w:val="0"/>
          <w:numId w:val="4"/>
        </w:numPr>
        <w:ind w:right="784" w:hanging="283"/>
      </w:pPr>
      <w:r>
        <w:lastRenderedPageBreak/>
        <w:t xml:space="preserve">Zásady kontroly zhotovitelem prováděných prací, stanovení organizace kontrolních dnů a postup při kontrole plnění, které budou dalším postupem zakryty, upravuje Rámcová dohoda. Smluvní strany tímto sjednávají následující upřesňující podmínky týkající se těchto povinností zhotovitele </w:t>
      </w:r>
    </w:p>
    <w:p w:rsidR="00EF22F3" w:rsidRDefault="00E92DDB">
      <w:pPr>
        <w:spacing w:after="0" w:line="259" w:lineRule="auto"/>
        <w:ind w:left="619" w:right="0" w:firstLine="0"/>
        <w:jc w:val="left"/>
      </w:pPr>
      <w:r>
        <w:t xml:space="preserve"> </w:t>
      </w:r>
    </w:p>
    <w:p w:rsidR="00EF22F3" w:rsidRDefault="00E92DDB">
      <w:pPr>
        <w:spacing w:after="168"/>
        <w:ind w:left="912" w:right="784"/>
      </w:pPr>
      <w:r>
        <w:t xml:space="preserve">V rámci zpracování projektové dokumentace DÚR, bude svolán VV minimálně 4x, v rámci inženýrské činnosti minimálně 1x měsíčně a bude svolán zhotovitelem. Zhotovitel vyhotoví vždy zápis nebo záznam z jednání výrobního výboru, a to do jednoho týdne od jeho konání objednatel obdrží koncept záznamu k připomínkám. Po odsouhlasení obdrží Objednatel jeden originál. </w:t>
      </w:r>
    </w:p>
    <w:p w:rsidR="00EF22F3" w:rsidRDefault="00E92DDB">
      <w:pPr>
        <w:spacing w:after="0" w:line="259" w:lineRule="auto"/>
        <w:ind w:left="619" w:right="0" w:firstLine="0"/>
        <w:jc w:val="left"/>
      </w:pPr>
      <w:r>
        <w:t xml:space="preserve"> </w:t>
      </w:r>
    </w:p>
    <w:p w:rsidR="00EF22F3" w:rsidRDefault="00E92DDB">
      <w:pPr>
        <w:numPr>
          <w:ilvl w:val="0"/>
          <w:numId w:val="4"/>
        </w:numPr>
        <w:ind w:right="784" w:hanging="283"/>
      </w:pPr>
      <w:r>
        <w:t xml:space="preserve">Součástí díla budou rovněž následující písemné výstupy z činnosti zhotovitele písemný report o průběhu IČ, které zhotovitel objednateli předá v termínu 1 x za měsíc. </w:t>
      </w:r>
    </w:p>
    <w:p w:rsidR="00EF22F3" w:rsidRDefault="00E92DDB">
      <w:pPr>
        <w:spacing w:after="0" w:line="259" w:lineRule="auto"/>
        <w:ind w:left="619" w:right="0" w:firstLine="0"/>
        <w:jc w:val="left"/>
      </w:pPr>
      <w:r>
        <w:t xml:space="preserve"> </w:t>
      </w:r>
    </w:p>
    <w:p w:rsidR="00EF22F3" w:rsidRDefault="00E92DDB">
      <w:pPr>
        <w:numPr>
          <w:ilvl w:val="0"/>
          <w:numId w:val="4"/>
        </w:numPr>
        <w:spacing w:after="119"/>
        <w:ind w:right="784" w:hanging="283"/>
      </w:pPr>
      <w:r>
        <w:t xml:space="preserve">Pokud se na jakoukoliv část plnění poskytovanou Zhotovitelem na základě této Smlouvy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povinen zajistit plnění svých povinností v GDPR stanovených. V případě, kdy bude Zhotovitelé v kterémkoliv okamžiku plnění svých smluvních povinností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jejíž vzor je uveden v příloze Rámcové dohody. Smlouvu dle předcházející věty je dále Zhotovitel s Objednatelem povinni uzavřít vždy, když jej k tomu Objednatel vyzve. </w:t>
      </w:r>
    </w:p>
    <w:p w:rsidR="00EF22F3" w:rsidRDefault="00E92DDB">
      <w:pPr>
        <w:numPr>
          <w:ilvl w:val="0"/>
          <w:numId w:val="4"/>
        </w:numPr>
        <w:spacing w:after="125"/>
        <w:ind w:right="784" w:hanging="283"/>
      </w:pPr>
      <w:r>
        <w:t xml:space="preserve">Změna doby plnění a doby trvání Smlouvy: Objednatel je oprávněn jednostranně prodloužit dobu trvání Smlouvy a dobu plnění dle čl. III. Smlouvy, a to v případě, kdy nastanou následující okolnosti: změny vyplývající z dokončeného předběžného geotechnického průzkumu, popř. jiné podstatné technické změny v průběhu zpracování DUR a zajištění IČ. </w:t>
      </w:r>
    </w:p>
    <w:p w:rsidR="00EF22F3" w:rsidRDefault="00E92DDB">
      <w:pPr>
        <w:spacing w:after="116" w:line="248" w:lineRule="auto"/>
        <w:ind w:left="553" w:right="726"/>
        <w:jc w:val="center"/>
      </w:pPr>
      <w:r>
        <w:rPr>
          <w:b/>
        </w:rPr>
        <w:t>Článek V.</w:t>
      </w:r>
      <w:r>
        <w:t xml:space="preserve"> </w:t>
      </w:r>
    </w:p>
    <w:p w:rsidR="00EF22F3" w:rsidRDefault="00E92DDB">
      <w:pPr>
        <w:spacing w:after="9" w:line="248" w:lineRule="auto"/>
        <w:ind w:left="553" w:right="0"/>
        <w:jc w:val="center"/>
      </w:pPr>
      <w:r>
        <w:rPr>
          <w:b/>
        </w:rPr>
        <w:t>Závěrečná ustanovení</w:t>
      </w:r>
      <w:r>
        <w:t xml:space="preserve"> </w:t>
      </w:r>
    </w:p>
    <w:p w:rsidR="00EF22F3" w:rsidRDefault="00E92DDB">
      <w:pPr>
        <w:numPr>
          <w:ilvl w:val="0"/>
          <w:numId w:val="5"/>
        </w:numPr>
        <w:spacing w:after="118"/>
        <w:ind w:right="784" w:hanging="283"/>
      </w:pPr>
      <w:r>
        <w:t xml:space="preserve">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 Smlouva nabývá účinnosti dnem jejího uveřejnění v registru smluv.   </w:t>
      </w:r>
    </w:p>
    <w:p w:rsidR="00EF22F3" w:rsidRDefault="00E92DDB">
      <w:pPr>
        <w:numPr>
          <w:ilvl w:val="0"/>
          <w:numId w:val="5"/>
        </w:numPr>
        <w:spacing w:after="111"/>
        <w:ind w:right="784" w:hanging="283"/>
      </w:pPr>
      <w:r>
        <w:t xml:space="preserve">Tuto smlouvu je možno ukončit za podmínek stanovených v Rámcové dohodě. </w:t>
      </w:r>
    </w:p>
    <w:p w:rsidR="00EF22F3" w:rsidRDefault="00E92DDB">
      <w:pPr>
        <w:spacing w:after="0" w:line="259" w:lineRule="auto"/>
        <w:ind w:left="619" w:right="0" w:firstLine="0"/>
        <w:jc w:val="left"/>
      </w:pPr>
      <w:r>
        <w:t xml:space="preserve"> </w:t>
      </w:r>
    </w:p>
    <w:p w:rsidR="00EF22F3" w:rsidRDefault="00E92DDB">
      <w:pPr>
        <w:numPr>
          <w:ilvl w:val="0"/>
          <w:numId w:val="5"/>
        </w:numPr>
        <w:spacing w:after="120"/>
        <w:ind w:right="784" w:hanging="283"/>
      </w:pPr>
      <w:r>
        <w:t xml:space="preserve">Zhotovitel bere na vědomí a souhlasí s uveřejněním uzavřené Smlouvy v registru smluv vedeném pro tyto účely Ministerstvem vnitra, v souladu se zákonem č. 340/2015 Sb. Objednatelem. Zhotovitel nepovažuje žádnou část Smlouvy za obchodní tajemství ve smyslu § 504 zákona č. 89/2012 Sb., občanský zákoník.   </w:t>
      </w:r>
    </w:p>
    <w:p w:rsidR="00EF22F3" w:rsidRDefault="00E92DDB">
      <w:pPr>
        <w:numPr>
          <w:ilvl w:val="0"/>
          <w:numId w:val="5"/>
        </w:numPr>
        <w:ind w:right="784" w:hanging="283"/>
      </w:pPr>
      <w:r>
        <w:t xml:space="preserve">Přílohu této smlouvy tvoří:  </w:t>
      </w:r>
    </w:p>
    <w:p w:rsidR="00EF22F3" w:rsidRDefault="00E92DDB">
      <w:pPr>
        <w:numPr>
          <w:ilvl w:val="1"/>
          <w:numId w:val="5"/>
        </w:numPr>
        <w:ind w:right="784" w:hanging="283"/>
      </w:pPr>
      <w:r>
        <w:t xml:space="preserve">Podrobná specifikace předmětu plnění – příloha </w:t>
      </w:r>
      <w:proofErr w:type="gramStart"/>
      <w:r>
        <w:t>č.1</w:t>
      </w:r>
      <w:proofErr w:type="gramEnd"/>
      <w:r>
        <w:t xml:space="preserve"> </w:t>
      </w:r>
    </w:p>
    <w:p w:rsidR="00EF22F3" w:rsidRDefault="00E92DDB">
      <w:pPr>
        <w:numPr>
          <w:ilvl w:val="1"/>
          <w:numId w:val="5"/>
        </w:numPr>
        <w:ind w:right="784" w:hanging="283"/>
      </w:pPr>
      <w:r>
        <w:t xml:space="preserve">Technické podmínky plnění smlouvy – příloha </w:t>
      </w:r>
      <w:proofErr w:type="gramStart"/>
      <w:r>
        <w:t>č.2</w:t>
      </w:r>
      <w:proofErr w:type="gramEnd"/>
      <w:r>
        <w:t xml:space="preserve"> </w:t>
      </w:r>
    </w:p>
    <w:p w:rsidR="00EF22F3" w:rsidRDefault="00E92DDB">
      <w:pPr>
        <w:numPr>
          <w:ilvl w:val="1"/>
          <w:numId w:val="5"/>
        </w:numPr>
        <w:spacing w:after="120"/>
        <w:ind w:right="784" w:hanging="283"/>
      </w:pPr>
      <w:r>
        <w:t xml:space="preserve">Oceněný soupis prací – příloha </w:t>
      </w:r>
      <w:proofErr w:type="gramStart"/>
      <w:r>
        <w:t>č.3</w:t>
      </w:r>
      <w:proofErr w:type="gramEnd"/>
      <w:r>
        <w:t xml:space="preserve"> </w:t>
      </w:r>
    </w:p>
    <w:p w:rsidR="00EF22F3" w:rsidRDefault="00E92DDB">
      <w:pPr>
        <w:numPr>
          <w:ilvl w:val="0"/>
          <w:numId w:val="5"/>
        </w:numPr>
        <w:spacing w:after="30"/>
        <w:ind w:right="784" w:hanging="283"/>
      </w:pPr>
      <w:r>
        <w:t xml:space="preserve">Tato smlouva se vyhotovuje v elektronické podobě, přičemž obě Smluvní strany obdrží jejich elektronický originál.  </w:t>
      </w:r>
    </w:p>
    <w:p w:rsidR="00EF22F3" w:rsidRDefault="00E92DDB">
      <w:pPr>
        <w:spacing w:after="100" w:line="259" w:lineRule="auto"/>
        <w:ind w:left="619" w:right="0" w:firstLine="0"/>
        <w:jc w:val="left"/>
      </w:pPr>
      <w:r>
        <w:rPr>
          <w:sz w:val="24"/>
        </w:rPr>
        <w:t xml:space="preserve"> </w:t>
      </w:r>
    </w:p>
    <w:p w:rsidR="00EF22F3" w:rsidRDefault="00E92DDB">
      <w:pPr>
        <w:spacing w:after="0" w:line="259" w:lineRule="auto"/>
        <w:ind w:left="0" w:right="799" w:firstLine="0"/>
        <w:jc w:val="right"/>
      </w:pPr>
      <w:r>
        <w:t xml:space="preserve">NA DŮKAZ SVÉHO SOUHLASU S OBSAHEM TÉTO SMLOUVY K NÍ SMLUVNÍ STRANY </w:t>
      </w:r>
    </w:p>
    <w:p w:rsidR="008102CC" w:rsidRDefault="00E92DDB">
      <w:pPr>
        <w:ind w:left="912" w:right="784"/>
        <w:rPr>
          <w:rFonts w:ascii="Calibri" w:eastAsia="Calibri" w:hAnsi="Calibri" w:cs="Calibri"/>
          <w:sz w:val="22"/>
        </w:rPr>
      </w:pPr>
      <w:r>
        <w:t>PŘIPOJILY SVÉ UZNÁVANÉ ELEKTRONICKÉ PODPISY DLE ZÁKONA Č. 297/2016 SB., O SLUŽBÁCH VYTVÁŘEJÍCÍCH DŮVĚRU PRO ELEKTRONICKÉ TRANSAKCE, VE ZNĚNÍ POZDĚJŠÍCH PŘEDPISŮ.</w:t>
      </w:r>
      <w:r>
        <w:rPr>
          <w:rFonts w:ascii="Calibri" w:eastAsia="Calibri" w:hAnsi="Calibri" w:cs="Calibri"/>
          <w:sz w:val="22"/>
        </w:rPr>
        <w:t xml:space="preserve"> </w:t>
      </w:r>
    </w:p>
    <w:p w:rsidR="008102CC" w:rsidRDefault="008102CC">
      <w:pPr>
        <w:ind w:left="912" w:right="784"/>
        <w:rPr>
          <w:rFonts w:ascii="Calibri" w:eastAsia="Calibri" w:hAnsi="Calibri" w:cs="Calibri"/>
          <w:sz w:val="22"/>
        </w:rPr>
      </w:pPr>
    </w:p>
    <w:p w:rsidR="008102CC" w:rsidRDefault="008102CC">
      <w:pPr>
        <w:ind w:left="912" w:right="784"/>
        <w:rPr>
          <w:rFonts w:ascii="Calibri" w:eastAsia="Calibri" w:hAnsi="Calibri" w:cs="Calibri"/>
          <w:sz w:val="22"/>
        </w:rPr>
      </w:pPr>
    </w:p>
    <w:p w:rsidR="00EF22F3" w:rsidRDefault="008102CC">
      <w:pPr>
        <w:ind w:left="912" w:right="784"/>
      </w:pPr>
      <w:r>
        <w:rPr>
          <w:rFonts w:ascii="Calibri" w:eastAsia="Calibri" w:hAnsi="Calibri" w:cs="Calibri"/>
          <w:sz w:val="22"/>
        </w:rPr>
        <w:t>Datum: 08-03-2019</w:t>
      </w:r>
      <w:bookmarkStart w:id="0" w:name="_GoBack"/>
      <w:bookmarkEnd w:id="0"/>
      <w:r w:rsidR="00E92DDB">
        <w:br w:type="page"/>
      </w:r>
    </w:p>
    <w:p w:rsidR="00EF22F3" w:rsidRDefault="00E92DDB">
      <w:pPr>
        <w:tabs>
          <w:tab w:val="center" w:pos="1159"/>
          <w:tab w:val="center" w:pos="3569"/>
        </w:tabs>
        <w:spacing w:after="177" w:line="259" w:lineRule="auto"/>
        <w:ind w:left="0" w:right="0" w:firstLine="0"/>
        <w:jc w:val="left"/>
      </w:pPr>
      <w:r>
        <w:rPr>
          <w:rFonts w:ascii="Calibri" w:eastAsia="Calibri" w:hAnsi="Calibri" w:cs="Calibri"/>
          <w:sz w:val="22"/>
        </w:rPr>
        <w:lastRenderedPageBreak/>
        <w:tab/>
      </w:r>
      <w:r>
        <w:rPr>
          <w:rFonts w:ascii="Calibri" w:eastAsia="Calibri" w:hAnsi="Calibri" w:cs="Calibri"/>
          <w:sz w:val="24"/>
          <w:u w:val="single" w:color="000000"/>
        </w:rPr>
        <w:t xml:space="preserve">Příloha č. 1  </w:t>
      </w:r>
      <w:r>
        <w:rPr>
          <w:rFonts w:ascii="Calibri" w:eastAsia="Calibri" w:hAnsi="Calibri" w:cs="Calibri"/>
          <w:sz w:val="24"/>
          <w:u w:val="single" w:color="000000"/>
        </w:rPr>
        <w:tab/>
        <w:t>Podrobná technická specifikace</w:t>
      </w:r>
      <w:r>
        <w:rPr>
          <w:rFonts w:ascii="Calibri" w:eastAsia="Calibri" w:hAnsi="Calibri" w:cs="Calibri"/>
          <w:sz w:val="24"/>
        </w:rPr>
        <w:t xml:space="preserve">  </w:t>
      </w:r>
    </w:p>
    <w:p w:rsidR="00EF22F3" w:rsidRDefault="00E92DDB">
      <w:pPr>
        <w:pStyle w:val="Nadpis1"/>
        <w:ind w:left="614"/>
      </w:pPr>
      <w:r>
        <w:t>DÚR</w:t>
      </w:r>
      <w:r>
        <w:rPr>
          <w:u w:val="none"/>
        </w:rPr>
        <w:t xml:space="preserve"> </w:t>
      </w:r>
    </w:p>
    <w:p w:rsidR="00EF22F3" w:rsidRDefault="00E92DDB">
      <w:pPr>
        <w:spacing w:after="160" w:line="259" w:lineRule="auto"/>
        <w:ind w:left="614" w:right="779"/>
      </w:pPr>
      <w:r>
        <w:rPr>
          <w:rFonts w:ascii="Calibri" w:eastAsia="Calibri" w:hAnsi="Calibri" w:cs="Calibri"/>
          <w:sz w:val="24"/>
        </w:rPr>
        <w:t xml:space="preserve">Dokumentace pro územní rozhodnutí (DÚR) bude zpracována dle Rámcové smlouvy na projektové práce č. 01UK-003365, obchodních podmínek, které jsou součástí této rámcové smlouvy, technické specifikace, včetně příloh č. 1, 2, 3.  </w:t>
      </w:r>
    </w:p>
    <w:p w:rsidR="00EF22F3" w:rsidRDefault="00E92DDB">
      <w:pPr>
        <w:spacing w:after="2" w:line="259" w:lineRule="auto"/>
        <w:ind w:left="2045" w:right="0" w:firstLine="0"/>
        <w:jc w:val="left"/>
      </w:pPr>
      <w:r>
        <w:rPr>
          <w:sz w:val="24"/>
        </w:rPr>
        <w:t xml:space="preserve"> </w:t>
      </w:r>
    </w:p>
    <w:p w:rsidR="00EF22F3" w:rsidRDefault="00E92DDB">
      <w:pPr>
        <w:pStyle w:val="Nadpis1"/>
        <w:ind w:left="614"/>
      </w:pPr>
      <w:r>
        <w:t>Inženýrská činnost</w:t>
      </w:r>
      <w:r>
        <w:rPr>
          <w:b w:val="0"/>
          <w:sz w:val="22"/>
          <w:u w:val="none"/>
        </w:rPr>
        <w:t xml:space="preserve"> </w:t>
      </w:r>
    </w:p>
    <w:p w:rsidR="00EF22F3" w:rsidRDefault="00E92DDB">
      <w:pPr>
        <w:spacing w:after="160" w:line="259" w:lineRule="auto"/>
        <w:ind w:left="614" w:right="779"/>
      </w:pPr>
      <w:r>
        <w:rPr>
          <w:rFonts w:ascii="Calibri" w:eastAsia="Calibri" w:hAnsi="Calibri" w:cs="Calibri"/>
          <w:sz w:val="24"/>
        </w:rPr>
        <w:t xml:space="preserve">Inženýrskou činností k zajištění příslušného správního rozhodnutí se rozumí komplexní výkon inženýrské činnosti k zajištění pravomocného územního rozhodnutí.  </w:t>
      </w:r>
    </w:p>
    <w:p w:rsidR="00EF22F3" w:rsidRDefault="00E92DDB">
      <w:pPr>
        <w:spacing w:after="160" w:line="259" w:lineRule="auto"/>
        <w:ind w:left="614" w:right="779"/>
      </w:pPr>
      <w:r>
        <w:rPr>
          <w:rFonts w:ascii="Calibri" w:eastAsia="Calibri" w:hAnsi="Calibri" w:cs="Calibri"/>
          <w:sz w:val="24"/>
        </w:rPr>
        <w:t xml:space="preserve">Jedná se zejména o projednání stavby s dotčenými subjekty, majetkovými správci a dotčenými orgány státní správy, formulace a podání žádostí s cílem vydání zásadních stanovisek, vyjádření, rozhodnutí (vč. doložky právní moci), souhlasu a výjimek potřebných k vydání příslušného správního rozhodnutí, a to v souladu s platnými právními předpisy a zákony, zajištění vydání příslušného správního rozhodnutí, kompletace a doplnění podkladů, vyjádření, stanovisek, sestavení seznamu účastníků řízení, sestavení žádostí o vydání územního rozhodnutí a jeho podání u příslušného stavebního úřadu, včetně zajištění dalších podkladů dle požadavků příslušného stavebního úřadu v rámci územního řízení, účast  na jednáních vyvolaných projednáním stavby, apod.  </w:t>
      </w:r>
    </w:p>
    <w:p w:rsidR="00EF22F3" w:rsidRDefault="00E92DDB">
      <w:pPr>
        <w:spacing w:after="160" w:line="259" w:lineRule="auto"/>
        <w:ind w:left="614" w:right="779"/>
      </w:pPr>
      <w:r>
        <w:rPr>
          <w:rFonts w:ascii="Calibri" w:eastAsia="Calibri" w:hAnsi="Calibri" w:cs="Calibri"/>
          <w:sz w:val="24"/>
        </w:rPr>
        <w:t xml:space="preserve">Činnosti spojené s majetkoprávním vypořádáním, tj. zajištění všech existujících výpisů  z příslušných katastrů nemovitostí, projednání s vlastníky dotčených pozemků a získání vyjádření (umístění stavby, ZPF, PUPFL, kácení MLZ…) </w:t>
      </w:r>
    </w:p>
    <w:p w:rsidR="00EF22F3" w:rsidRDefault="00E92DDB">
      <w:pPr>
        <w:spacing w:after="160" w:line="259" w:lineRule="auto"/>
        <w:ind w:left="614" w:right="779"/>
      </w:pPr>
      <w:r>
        <w:rPr>
          <w:rFonts w:ascii="Calibri" w:eastAsia="Calibri" w:hAnsi="Calibri" w:cs="Calibri"/>
          <w:sz w:val="24"/>
        </w:rPr>
        <w:t xml:space="preserve">Zajištění smluv o převzetí nově budovaných stavebních objektů budoucími vlastníky. </w:t>
      </w:r>
    </w:p>
    <w:p w:rsidR="00EF22F3" w:rsidRDefault="00E92DDB">
      <w:pPr>
        <w:spacing w:after="160" w:line="259" w:lineRule="auto"/>
        <w:ind w:left="614" w:right="779"/>
      </w:pPr>
      <w:r>
        <w:rPr>
          <w:rFonts w:ascii="Calibri" w:eastAsia="Calibri" w:hAnsi="Calibri" w:cs="Calibri"/>
          <w:sz w:val="24"/>
        </w:rPr>
        <w:t xml:space="preserve">Projednání plánovaných přeložek inženýrských sítí s vlastníky resp. provozovateli, zajištění případné smlouvy o budoucí smlouvě o přeložce zařízení, dle platných rámcových smluv  a metodických postupů s jednotlivými vlastníky/provozovateli inženýrských sítí. </w:t>
      </w:r>
    </w:p>
    <w:p w:rsidR="00EF22F3" w:rsidRDefault="00E92DDB">
      <w:pPr>
        <w:spacing w:after="160" w:line="259" w:lineRule="auto"/>
        <w:ind w:left="614" w:right="779"/>
        <w:rPr>
          <w:rFonts w:ascii="Calibri" w:eastAsia="Calibri" w:hAnsi="Calibri" w:cs="Calibri"/>
          <w:sz w:val="24"/>
        </w:rPr>
      </w:pPr>
      <w:r>
        <w:rPr>
          <w:rFonts w:ascii="Calibri" w:eastAsia="Calibri" w:hAnsi="Calibri" w:cs="Calibri"/>
          <w:sz w:val="24"/>
        </w:rPr>
        <w:t xml:space="preserve">Zhotovitel je povinen využívat on-line systém na postup přípravy staveb (PPS). Systém je dostupný na internetové adrese: </w:t>
      </w:r>
      <w:r>
        <w:rPr>
          <w:rFonts w:ascii="Calibri" w:eastAsia="Calibri" w:hAnsi="Calibri" w:cs="Calibri"/>
          <w:sz w:val="24"/>
          <w:u w:val="single" w:color="000000"/>
        </w:rPr>
        <w:t>pps.rsd.cz</w:t>
      </w:r>
      <w:r>
        <w:rPr>
          <w:rFonts w:ascii="Calibri" w:eastAsia="Calibri" w:hAnsi="Calibri" w:cs="Calibri"/>
          <w:sz w:val="24"/>
        </w:rPr>
        <w:t xml:space="preserve">. Přístup do systému PPS poskytne zhotoviteli objednatel a to včetně podrobného manuálu na jeho použití. Zhotovitel má povinnost do systému PPS průběžně evidovat všechny požadované procesní kroky dané systémem PPS. Systém PPS umožňuje pracovníkům objednatele, resp. jím pověřeným oprávněným osobám, přístup k údajům a sledování stavu přípravy stavby. </w:t>
      </w:r>
    </w:p>
    <w:p w:rsidR="00E92DDB" w:rsidRDefault="00E92DDB">
      <w:pPr>
        <w:spacing w:after="160" w:line="259" w:lineRule="auto"/>
        <w:ind w:left="614" w:right="779"/>
        <w:rPr>
          <w:rFonts w:ascii="Calibri" w:eastAsia="Calibri" w:hAnsi="Calibri" w:cs="Calibri"/>
          <w:sz w:val="24"/>
        </w:rPr>
      </w:pPr>
    </w:p>
    <w:p w:rsidR="00E92DDB" w:rsidRDefault="00E92DDB">
      <w:pPr>
        <w:spacing w:after="160" w:line="259" w:lineRule="auto"/>
        <w:ind w:left="614" w:right="779"/>
        <w:rPr>
          <w:rFonts w:ascii="Calibri" w:eastAsia="Calibri" w:hAnsi="Calibri" w:cs="Calibri"/>
          <w:sz w:val="24"/>
        </w:rPr>
      </w:pPr>
    </w:p>
    <w:p w:rsidR="00E92DDB" w:rsidRDefault="00E92DDB">
      <w:pPr>
        <w:spacing w:after="160" w:line="259" w:lineRule="auto"/>
        <w:ind w:left="614" w:right="779"/>
        <w:rPr>
          <w:rFonts w:ascii="Calibri" w:eastAsia="Calibri" w:hAnsi="Calibri" w:cs="Calibri"/>
          <w:sz w:val="24"/>
        </w:rPr>
      </w:pPr>
    </w:p>
    <w:p w:rsidR="00E92DDB" w:rsidRDefault="00E92DDB">
      <w:pPr>
        <w:spacing w:after="160" w:line="259" w:lineRule="auto"/>
        <w:ind w:left="614" w:right="779"/>
        <w:rPr>
          <w:rFonts w:ascii="Calibri" w:eastAsia="Calibri" w:hAnsi="Calibri" w:cs="Calibri"/>
          <w:sz w:val="24"/>
        </w:rPr>
      </w:pPr>
    </w:p>
    <w:p w:rsidR="00E92DDB" w:rsidRDefault="00E92DDB">
      <w:pPr>
        <w:spacing w:after="160" w:line="259" w:lineRule="auto"/>
        <w:ind w:left="614" w:right="779"/>
        <w:rPr>
          <w:rFonts w:ascii="Calibri" w:eastAsia="Calibri" w:hAnsi="Calibri" w:cs="Calibri"/>
          <w:sz w:val="24"/>
        </w:rPr>
      </w:pPr>
    </w:p>
    <w:p w:rsidR="00E92DDB" w:rsidRDefault="00E92DDB">
      <w:pPr>
        <w:spacing w:after="160" w:line="259" w:lineRule="auto"/>
        <w:ind w:left="614" w:right="779"/>
        <w:rPr>
          <w:rFonts w:ascii="Calibri" w:eastAsia="Calibri" w:hAnsi="Calibri" w:cs="Calibri"/>
          <w:sz w:val="24"/>
        </w:rPr>
      </w:pPr>
    </w:p>
    <w:p w:rsidR="00E92DDB" w:rsidRDefault="00E92DDB">
      <w:pPr>
        <w:spacing w:after="160" w:line="259" w:lineRule="auto"/>
        <w:ind w:left="614" w:right="779"/>
        <w:rPr>
          <w:rFonts w:ascii="Calibri" w:eastAsia="Calibri" w:hAnsi="Calibri" w:cs="Calibri"/>
          <w:sz w:val="24"/>
        </w:rPr>
      </w:pPr>
    </w:p>
    <w:p w:rsidR="00E92DDB" w:rsidRDefault="00E92DDB">
      <w:pPr>
        <w:spacing w:after="160" w:line="259" w:lineRule="auto"/>
        <w:ind w:left="614" w:right="779"/>
        <w:rPr>
          <w:rFonts w:ascii="Calibri" w:eastAsia="Calibri" w:hAnsi="Calibri" w:cs="Calibri"/>
          <w:sz w:val="24"/>
        </w:rPr>
      </w:pPr>
    </w:p>
    <w:p w:rsidR="00E92DDB" w:rsidRDefault="00E92DDB">
      <w:pPr>
        <w:spacing w:after="160" w:line="259" w:lineRule="auto"/>
        <w:ind w:left="614" w:right="779"/>
      </w:pPr>
    </w:p>
    <w:p w:rsidR="00EF22F3" w:rsidRDefault="00E92DDB">
      <w:pPr>
        <w:spacing w:after="116" w:line="259" w:lineRule="auto"/>
        <w:ind w:left="619" w:right="0" w:firstLine="0"/>
        <w:jc w:val="left"/>
      </w:pPr>
      <w:r>
        <w:rPr>
          <w:rFonts w:ascii="Calibri" w:eastAsia="Calibri" w:hAnsi="Calibri" w:cs="Calibri"/>
          <w:sz w:val="24"/>
        </w:rPr>
        <w:t xml:space="preserve"> </w:t>
      </w:r>
    </w:p>
    <w:p w:rsidR="00EF22F3" w:rsidRDefault="00E92DDB">
      <w:pPr>
        <w:spacing w:after="0" w:line="259" w:lineRule="auto"/>
        <w:ind w:left="1339" w:right="0" w:firstLine="0"/>
        <w:jc w:val="left"/>
      </w:pPr>
      <w:r>
        <w:lastRenderedPageBreak/>
        <w:t xml:space="preserve"> </w:t>
      </w:r>
    </w:p>
    <w:p w:rsidR="00EF22F3" w:rsidRDefault="00E92DDB">
      <w:pPr>
        <w:tabs>
          <w:tab w:val="center" w:pos="1159"/>
          <w:tab w:val="center" w:pos="3035"/>
        </w:tabs>
        <w:spacing w:after="177" w:line="259" w:lineRule="auto"/>
        <w:ind w:left="0" w:right="0" w:firstLine="0"/>
        <w:jc w:val="left"/>
      </w:pPr>
      <w:r>
        <w:rPr>
          <w:rFonts w:ascii="Calibri" w:eastAsia="Calibri" w:hAnsi="Calibri" w:cs="Calibri"/>
          <w:sz w:val="22"/>
        </w:rPr>
        <w:tab/>
      </w:r>
      <w:r>
        <w:rPr>
          <w:rFonts w:ascii="Calibri" w:eastAsia="Calibri" w:hAnsi="Calibri" w:cs="Calibri"/>
          <w:sz w:val="24"/>
          <w:u w:val="single" w:color="000000"/>
        </w:rPr>
        <w:t xml:space="preserve">Příloha č. 2  </w:t>
      </w:r>
      <w:r>
        <w:rPr>
          <w:rFonts w:ascii="Calibri" w:eastAsia="Calibri" w:hAnsi="Calibri" w:cs="Calibri"/>
          <w:sz w:val="24"/>
          <w:u w:val="single" w:color="000000"/>
        </w:rPr>
        <w:tab/>
        <w:t>Technické podmínky</w:t>
      </w:r>
      <w:r>
        <w:rPr>
          <w:rFonts w:ascii="Calibri" w:eastAsia="Calibri" w:hAnsi="Calibri" w:cs="Calibri"/>
          <w:sz w:val="24"/>
        </w:rPr>
        <w:t xml:space="preserve"> </w:t>
      </w:r>
    </w:p>
    <w:p w:rsidR="00EF22F3" w:rsidRDefault="00E92DDB">
      <w:pPr>
        <w:spacing w:after="183" w:line="252" w:lineRule="auto"/>
        <w:ind w:left="629" w:right="779"/>
      </w:pPr>
      <w:r>
        <w:rPr>
          <w:rFonts w:ascii="Calibri" w:eastAsia="Calibri" w:hAnsi="Calibri" w:cs="Calibri"/>
          <w:sz w:val="24"/>
        </w:rPr>
        <w:t xml:space="preserve">DÚR bude zpracována </w:t>
      </w:r>
      <w:proofErr w:type="gramStart"/>
      <w:r>
        <w:rPr>
          <w:rFonts w:ascii="Calibri" w:eastAsia="Calibri" w:hAnsi="Calibri" w:cs="Calibri"/>
          <w:sz w:val="24"/>
        </w:rPr>
        <w:t>dle</w:t>
      </w:r>
      <w:proofErr w:type="gramEnd"/>
      <w:r>
        <w:rPr>
          <w:rFonts w:ascii="Calibri" w:eastAsia="Calibri" w:hAnsi="Calibri" w:cs="Calibri"/>
          <w:sz w:val="24"/>
        </w:rPr>
        <w:t xml:space="preserve">: </w:t>
      </w:r>
    </w:p>
    <w:p w:rsidR="00EF22F3" w:rsidRDefault="00E92DDB">
      <w:pPr>
        <w:numPr>
          <w:ilvl w:val="0"/>
          <w:numId w:val="6"/>
        </w:numPr>
        <w:spacing w:line="252" w:lineRule="auto"/>
        <w:ind w:right="779" w:hanging="360"/>
      </w:pPr>
      <w:r>
        <w:rPr>
          <w:rFonts w:ascii="Calibri" w:eastAsia="Calibri" w:hAnsi="Calibri" w:cs="Calibri"/>
          <w:sz w:val="24"/>
        </w:rPr>
        <w:t xml:space="preserve">Směrnice pro dokumentaci staveb pozemních komunikací schválená Ministerstvem dopravy, Odborem pozemních komunikací pod č. j. 158/2017-120-TN/1 ze dne 9. srpna 2017, s účinností od 14. srpna 2017, v platném znění, dodatku č. 1 schváleném Ministerstvem dopravy pod č. j. 66/2018-120-TN ze dne 19. března 2018 </w:t>
      </w:r>
    </w:p>
    <w:p w:rsidR="00EF22F3" w:rsidRDefault="00E92DDB">
      <w:pPr>
        <w:numPr>
          <w:ilvl w:val="0"/>
          <w:numId w:val="6"/>
        </w:numPr>
        <w:spacing w:line="252" w:lineRule="auto"/>
        <w:ind w:right="779" w:hanging="360"/>
      </w:pPr>
      <w:r>
        <w:rPr>
          <w:rFonts w:ascii="Calibri" w:eastAsia="Calibri" w:hAnsi="Calibri" w:cs="Calibri"/>
          <w:sz w:val="24"/>
        </w:rPr>
        <w:t xml:space="preserve">Příslušné ČSN, ČSN EN v platném znění </w:t>
      </w:r>
    </w:p>
    <w:p w:rsidR="00EF22F3" w:rsidRDefault="00E92DDB">
      <w:pPr>
        <w:numPr>
          <w:ilvl w:val="0"/>
          <w:numId w:val="6"/>
        </w:numPr>
        <w:spacing w:line="252" w:lineRule="auto"/>
        <w:ind w:right="779" w:hanging="360"/>
      </w:pPr>
      <w:r>
        <w:rPr>
          <w:rFonts w:ascii="Calibri" w:eastAsia="Calibri" w:hAnsi="Calibri" w:cs="Calibri"/>
          <w:sz w:val="24"/>
        </w:rPr>
        <w:t xml:space="preserve">Technické kvalitativní podmínky pro dokumentaci staveb pozemních komunikací </w:t>
      </w:r>
    </w:p>
    <w:p w:rsidR="00EF22F3" w:rsidRDefault="00E92DDB">
      <w:pPr>
        <w:numPr>
          <w:ilvl w:val="0"/>
          <w:numId w:val="6"/>
        </w:numPr>
        <w:spacing w:line="252" w:lineRule="auto"/>
        <w:ind w:right="779" w:hanging="360"/>
      </w:pPr>
      <w:r>
        <w:rPr>
          <w:rFonts w:ascii="Calibri" w:eastAsia="Calibri" w:hAnsi="Calibri" w:cs="Calibri"/>
          <w:sz w:val="24"/>
        </w:rPr>
        <w:t xml:space="preserve">Technické kvalitativní podmínky staveb pozemních komunikací </w:t>
      </w:r>
    </w:p>
    <w:p w:rsidR="00EF22F3" w:rsidRDefault="00E92DDB">
      <w:pPr>
        <w:numPr>
          <w:ilvl w:val="0"/>
          <w:numId w:val="6"/>
        </w:numPr>
        <w:spacing w:line="252" w:lineRule="auto"/>
        <w:ind w:right="779" w:hanging="360"/>
      </w:pPr>
      <w:r>
        <w:rPr>
          <w:rFonts w:ascii="Calibri" w:eastAsia="Calibri" w:hAnsi="Calibri" w:cs="Calibri"/>
          <w:sz w:val="24"/>
        </w:rPr>
        <w:t xml:space="preserve">B2/C1 – Datový předpis pro tvorbu mapových podkladů v rámci ŘSD ČR a pro tvorbu digitálních map komunikací provozovaných ŘSD ČR, v platném znění </w:t>
      </w:r>
    </w:p>
    <w:p w:rsidR="00EF22F3" w:rsidRDefault="00E92DDB">
      <w:pPr>
        <w:numPr>
          <w:ilvl w:val="0"/>
          <w:numId w:val="6"/>
        </w:numPr>
        <w:spacing w:line="252" w:lineRule="auto"/>
        <w:ind w:right="779" w:hanging="360"/>
      </w:pPr>
      <w:r>
        <w:rPr>
          <w:rFonts w:ascii="Calibri" w:eastAsia="Calibri" w:hAnsi="Calibri" w:cs="Calibri"/>
          <w:sz w:val="24"/>
        </w:rPr>
        <w:t xml:space="preserve">C2 – Datový předpis pro předávání digitální projektové dokumentace pro ŘSD ČR, v platném znění </w:t>
      </w:r>
    </w:p>
    <w:p w:rsidR="00EF22F3" w:rsidRDefault="00E92DDB">
      <w:pPr>
        <w:numPr>
          <w:ilvl w:val="0"/>
          <w:numId w:val="6"/>
        </w:numPr>
        <w:spacing w:line="252" w:lineRule="auto"/>
        <w:ind w:right="779" w:hanging="360"/>
      </w:pPr>
      <w:r>
        <w:rPr>
          <w:rFonts w:ascii="Calibri" w:eastAsia="Calibri" w:hAnsi="Calibri" w:cs="Calibri"/>
          <w:sz w:val="24"/>
        </w:rPr>
        <w:t xml:space="preserve">C3 – Datový předpis pro tvorbu digitálního záborového elaborátu pro ŘSD ČR, v platném znění  </w:t>
      </w:r>
    </w:p>
    <w:p w:rsidR="00EF22F3" w:rsidRDefault="00E92DDB">
      <w:pPr>
        <w:numPr>
          <w:ilvl w:val="0"/>
          <w:numId w:val="6"/>
        </w:numPr>
        <w:spacing w:line="252" w:lineRule="auto"/>
        <w:ind w:right="779" w:hanging="360"/>
      </w:pPr>
      <w:r>
        <w:rPr>
          <w:rFonts w:ascii="Calibri" w:eastAsia="Calibri" w:hAnsi="Calibri" w:cs="Calibri"/>
          <w:sz w:val="24"/>
        </w:rPr>
        <w:t xml:space="preserve">Zákon č. 183/2006 Sb., o územním plánování a stavebním řádu (stavební zákon), v platném znění a ve znění souvisejících předpisů a vyhlášek </w:t>
      </w:r>
    </w:p>
    <w:p w:rsidR="00EF22F3" w:rsidRDefault="00E92DDB">
      <w:pPr>
        <w:numPr>
          <w:ilvl w:val="0"/>
          <w:numId w:val="6"/>
        </w:numPr>
        <w:spacing w:line="252" w:lineRule="auto"/>
        <w:ind w:right="779" w:hanging="360"/>
      </w:pPr>
      <w:r>
        <w:rPr>
          <w:rFonts w:ascii="Calibri" w:eastAsia="Calibri" w:hAnsi="Calibri" w:cs="Calibri"/>
          <w:sz w:val="24"/>
        </w:rPr>
        <w:t xml:space="preserve">Vyhláška č. 499/2006 Sb., o dokumentaci staveb, ve znění vyhlášky č. 405/2017 Sb. </w:t>
      </w:r>
    </w:p>
    <w:p w:rsidR="00EF22F3" w:rsidRDefault="00E92DDB">
      <w:pPr>
        <w:numPr>
          <w:ilvl w:val="0"/>
          <w:numId w:val="6"/>
        </w:numPr>
        <w:spacing w:line="252" w:lineRule="auto"/>
        <w:ind w:right="779" w:hanging="360"/>
      </w:pPr>
      <w:r>
        <w:rPr>
          <w:rFonts w:ascii="Calibri" w:eastAsia="Calibri" w:hAnsi="Calibri" w:cs="Calibri"/>
          <w:sz w:val="24"/>
        </w:rPr>
        <w:t xml:space="preserve">Vyhláška č. 268/2009 Sb., o technických požadavcích na stavby, ve znění vyhlášky č. 323/2017 Sb. </w:t>
      </w:r>
    </w:p>
    <w:p w:rsidR="00EF22F3" w:rsidRDefault="00E92DDB">
      <w:pPr>
        <w:numPr>
          <w:ilvl w:val="0"/>
          <w:numId w:val="6"/>
        </w:numPr>
        <w:spacing w:line="252" w:lineRule="auto"/>
        <w:ind w:right="779" w:hanging="360"/>
      </w:pPr>
      <w:r>
        <w:rPr>
          <w:rFonts w:ascii="Calibri" w:eastAsia="Calibri" w:hAnsi="Calibri" w:cs="Calibri"/>
          <w:sz w:val="24"/>
        </w:rPr>
        <w:t xml:space="preserve">Vyhláška č. 398/2009 Sb., o obecných technických požadavcích zabezpečujících bezbariérové užívání staveb, v platném znění </w:t>
      </w:r>
    </w:p>
    <w:p w:rsidR="00EF22F3" w:rsidRDefault="00E92DDB">
      <w:pPr>
        <w:numPr>
          <w:ilvl w:val="0"/>
          <w:numId w:val="6"/>
        </w:numPr>
        <w:spacing w:line="252" w:lineRule="auto"/>
        <w:ind w:right="779" w:hanging="360"/>
      </w:pPr>
      <w:r>
        <w:rPr>
          <w:rFonts w:ascii="Calibri" w:eastAsia="Calibri" w:hAnsi="Calibri" w:cs="Calibri"/>
          <w:sz w:val="24"/>
        </w:rPr>
        <w:t xml:space="preserve">Vyhláška č. 590/2002 Sb., o technických požadavcích pro vodní díla, ve znění vyhlášky č. 367/2005 Sb. </w:t>
      </w:r>
    </w:p>
    <w:p w:rsidR="00EF22F3" w:rsidRDefault="00E92DDB">
      <w:pPr>
        <w:numPr>
          <w:ilvl w:val="0"/>
          <w:numId w:val="6"/>
        </w:numPr>
        <w:spacing w:line="252" w:lineRule="auto"/>
        <w:ind w:right="779" w:hanging="360"/>
      </w:pPr>
      <w:r>
        <w:rPr>
          <w:rFonts w:ascii="Calibri" w:eastAsia="Calibri" w:hAnsi="Calibri" w:cs="Calibri"/>
          <w:sz w:val="24"/>
        </w:rPr>
        <w:t xml:space="preserve">Vyhláška č. 146/2008 Sb., o rozsahu a obsahu projektové dokumentace dopravních staveb, v platném znění </w:t>
      </w:r>
    </w:p>
    <w:p w:rsidR="00EF22F3" w:rsidRDefault="00E92DDB">
      <w:pPr>
        <w:numPr>
          <w:ilvl w:val="0"/>
          <w:numId w:val="6"/>
        </w:numPr>
        <w:spacing w:line="252" w:lineRule="auto"/>
        <w:ind w:right="779" w:hanging="360"/>
      </w:pPr>
      <w:r>
        <w:rPr>
          <w:rFonts w:ascii="Calibri" w:eastAsia="Calibri" w:hAnsi="Calibri" w:cs="Calibri"/>
          <w:sz w:val="24"/>
        </w:rPr>
        <w:t xml:space="preserve">Ostatní související právní předpisy, normy a technické předpisy v platném znění </w:t>
      </w:r>
    </w:p>
    <w:p w:rsidR="00EF22F3" w:rsidRDefault="00E92DDB">
      <w:pPr>
        <w:numPr>
          <w:ilvl w:val="0"/>
          <w:numId w:val="6"/>
        </w:numPr>
        <w:spacing w:line="252" w:lineRule="auto"/>
        <w:ind w:right="779" w:hanging="360"/>
      </w:pPr>
      <w:r>
        <w:rPr>
          <w:rFonts w:ascii="Calibri" w:eastAsia="Calibri" w:hAnsi="Calibri" w:cs="Calibri"/>
          <w:sz w:val="24"/>
        </w:rPr>
        <w:t xml:space="preserve">Příslušné metodické postupy uzavřené mezi ŘSD ČR a správci inženýrských sítí </w:t>
      </w:r>
    </w:p>
    <w:p w:rsidR="00EF22F3" w:rsidRDefault="00E92DDB">
      <w:pPr>
        <w:numPr>
          <w:ilvl w:val="0"/>
          <w:numId w:val="6"/>
        </w:numPr>
        <w:spacing w:line="252" w:lineRule="auto"/>
        <w:ind w:right="779" w:hanging="360"/>
      </w:pPr>
      <w:r>
        <w:rPr>
          <w:rFonts w:ascii="Calibri" w:eastAsia="Calibri" w:hAnsi="Calibri" w:cs="Calibri"/>
          <w:sz w:val="24"/>
        </w:rPr>
        <w:t xml:space="preserve">Vzorové listy staveb pozemních komunikací </w:t>
      </w:r>
    </w:p>
    <w:p w:rsidR="00EF22F3" w:rsidRDefault="00E92DDB">
      <w:pPr>
        <w:numPr>
          <w:ilvl w:val="0"/>
          <w:numId w:val="6"/>
        </w:numPr>
        <w:spacing w:line="252" w:lineRule="auto"/>
        <w:ind w:right="779" w:hanging="360"/>
      </w:pPr>
      <w:r>
        <w:rPr>
          <w:rFonts w:ascii="Calibri" w:eastAsia="Calibri" w:hAnsi="Calibri" w:cs="Calibri"/>
          <w:sz w:val="24"/>
        </w:rPr>
        <w:t xml:space="preserve">Metodické pokyny, směrnice </w:t>
      </w:r>
    </w:p>
    <w:p w:rsidR="00EF22F3" w:rsidRPr="00E92DDB" w:rsidRDefault="00E92DDB">
      <w:pPr>
        <w:numPr>
          <w:ilvl w:val="0"/>
          <w:numId w:val="6"/>
        </w:numPr>
        <w:spacing w:after="89" w:line="252" w:lineRule="auto"/>
        <w:ind w:right="779" w:hanging="360"/>
      </w:pPr>
      <w:r>
        <w:rPr>
          <w:rFonts w:ascii="Calibri" w:eastAsia="Calibri" w:hAnsi="Calibri" w:cs="Calibri"/>
          <w:sz w:val="24"/>
        </w:rPr>
        <w:t xml:space="preserve">Technické podmínky MD </w:t>
      </w:r>
    </w:p>
    <w:p w:rsidR="00E92DDB" w:rsidRDefault="00E92DDB" w:rsidP="00E92DDB">
      <w:pPr>
        <w:spacing w:after="89" w:line="252" w:lineRule="auto"/>
        <w:ind w:right="779"/>
        <w:rPr>
          <w:rFonts w:ascii="Calibri" w:eastAsia="Calibri" w:hAnsi="Calibri" w:cs="Calibri"/>
          <w:sz w:val="24"/>
        </w:rPr>
      </w:pPr>
    </w:p>
    <w:p w:rsidR="00E92DDB" w:rsidRDefault="00E92DDB" w:rsidP="00E92DDB">
      <w:pPr>
        <w:spacing w:after="89" w:line="252" w:lineRule="auto"/>
        <w:ind w:right="779"/>
        <w:rPr>
          <w:rFonts w:ascii="Calibri" w:eastAsia="Calibri" w:hAnsi="Calibri" w:cs="Calibri"/>
          <w:sz w:val="24"/>
        </w:rPr>
      </w:pPr>
    </w:p>
    <w:p w:rsidR="00E92DDB" w:rsidRDefault="00E92DDB" w:rsidP="00E92DDB">
      <w:pPr>
        <w:spacing w:after="89" w:line="252" w:lineRule="auto"/>
        <w:ind w:right="779"/>
        <w:rPr>
          <w:rFonts w:ascii="Calibri" w:eastAsia="Calibri" w:hAnsi="Calibri" w:cs="Calibri"/>
          <w:sz w:val="24"/>
        </w:rPr>
      </w:pPr>
    </w:p>
    <w:p w:rsidR="00E92DDB" w:rsidRDefault="00E92DDB" w:rsidP="00E92DDB">
      <w:pPr>
        <w:spacing w:after="89" w:line="252" w:lineRule="auto"/>
        <w:ind w:right="779"/>
        <w:rPr>
          <w:rFonts w:ascii="Calibri" w:eastAsia="Calibri" w:hAnsi="Calibri" w:cs="Calibri"/>
          <w:sz w:val="24"/>
        </w:rPr>
      </w:pPr>
    </w:p>
    <w:p w:rsidR="00E92DDB" w:rsidRDefault="00E92DDB" w:rsidP="00E92DDB">
      <w:pPr>
        <w:spacing w:after="89" w:line="252" w:lineRule="auto"/>
        <w:ind w:right="779"/>
        <w:rPr>
          <w:rFonts w:ascii="Calibri" w:eastAsia="Calibri" w:hAnsi="Calibri" w:cs="Calibri"/>
          <w:sz w:val="24"/>
        </w:rPr>
      </w:pPr>
    </w:p>
    <w:p w:rsidR="00E92DDB" w:rsidRDefault="00E92DDB" w:rsidP="00E92DDB">
      <w:pPr>
        <w:spacing w:after="89" w:line="252" w:lineRule="auto"/>
        <w:ind w:right="779"/>
        <w:rPr>
          <w:rFonts w:ascii="Calibri" w:eastAsia="Calibri" w:hAnsi="Calibri" w:cs="Calibri"/>
          <w:sz w:val="24"/>
        </w:rPr>
      </w:pPr>
    </w:p>
    <w:p w:rsidR="00E92DDB" w:rsidRDefault="00E92DDB" w:rsidP="00E92DDB">
      <w:pPr>
        <w:spacing w:after="89" w:line="252" w:lineRule="auto"/>
        <w:ind w:right="779"/>
        <w:rPr>
          <w:rFonts w:ascii="Calibri" w:eastAsia="Calibri" w:hAnsi="Calibri" w:cs="Calibri"/>
          <w:sz w:val="24"/>
        </w:rPr>
      </w:pPr>
    </w:p>
    <w:p w:rsidR="00E92DDB" w:rsidRDefault="00E92DDB" w:rsidP="00E92DDB">
      <w:pPr>
        <w:spacing w:after="89" w:line="252" w:lineRule="auto"/>
        <w:ind w:right="779"/>
        <w:rPr>
          <w:rFonts w:ascii="Calibri" w:eastAsia="Calibri" w:hAnsi="Calibri" w:cs="Calibri"/>
          <w:sz w:val="24"/>
        </w:rPr>
      </w:pPr>
    </w:p>
    <w:p w:rsidR="00E92DDB" w:rsidRDefault="00E92DDB" w:rsidP="00E92DDB">
      <w:pPr>
        <w:spacing w:after="89" w:line="252" w:lineRule="auto"/>
        <w:ind w:right="779"/>
        <w:rPr>
          <w:rFonts w:ascii="Calibri" w:eastAsia="Calibri" w:hAnsi="Calibri" w:cs="Calibri"/>
          <w:sz w:val="24"/>
        </w:rPr>
      </w:pPr>
    </w:p>
    <w:p w:rsidR="00E92DDB" w:rsidRDefault="00E92DDB" w:rsidP="00E92DDB">
      <w:pPr>
        <w:spacing w:after="89" w:line="252" w:lineRule="auto"/>
        <w:ind w:right="779"/>
        <w:rPr>
          <w:rFonts w:ascii="Calibri" w:eastAsia="Calibri" w:hAnsi="Calibri" w:cs="Calibri"/>
          <w:sz w:val="24"/>
        </w:rPr>
      </w:pPr>
    </w:p>
    <w:p w:rsidR="00E92DDB" w:rsidRDefault="00E92DDB" w:rsidP="00E92DDB">
      <w:pPr>
        <w:spacing w:after="89" w:line="252" w:lineRule="auto"/>
        <w:ind w:right="779"/>
        <w:rPr>
          <w:rFonts w:ascii="Calibri" w:eastAsia="Calibri" w:hAnsi="Calibri" w:cs="Calibri"/>
          <w:sz w:val="24"/>
        </w:rPr>
      </w:pPr>
    </w:p>
    <w:p w:rsidR="00E92DDB" w:rsidRDefault="00E92DDB" w:rsidP="00E92DDB">
      <w:pPr>
        <w:spacing w:after="89" w:line="252" w:lineRule="auto"/>
        <w:ind w:right="779"/>
        <w:rPr>
          <w:rFonts w:ascii="Calibri" w:eastAsia="Calibri" w:hAnsi="Calibri" w:cs="Calibri"/>
          <w:sz w:val="24"/>
        </w:rPr>
      </w:pPr>
    </w:p>
    <w:p w:rsidR="00E92DDB" w:rsidRDefault="00E92DDB" w:rsidP="00E92DDB">
      <w:pPr>
        <w:spacing w:after="89" w:line="252" w:lineRule="auto"/>
        <w:ind w:right="779"/>
        <w:rPr>
          <w:rFonts w:ascii="Calibri" w:eastAsia="Calibri" w:hAnsi="Calibri" w:cs="Calibri"/>
          <w:sz w:val="24"/>
        </w:rPr>
      </w:pPr>
    </w:p>
    <w:p w:rsidR="00EF22F3" w:rsidRDefault="00EF22F3" w:rsidP="00E92DDB">
      <w:pPr>
        <w:spacing w:after="161" w:line="259" w:lineRule="auto"/>
        <w:ind w:left="0" w:right="0" w:firstLine="0"/>
        <w:jc w:val="left"/>
      </w:pPr>
    </w:p>
    <w:p w:rsidR="00EF22F3" w:rsidRDefault="00E92DDB">
      <w:pPr>
        <w:spacing w:after="96" w:line="259" w:lineRule="auto"/>
        <w:ind w:left="619" w:right="0" w:firstLine="0"/>
        <w:jc w:val="left"/>
      </w:pPr>
      <w:r>
        <w:rPr>
          <w:rFonts w:ascii="Calibri" w:eastAsia="Calibri" w:hAnsi="Calibri" w:cs="Calibri"/>
          <w:sz w:val="24"/>
        </w:rPr>
        <w:lastRenderedPageBreak/>
        <w:t xml:space="preserve"> </w:t>
      </w:r>
    </w:p>
    <w:p w:rsidR="00EF22F3" w:rsidRDefault="00E92DDB">
      <w:pPr>
        <w:spacing w:after="113" w:line="259" w:lineRule="auto"/>
        <w:ind w:left="619" w:right="0" w:firstLine="0"/>
        <w:jc w:val="left"/>
      </w:pPr>
      <w:r>
        <w:rPr>
          <w:rFonts w:ascii="Calibri" w:eastAsia="Calibri" w:hAnsi="Calibri" w:cs="Calibri"/>
          <w:sz w:val="24"/>
        </w:rPr>
        <w:t xml:space="preserve"> </w:t>
      </w:r>
    </w:p>
    <w:p w:rsidR="00EF22F3" w:rsidRDefault="00E92DDB">
      <w:pPr>
        <w:spacing w:after="0" w:line="259" w:lineRule="auto"/>
        <w:ind w:left="1339" w:right="0" w:firstLine="0"/>
        <w:jc w:val="left"/>
      </w:pPr>
      <w:r>
        <w:t xml:space="preserve"> </w:t>
      </w:r>
    </w:p>
    <w:p w:rsidR="00EF22F3" w:rsidRDefault="00E92DDB">
      <w:pPr>
        <w:spacing w:after="799" w:line="259" w:lineRule="auto"/>
        <w:ind w:left="271" w:right="0" w:firstLine="0"/>
        <w:jc w:val="left"/>
      </w:pPr>
      <w:r>
        <w:rPr>
          <w:rFonts w:ascii="Calibri" w:eastAsia="Calibri" w:hAnsi="Calibri" w:cs="Calibri"/>
          <w:b/>
          <w:sz w:val="37"/>
        </w:rPr>
        <w:t xml:space="preserve">Soupis prací na Rámcovou smlouvu/dohodu na projektové práce </w:t>
      </w:r>
    </w:p>
    <w:p w:rsidR="00EF22F3" w:rsidRDefault="00E92DDB">
      <w:pPr>
        <w:spacing w:after="1" w:line="262" w:lineRule="auto"/>
        <w:ind w:left="242" w:right="0"/>
        <w:jc w:val="left"/>
      </w:pPr>
      <w:r>
        <w:rPr>
          <w:rFonts w:ascii="Calibri" w:eastAsia="Calibri" w:hAnsi="Calibri" w:cs="Calibri"/>
          <w:sz w:val="18"/>
        </w:rPr>
        <w:t>AKCE</w:t>
      </w:r>
    </w:p>
    <w:tbl>
      <w:tblPr>
        <w:tblStyle w:val="TableGrid"/>
        <w:tblW w:w="9230" w:type="dxa"/>
        <w:tblInd w:w="214" w:type="dxa"/>
        <w:tblCellMar>
          <w:top w:w="27" w:type="dxa"/>
          <w:left w:w="36" w:type="dxa"/>
          <w:bottom w:w="0" w:type="dxa"/>
          <w:right w:w="115" w:type="dxa"/>
        </w:tblCellMar>
        <w:tblLook w:val="04A0" w:firstRow="1" w:lastRow="0" w:firstColumn="1" w:lastColumn="0" w:noHBand="0" w:noVBand="1"/>
      </w:tblPr>
      <w:tblGrid>
        <w:gridCol w:w="3439"/>
        <w:gridCol w:w="5791"/>
      </w:tblGrid>
      <w:tr w:rsidR="00EF22F3">
        <w:trPr>
          <w:trHeight w:val="640"/>
        </w:trPr>
        <w:tc>
          <w:tcPr>
            <w:tcW w:w="9230" w:type="dxa"/>
            <w:gridSpan w:val="2"/>
            <w:tcBorders>
              <w:top w:val="nil"/>
              <w:left w:val="nil"/>
              <w:bottom w:val="nil"/>
              <w:right w:val="nil"/>
            </w:tcBorders>
            <w:shd w:val="clear" w:color="auto" w:fill="92D050"/>
            <w:vAlign w:val="center"/>
          </w:tcPr>
          <w:p w:rsidR="00EF22F3" w:rsidRDefault="00E92DDB">
            <w:pPr>
              <w:spacing w:after="0" w:line="259" w:lineRule="auto"/>
              <w:ind w:left="84" w:right="0" w:firstLine="0"/>
              <w:jc w:val="center"/>
            </w:pPr>
            <w:r>
              <w:rPr>
                <w:rFonts w:ascii="Arial" w:eastAsia="Arial" w:hAnsi="Arial" w:cs="Arial"/>
                <w:b/>
                <w:sz w:val="30"/>
              </w:rPr>
              <w:t>I/20 Chválenice, přeložka</w:t>
            </w:r>
          </w:p>
        </w:tc>
      </w:tr>
      <w:tr w:rsidR="00EF22F3">
        <w:trPr>
          <w:trHeight w:val="256"/>
        </w:trPr>
        <w:tc>
          <w:tcPr>
            <w:tcW w:w="3439" w:type="dxa"/>
            <w:tcBorders>
              <w:top w:val="nil"/>
              <w:left w:val="nil"/>
              <w:bottom w:val="nil"/>
              <w:right w:val="nil"/>
            </w:tcBorders>
            <w:shd w:val="clear" w:color="auto" w:fill="FFFF00"/>
          </w:tcPr>
          <w:p w:rsidR="00EF22F3" w:rsidRDefault="00E92DDB">
            <w:pPr>
              <w:spacing w:after="0" w:line="259" w:lineRule="auto"/>
              <w:ind w:left="0" w:right="0" w:firstLine="0"/>
              <w:jc w:val="left"/>
            </w:pPr>
            <w:r>
              <w:rPr>
                <w:rFonts w:ascii="Calibri" w:eastAsia="Calibri" w:hAnsi="Calibri" w:cs="Calibri"/>
              </w:rPr>
              <w:t>žlutě - vyplní uchazeč</w:t>
            </w:r>
          </w:p>
        </w:tc>
        <w:tc>
          <w:tcPr>
            <w:tcW w:w="5791" w:type="dxa"/>
            <w:tcBorders>
              <w:top w:val="nil"/>
              <w:left w:val="nil"/>
              <w:bottom w:val="nil"/>
              <w:right w:val="nil"/>
            </w:tcBorders>
          </w:tcPr>
          <w:p w:rsidR="00EF22F3" w:rsidRDefault="00EF22F3">
            <w:pPr>
              <w:spacing w:after="160" w:line="259" w:lineRule="auto"/>
              <w:ind w:left="0" w:right="0" w:firstLine="0"/>
              <w:jc w:val="left"/>
            </w:pPr>
          </w:p>
        </w:tc>
      </w:tr>
    </w:tbl>
    <w:p w:rsidR="00EF22F3" w:rsidRDefault="00E92DDB">
      <w:pPr>
        <w:pStyle w:val="Nadpis2"/>
      </w:pPr>
      <w:r>
        <w:t>Tabulka č. 1</w:t>
      </w:r>
    </w:p>
    <w:tbl>
      <w:tblPr>
        <w:tblStyle w:val="TableGrid"/>
        <w:tblW w:w="7730" w:type="dxa"/>
        <w:tblInd w:w="214" w:type="dxa"/>
        <w:tblCellMar>
          <w:top w:w="27" w:type="dxa"/>
          <w:left w:w="0" w:type="dxa"/>
          <w:bottom w:w="28" w:type="dxa"/>
          <w:right w:w="0" w:type="dxa"/>
        </w:tblCellMar>
        <w:tblLook w:val="04A0" w:firstRow="1" w:lastRow="0" w:firstColumn="1" w:lastColumn="0" w:noHBand="0" w:noVBand="1"/>
      </w:tblPr>
      <w:tblGrid>
        <w:gridCol w:w="3437"/>
        <w:gridCol w:w="1445"/>
        <w:gridCol w:w="1445"/>
        <w:gridCol w:w="1403"/>
      </w:tblGrid>
      <w:tr w:rsidR="00EF22F3">
        <w:trPr>
          <w:trHeight w:val="2183"/>
        </w:trPr>
        <w:tc>
          <w:tcPr>
            <w:tcW w:w="3438" w:type="dxa"/>
            <w:tcBorders>
              <w:top w:val="single" w:sz="13" w:space="0" w:color="000000"/>
              <w:left w:val="single" w:sz="13" w:space="0" w:color="000000"/>
              <w:bottom w:val="single" w:sz="7" w:space="0" w:color="000000"/>
              <w:right w:val="single" w:sz="7" w:space="0" w:color="000000"/>
            </w:tcBorders>
            <w:shd w:val="clear" w:color="auto" w:fill="FFCC00"/>
            <w:vAlign w:val="center"/>
          </w:tcPr>
          <w:p w:rsidR="00EF22F3" w:rsidRDefault="00E92DDB">
            <w:pPr>
              <w:spacing w:after="0" w:line="259" w:lineRule="auto"/>
              <w:ind w:left="0" w:right="0" w:firstLine="0"/>
              <w:jc w:val="center"/>
            </w:pPr>
            <w:r>
              <w:rPr>
                <w:rFonts w:ascii="Calibri" w:eastAsia="Calibri" w:hAnsi="Calibri" w:cs="Calibri"/>
                <w:b/>
                <w:sz w:val="18"/>
              </w:rPr>
              <w:t>Předpokládaná hodnota stavebních nákladů v Kč bez DPH</w:t>
            </w:r>
          </w:p>
        </w:tc>
        <w:tc>
          <w:tcPr>
            <w:tcW w:w="1445" w:type="dxa"/>
            <w:tcBorders>
              <w:top w:val="single" w:sz="13" w:space="0" w:color="000000"/>
              <w:left w:val="single" w:sz="7" w:space="0" w:color="000000"/>
              <w:bottom w:val="single" w:sz="7" w:space="0" w:color="000000"/>
              <w:right w:val="single" w:sz="7" w:space="0" w:color="000000"/>
            </w:tcBorders>
            <w:vAlign w:val="center"/>
          </w:tcPr>
          <w:p w:rsidR="00EF22F3" w:rsidRDefault="00E92DDB">
            <w:pPr>
              <w:spacing w:after="0" w:line="258" w:lineRule="auto"/>
              <w:ind w:right="0" w:firstLine="0"/>
              <w:jc w:val="center"/>
            </w:pPr>
            <w:r>
              <w:rPr>
                <w:rFonts w:ascii="Calibri" w:eastAsia="Calibri" w:hAnsi="Calibri" w:cs="Calibri"/>
                <w:sz w:val="18"/>
              </w:rPr>
              <w:t xml:space="preserve">Procentní poměr ze stavebních </w:t>
            </w:r>
          </w:p>
          <w:p w:rsidR="00EF22F3" w:rsidRDefault="00E92DDB">
            <w:pPr>
              <w:spacing w:after="0" w:line="259" w:lineRule="auto"/>
              <w:ind w:left="7" w:right="0" w:firstLine="0"/>
              <w:jc w:val="center"/>
            </w:pPr>
            <w:r>
              <w:rPr>
                <w:rFonts w:ascii="Calibri" w:eastAsia="Calibri" w:hAnsi="Calibri" w:cs="Calibri"/>
                <w:sz w:val="18"/>
              </w:rPr>
              <w:t xml:space="preserve">nákladů </w:t>
            </w:r>
          </w:p>
          <w:p w:rsidR="00EF22F3" w:rsidRDefault="00E92DDB">
            <w:pPr>
              <w:spacing w:after="0" w:line="259" w:lineRule="auto"/>
              <w:ind w:left="-15" w:right="0" w:firstLine="0"/>
              <w:jc w:val="left"/>
            </w:pPr>
            <w:r>
              <w:rPr>
                <w:rFonts w:ascii="Calibri" w:eastAsia="Calibri" w:hAnsi="Calibri" w:cs="Calibri"/>
                <w:b/>
                <w:sz w:val="18"/>
              </w:rPr>
              <w:t xml:space="preserve"> </w:t>
            </w:r>
          </w:p>
          <w:p w:rsidR="00EF22F3" w:rsidRDefault="00E92DDB">
            <w:pPr>
              <w:spacing w:after="0" w:line="259" w:lineRule="auto"/>
              <w:ind w:left="11" w:right="0" w:firstLine="0"/>
              <w:jc w:val="center"/>
            </w:pPr>
            <w:r>
              <w:rPr>
                <w:rFonts w:ascii="Calibri" w:eastAsia="Calibri" w:hAnsi="Calibri" w:cs="Calibri"/>
                <w:sz w:val="18"/>
              </w:rPr>
              <w:t xml:space="preserve">nabídnutý </w:t>
            </w:r>
          </w:p>
          <w:p w:rsidR="00EF22F3" w:rsidRDefault="00E92DDB">
            <w:pPr>
              <w:spacing w:after="0" w:line="259" w:lineRule="auto"/>
              <w:ind w:left="7" w:right="0" w:firstLine="0"/>
              <w:jc w:val="center"/>
            </w:pPr>
            <w:r>
              <w:rPr>
                <w:rFonts w:ascii="Calibri" w:eastAsia="Calibri" w:hAnsi="Calibri" w:cs="Calibri"/>
                <w:sz w:val="18"/>
              </w:rPr>
              <w:t xml:space="preserve">uchazečem v </w:t>
            </w:r>
          </w:p>
          <w:p w:rsidR="00EF22F3" w:rsidRDefault="00E92DDB">
            <w:pPr>
              <w:spacing w:after="0" w:line="259" w:lineRule="auto"/>
              <w:ind w:left="42" w:right="0" w:firstLine="0"/>
            </w:pPr>
            <w:r>
              <w:rPr>
                <w:rFonts w:ascii="Calibri" w:eastAsia="Calibri" w:hAnsi="Calibri" w:cs="Calibri"/>
                <w:sz w:val="18"/>
              </w:rPr>
              <w:t xml:space="preserve">Rámcové smlouvě </w:t>
            </w:r>
          </w:p>
          <w:p w:rsidR="00EF22F3" w:rsidRDefault="00E92DDB">
            <w:pPr>
              <w:spacing w:after="0" w:line="259" w:lineRule="auto"/>
              <w:ind w:left="8" w:right="0" w:firstLine="0"/>
              <w:jc w:val="center"/>
            </w:pPr>
            <w:r>
              <w:rPr>
                <w:rFonts w:ascii="Calibri" w:eastAsia="Calibri" w:hAnsi="Calibri" w:cs="Calibri"/>
                <w:sz w:val="18"/>
              </w:rPr>
              <w:t xml:space="preserve">- část DÚR*) </w:t>
            </w:r>
          </w:p>
        </w:tc>
        <w:tc>
          <w:tcPr>
            <w:tcW w:w="1445" w:type="dxa"/>
            <w:tcBorders>
              <w:top w:val="single" w:sz="13" w:space="0" w:color="000000"/>
              <w:left w:val="single" w:sz="7" w:space="0" w:color="000000"/>
              <w:bottom w:val="single" w:sz="7" w:space="0" w:color="000000"/>
              <w:right w:val="single" w:sz="7" w:space="0" w:color="000000"/>
            </w:tcBorders>
            <w:vAlign w:val="center"/>
          </w:tcPr>
          <w:p w:rsidR="00EF22F3" w:rsidRDefault="00E92DDB">
            <w:pPr>
              <w:spacing w:after="0" w:line="258" w:lineRule="auto"/>
              <w:ind w:right="0" w:firstLine="0"/>
              <w:jc w:val="center"/>
            </w:pPr>
            <w:r>
              <w:rPr>
                <w:rFonts w:ascii="Calibri" w:eastAsia="Calibri" w:hAnsi="Calibri" w:cs="Calibri"/>
                <w:sz w:val="18"/>
              </w:rPr>
              <w:t xml:space="preserve">Procentní poměr ze stavebních nákladů </w:t>
            </w:r>
          </w:p>
          <w:p w:rsidR="00EF22F3" w:rsidRDefault="00E92DDB">
            <w:pPr>
              <w:spacing w:after="0" w:line="259" w:lineRule="auto"/>
              <w:ind w:left="11" w:right="0" w:firstLine="0"/>
              <w:jc w:val="center"/>
            </w:pPr>
            <w:r>
              <w:rPr>
                <w:rFonts w:ascii="Calibri" w:eastAsia="Calibri" w:hAnsi="Calibri" w:cs="Calibri"/>
                <w:sz w:val="18"/>
              </w:rPr>
              <w:t xml:space="preserve">nabídnutý </w:t>
            </w:r>
          </w:p>
          <w:p w:rsidR="00EF22F3" w:rsidRDefault="00E92DDB">
            <w:pPr>
              <w:spacing w:after="0" w:line="259" w:lineRule="auto"/>
              <w:ind w:left="7" w:right="0" w:firstLine="0"/>
              <w:jc w:val="center"/>
            </w:pPr>
            <w:r>
              <w:rPr>
                <w:rFonts w:ascii="Calibri" w:eastAsia="Calibri" w:hAnsi="Calibri" w:cs="Calibri"/>
                <w:sz w:val="18"/>
              </w:rPr>
              <w:t xml:space="preserve">uchazečem v </w:t>
            </w:r>
          </w:p>
          <w:p w:rsidR="00EF22F3" w:rsidRDefault="00E92DDB">
            <w:pPr>
              <w:spacing w:after="0" w:line="259" w:lineRule="auto"/>
              <w:ind w:left="42" w:right="0" w:firstLine="0"/>
            </w:pPr>
            <w:r>
              <w:rPr>
                <w:rFonts w:ascii="Calibri" w:eastAsia="Calibri" w:hAnsi="Calibri" w:cs="Calibri"/>
                <w:sz w:val="18"/>
              </w:rPr>
              <w:t xml:space="preserve">Rámcové smlouvě </w:t>
            </w:r>
          </w:p>
          <w:p w:rsidR="00EF22F3" w:rsidRDefault="00E92DDB">
            <w:pPr>
              <w:spacing w:after="0" w:line="259" w:lineRule="auto"/>
              <w:ind w:left="0" w:right="0" w:firstLine="0"/>
              <w:jc w:val="center"/>
            </w:pPr>
            <w:r>
              <w:rPr>
                <w:rFonts w:ascii="Calibri" w:eastAsia="Calibri" w:hAnsi="Calibri" w:cs="Calibri"/>
                <w:sz w:val="18"/>
              </w:rPr>
              <w:t>- část Výkon IČ k ÚR*)</w:t>
            </w:r>
          </w:p>
        </w:tc>
        <w:tc>
          <w:tcPr>
            <w:tcW w:w="1403" w:type="dxa"/>
            <w:vMerge w:val="restart"/>
            <w:tcBorders>
              <w:top w:val="single" w:sz="13" w:space="0" w:color="000000"/>
              <w:left w:val="single" w:sz="7" w:space="0" w:color="000000"/>
              <w:bottom w:val="single" w:sz="7" w:space="0" w:color="000000"/>
              <w:right w:val="single" w:sz="13" w:space="0" w:color="000000"/>
            </w:tcBorders>
          </w:tcPr>
          <w:p w:rsidR="00EF22F3" w:rsidRDefault="00E92DDB">
            <w:pPr>
              <w:spacing w:after="0" w:line="259" w:lineRule="auto"/>
              <w:ind w:left="0" w:right="0" w:firstLine="0"/>
              <w:jc w:val="center"/>
            </w:pPr>
            <w:r>
              <w:rPr>
                <w:rFonts w:ascii="Calibri" w:eastAsia="Calibri" w:hAnsi="Calibri" w:cs="Calibri"/>
                <w:sz w:val="18"/>
              </w:rPr>
              <w:t>Cena celkem v Kč bez DPH***)</w:t>
            </w:r>
          </w:p>
        </w:tc>
      </w:tr>
      <w:tr w:rsidR="00EF22F3">
        <w:trPr>
          <w:trHeight w:val="338"/>
        </w:trPr>
        <w:tc>
          <w:tcPr>
            <w:tcW w:w="3438" w:type="dxa"/>
            <w:tcBorders>
              <w:top w:val="single" w:sz="7" w:space="0" w:color="000000"/>
              <w:left w:val="single" w:sz="13" w:space="0" w:color="000000"/>
              <w:bottom w:val="single" w:sz="7" w:space="0" w:color="000000"/>
              <w:right w:val="single" w:sz="7" w:space="0" w:color="000000"/>
            </w:tcBorders>
            <w:shd w:val="clear" w:color="auto" w:fill="FFE05B"/>
          </w:tcPr>
          <w:p w:rsidR="00EF22F3" w:rsidRDefault="00E92DDB">
            <w:pPr>
              <w:spacing w:after="0" w:line="259" w:lineRule="auto"/>
              <w:ind w:left="0" w:right="3" w:firstLine="0"/>
              <w:jc w:val="center"/>
            </w:pPr>
            <w:r>
              <w:rPr>
                <w:rFonts w:ascii="Calibri" w:eastAsia="Calibri" w:hAnsi="Calibri" w:cs="Calibri"/>
                <w:b/>
                <w:color w:val="FF0000"/>
              </w:rPr>
              <w:t>1 127 616 088 Kč</w:t>
            </w:r>
          </w:p>
        </w:tc>
        <w:tc>
          <w:tcPr>
            <w:tcW w:w="1445" w:type="dxa"/>
            <w:tcBorders>
              <w:top w:val="single" w:sz="7" w:space="0" w:color="000000"/>
              <w:left w:val="single" w:sz="7" w:space="0" w:color="000000"/>
              <w:bottom w:val="single" w:sz="7" w:space="0" w:color="000000"/>
              <w:right w:val="single" w:sz="7" w:space="0" w:color="000000"/>
            </w:tcBorders>
            <w:shd w:val="clear" w:color="auto" w:fill="FFFF00"/>
          </w:tcPr>
          <w:p w:rsidR="00EF22F3" w:rsidRPr="005679C4" w:rsidRDefault="00E92DDB">
            <w:pPr>
              <w:spacing w:after="0" w:line="259" w:lineRule="auto"/>
              <w:ind w:left="18" w:right="0" w:firstLine="0"/>
              <w:jc w:val="center"/>
              <w:rPr>
                <w:highlight w:val="black"/>
              </w:rPr>
            </w:pPr>
            <w:r w:rsidRPr="005679C4">
              <w:rPr>
                <w:rFonts w:ascii="Calibri" w:eastAsia="Calibri" w:hAnsi="Calibri" w:cs="Calibri"/>
                <w:sz w:val="18"/>
                <w:highlight w:val="black"/>
              </w:rPr>
              <w:t>0,526%</w:t>
            </w:r>
          </w:p>
        </w:tc>
        <w:tc>
          <w:tcPr>
            <w:tcW w:w="1445" w:type="dxa"/>
            <w:tcBorders>
              <w:top w:val="single" w:sz="7" w:space="0" w:color="000000"/>
              <w:left w:val="single" w:sz="7" w:space="0" w:color="000000"/>
              <w:bottom w:val="single" w:sz="7" w:space="0" w:color="000000"/>
              <w:right w:val="single" w:sz="7" w:space="0" w:color="000000"/>
            </w:tcBorders>
            <w:shd w:val="clear" w:color="auto" w:fill="FFFF00"/>
          </w:tcPr>
          <w:p w:rsidR="00EF22F3" w:rsidRPr="005679C4" w:rsidRDefault="00E92DDB">
            <w:pPr>
              <w:spacing w:after="0" w:line="259" w:lineRule="auto"/>
              <w:ind w:left="19" w:right="0" w:firstLine="0"/>
              <w:jc w:val="center"/>
              <w:rPr>
                <w:highlight w:val="black"/>
              </w:rPr>
            </w:pPr>
            <w:r w:rsidRPr="005679C4">
              <w:rPr>
                <w:rFonts w:ascii="Calibri" w:eastAsia="Calibri" w:hAnsi="Calibri" w:cs="Calibri"/>
                <w:sz w:val="18"/>
                <w:highlight w:val="black"/>
              </w:rPr>
              <w:t>0,182%</w:t>
            </w:r>
          </w:p>
        </w:tc>
        <w:tc>
          <w:tcPr>
            <w:tcW w:w="0" w:type="auto"/>
            <w:vMerge/>
            <w:tcBorders>
              <w:top w:val="nil"/>
              <w:left w:val="single" w:sz="7" w:space="0" w:color="000000"/>
              <w:bottom w:val="nil"/>
              <w:right w:val="single" w:sz="13" w:space="0" w:color="000000"/>
            </w:tcBorders>
          </w:tcPr>
          <w:p w:rsidR="00EF22F3" w:rsidRDefault="00EF22F3">
            <w:pPr>
              <w:spacing w:after="160" w:line="259" w:lineRule="auto"/>
              <w:ind w:left="0" w:right="0" w:firstLine="0"/>
              <w:jc w:val="left"/>
            </w:pPr>
          </w:p>
        </w:tc>
      </w:tr>
      <w:tr w:rsidR="00EF22F3">
        <w:trPr>
          <w:trHeight w:val="485"/>
        </w:trPr>
        <w:tc>
          <w:tcPr>
            <w:tcW w:w="3438" w:type="dxa"/>
            <w:tcBorders>
              <w:top w:val="single" w:sz="7" w:space="0" w:color="000000"/>
              <w:left w:val="single" w:sz="13" w:space="0" w:color="000000"/>
              <w:bottom w:val="single" w:sz="7" w:space="0" w:color="000000"/>
              <w:right w:val="single" w:sz="7" w:space="0" w:color="000000"/>
            </w:tcBorders>
          </w:tcPr>
          <w:p w:rsidR="00EF22F3" w:rsidRDefault="00E92DDB">
            <w:pPr>
              <w:spacing w:after="0" w:line="259" w:lineRule="auto"/>
              <w:ind w:left="34" w:right="0" w:firstLine="0"/>
              <w:jc w:val="left"/>
            </w:pPr>
            <w:r>
              <w:rPr>
                <w:rFonts w:ascii="Calibri" w:eastAsia="Calibri" w:hAnsi="Calibri" w:cs="Calibri"/>
                <w:sz w:val="18"/>
              </w:rPr>
              <w:t>Předpokládaný celkový počet hod technické pomoci</w:t>
            </w:r>
          </w:p>
        </w:tc>
        <w:tc>
          <w:tcPr>
            <w:tcW w:w="1445" w:type="dxa"/>
            <w:tcBorders>
              <w:top w:val="single" w:sz="7" w:space="0" w:color="000000"/>
              <w:left w:val="single" w:sz="7" w:space="0" w:color="000000"/>
              <w:bottom w:val="single" w:sz="7" w:space="0" w:color="000000"/>
              <w:right w:val="single" w:sz="7" w:space="0" w:color="000000"/>
            </w:tcBorders>
            <w:vAlign w:val="center"/>
          </w:tcPr>
          <w:p w:rsidR="00EF22F3" w:rsidRDefault="00E92DDB">
            <w:pPr>
              <w:spacing w:after="0" w:line="259" w:lineRule="auto"/>
              <w:ind w:left="15" w:right="0" w:firstLine="0"/>
              <w:jc w:val="center"/>
            </w:pPr>
            <w:r>
              <w:rPr>
                <w:rFonts w:ascii="Calibri" w:eastAsia="Calibri" w:hAnsi="Calibri" w:cs="Calibri"/>
                <w:sz w:val="18"/>
              </w:rPr>
              <w:t>x</w:t>
            </w:r>
          </w:p>
        </w:tc>
        <w:tc>
          <w:tcPr>
            <w:tcW w:w="1445" w:type="dxa"/>
            <w:tcBorders>
              <w:top w:val="single" w:sz="7" w:space="0" w:color="000000"/>
              <w:left w:val="single" w:sz="7" w:space="0" w:color="000000"/>
              <w:bottom w:val="single" w:sz="7" w:space="0" w:color="000000"/>
              <w:right w:val="single" w:sz="7" w:space="0" w:color="000000"/>
            </w:tcBorders>
            <w:vAlign w:val="center"/>
          </w:tcPr>
          <w:p w:rsidR="00EF22F3" w:rsidRDefault="00E92DDB">
            <w:pPr>
              <w:spacing w:after="0" w:line="259" w:lineRule="auto"/>
              <w:ind w:left="15" w:right="0" w:firstLine="0"/>
              <w:jc w:val="center"/>
            </w:pPr>
            <w:r>
              <w:rPr>
                <w:rFonts w:ascii="Calibri" w:eastAsia="Calibri" w:hAnsi="Calibri" w:cs="Calibri"/>
                <w:sz w:val="18"/>
              </w:rPr>
              <w:t>x</w:t>
            </w:r>
          </w:p>
        </w:tc>
        <w:tc>
          <w:tcPr>
            <w:tcW w:w="0" w:type="auto"/>
            <w:vMerge/>
            <w:tcBorders>
              <w:top w:val="nil"/>
              <w:left w:val="single" w:sz="7" w:space="0" w:color="000000"/>
              <w:bottom w:val="single" w:sz="7" w:space="0" w:color="000000"/>
              <w:right w:val="single" w:sz="13" w:space="0" w:color="000000"/>
            </w:tcBorders>
          </w:tcPr>
          <w:p w:rsidR="00EF22F3" w:rsidRDefault="00EF22F3">
            <w:pPr>
              <w:spacing w:after="160" w:line="259" w:lineRule="auto"/>
              <w:ind w:left="0" w:right="0" w:firstLine="0"/>
              <w:jc w:val="left"/>
            </w:pPr>
          </w:p>
        </w:tc>
      </w:tr>
      <w:tr w:rsidR="00EF22F3">
        <w:trPr>
          <w:trHeight w:val="1174"/>
        </w:trPr>
        <w:tc>
          <w:tcPr>
            <w:tcW w:w="3438" w:type="dxa"/>
            <w:tcBorders>
              <w:top w:val="single" w:sz="7" w:space="0" w:color="000000"/>
              <w:left w:val="single" w:sz="13" w:space="0" w:color="000000"/>
              <w:bottom w:val="single" w:sz="7" w:space="0" w:color="000000"/>
              <w:right w:val="single" w:sz="7" w:space="0" w:color="000000"/>
            </w:tcBorders>
            <w:vAlign w:val="bottom"/>
          </w:tcPr>
          <w:p w:rsidR="00EF22F3" w:rsidRDefault="00E92DDB">
            <w:pPr>
              <w:spacing w:after="0" w:line="259" w:lineRule="auto"/>
              <w:ind w:left="34" w:right="0" w:firstLine="0"/>
              <w:jc w:val="left"/>
            </w:pPr>
            <w:r>
              <w:rPr>
                <w:rFonts w:ascii="Calibri" w:eastAsia="Calibri" w:hAnsi="Calibri" w:cs="Calibri"/>
                <w:b/>
                <w:sz w:val="18"/>
              </w:rPr>
              <w:t xml:space="preserve">Předpokládaná hodnota dílčí části Veřejné zakázky </w:t>
            </w:r>
          </w:p>
        </w:tc>
        <w:tc>
          <w:tcPr>
            <w:tcW w:w="1445" w:type="dxa"/>
            <w:tcBorders>
              <w:top w:val="single" w:sz="7" w:space="0" w:color="000000"/>
              <w:left w:val="single" w:sz="7" w:space="0" w:color="000000"/>
              <w:bottom w:val="single" w:sz="7" w:space="0" w:color="000000"/>
              <w:right w:val="single" w:sz="7" w:space="0" w:color="000000"/>
            </w:tcBorders>
            <w:shd w:val="clear" w:color="auto" w:fill="CCFFFF"/>
            <w:vAlign w:val="center"/>
          </w:tcPr>
          <w:p w:rsidR="00EF22F3" w:rsidRPr="00E92DDB" w:rsidRDefault="00E92DDB">
            <w:pPr>
              <w:spacing w:after="0" w:line="259" w:lineRule="auto"/>
              <w:ind w:left="0" w:right="29" w:firstLine="0"/>
              <w:jc w:val="right"/>
              <w:rPr>
                <w:highlight w:val="black"/>
              </w:rPr>
            </w:pPr>
            <w:r w:rsidRPr="00E92DDB">
              <w:rPr>
                <w:rFonts w:ascii="Calibri" w:eastAsia="Calibri" w:hAnsi="Calibri" w:cs="Calibri"/>
                <w:b/>
                <w:sz w:val="18"/>
                <w:highlight w:val="black"/>
              </w:rPr>
              <w:t>8 500 000</w:t>
            </w:r>
          </w:p>
        </w:tc>
        <w:tc>
          <w:tcPr>
            <w:tcW w:w="1445" w:type="dxa"/>
            <w:tcBorders>
              <w:top w:val="single" w:sz="7" w:space="0" w:color="000000"/>
              <w:left w:val="single" w:sz="7" w:space="0" w:color="000000"/>
              <w:bottom w:val="single" w:sz="7" w:space="0" w:color="000000"/>
              <w:right w:val="single" w:sz="7" w:space="0" w:color="000000"/>
            </w:tcBorders>
            <w:shd w:val="clear" w:color="auto" w:fill="CCFFFF"/>
            <w:vAlign w:val="center"/>
          </w:tcPr>
          <w:p w:rsidR="00EF22F3" w:rsidRPr="00E92DDB" w:rsidRDefault="00E92DDB">
            <w:pPr>
              <w:spacing w:after="0" w:line="259" w:lineRule="auto"/>
              <w:ind w:left="0" w:right="29" w:firstLine="0"/>
              <w:jc w:val="right"/>
              <w:rPr>
                <w:highlight w:val="black"/>
              </w:rPr>
            </w:pPr>
            <w:r w:rsidRPr="00E92DDB">
              <w:rPr>
                <w:rFonts w:ascii="Calibri" w:eastAsia="Calibri" w:hAnsi="Calibri" w:cs="Calibri"/>
                <w:b/>
                <w:sz w:val="18"/>
                <w:highlight w:val="black"/>
              </w:rPr>
              <w:t>2 800 000</w:t>
            </w:r>
          </w:p>
        </w:tc>
        <w:tc>
          <w:tcPr>
            <w:tcW w:w="1403" w:type="dxa"/>
            <w:tcBorders>
              <w:top w:val="single" w:sz="7" w:space="0" w:color="000000"/>
              <w:left w:val="single" w:sz="7" w:space="0" w:color="000000"/>
              <w:bottom w:val="single" w:sz="7" w:space="0" w:color="000000"/>
              <w:right w:val="single" w:sz="13" w:space="0" w:color="000000"/>
            </w:tcBorders>
            <w:shd w:val="clear" w:color="auto" w:fill="CCFFFF"/>
            <w:vAlign w:val="center"/>
          </w:tcPr>
          <w:p w:rsidR="00EF22F3" w:rsidRPr="00E92DDB" w:rsidRDefault="00E92DDB">
            <w:pPr>
              <w:spacing w:after="0" w:line="259" w:lineRule="auto"/>
              <w:ind w:left="0" w:right="28" w:firstLine="0"/>
              <w:jc w:val="right"/>
              <w:rPr>
                <w:highlight w:val="black"/>
              </w:rPr>
            </w:pPr>
            <w:r w:rsidRPr="00E92DDB">
              <w:rPr>
                <w:rFonts w:ascii="Calibri" w:eastAsia="Calibri" w:hAnsi="Calibri" w:cs="Calibri"/>
                <w:b/>
                <w:sz w:val="18"/>
                <w:highlight w:val="black"/>
              </w:rPr>
              <w:t>11 300 000</w:t>
            </w:r>
          </w:p>
        </w:tc>
      </w:tr>
      <w:tr w:rsidR="00EF22F3">
        <w:trPr>
          <w:trHeight w:val="338"/>
        </w:trPr>
        <w:tc>
          <w:tcPr>
            <w:tcW w:w="3438" w:type="dxa"/>
            <w:tcBorders>
              <w:top w:val="single" w:sz="7" w:space="0" w:color="000000"/>
              <w:left w:val="single" w:sz="13" w:space="0" w:color="000000"/>
              <w:bottom w:val="single" w:sz="7" w:space="0" w:color="000000"/>
              <w:right w:val="single" w:sz="7" w:space="0" w:color="000000"/>
            </w:tcBorders>
          </w:tcPr>
          <w:p w:rsidR="00EF22F3" w:rsidRDefault="00E92DDB">
            <w:pPr>
              <w:spacing w:after="0" w:line="259" w:lineRule="auto"/>
              <w:ind w:left="34" w:right="0" w:firstLine="0"/>
              <w:jc w:val="left"/>
            </w:pPr>
            <w:r>
              <w:rPr>
                <w:rFonts w:ascii="Calibri" w:eastAsia="Calibri" w:hAnsi="Calibri" w:cs="Calibri"/>
                <w:b/>
                <w:sz w:val="18"/>
              </w:rPr>
              <w:t>Nabídka uchazeč v Kč bez DPH</w:t>
            </w:r>
          </w:p>
        </w:tc>
        <w:tc>
          <w:tcPr>
            <w:tcW w:w="1445" w:type="dxa"/>
            <w:tcBorders>
              <w:top w:val="single" w:sz="7" w:space="0" w:color="000000"/>
              <w:left w:val="single" w:sz="7" w:space="0" w:color="000000"/>
              <w:bottom w:val="single" w:sz="7" w:space="0" w:color="000000"/>
              <w:right w:val="single" w:sz="7" w:space="0" w:color="000000"/>
            </w:tcBorders>
            <w:shd w:val="clear" w:color="auto" w:fill="FFC000"/>
          </w:tcPr>
          <w:p w:rsidR="00EF22F3" w:rsidRDefault="00E92DDB">
            <w:pPr>
              <w:spacing w:after="0" w:line="259" w:lineRule="auto"/>
              <w:ind w:left="0" w:right="29" w:firstLine="0"/>
              <w:jc w:val="right"/>
            </w:pPr>
            <w:r>
              <w:rPr>
                <w:rFonts w:ascii="Calibri" w:eastAsia="Calibri" w:hAnsi="Calibri" w:cs="Calibri"/>
                <w:b/>
                <w:sz w:val="18"/>
              </w:rPr>
              <w:t>5 935 200</w:t>
            </w:r>
          </w:p>
        </w:tc>
        <w:tc>
          <w:tcPr>
            <w:tcW w:w="1445" w:type="dxa"/>
            <w:tcBorders>
              <w:top w:val="single" w:sz="7" w:space="0" w:color="000000"/>
              <w:left w:val="single" w:sz="7" w:space="0" w:color="000000"/>
              <w:bottom w:val="single" w:sz="7" w:space="0" w:color="000000"/>
              <w:right w:val="single" w:sz="7" w:space="0" w:color="000000"/>
            </w:tcBorders>
            <w:shd w:val="clear" w:color="auto" w:fill="FFC000"/>
          </w:tcPr>
          <w:p w:rsidR="00EF22F3" w:rsidRDefault="00E92DDB">
            <w:pPr>
              <w:spacing w:after="0" w:line="259" w:lineRule="auto"/>
              <w:ind w:left="0" w:right="29" w:firstLine="0"/>
              <w:jc w:val="right"/>
            </w:pPr>
            <w:r>
              <w:rPr>
                <w:rFonts w:ascii="Calibri" w:eastAsia="Calibri" w:hAnsi="Calibri" w:cs="Calibri"/>
                <w:b/>
                <w:sz w:val="18"/>
              </w:rPr>
              <w:t>2 054 800</w:t>
            </w:r>
          </w:p>
        </w:tc>
        <w:tc>
          <w:tcPr>
            <w:tcW w:w="1403" w:type="dxa"/>
            <w:tcBorders>
              <w:top w:val="single" w:sz="7" w:space="0" w:color="000000"/>
              <w:left w:val="single" w:sz="7" w:space="0" w:color="000000"/>
              <w:bottom w:val="single" w:sz="7" w:space="0" w:color="000000"/>
              <w:right w:val="single" w:sz="13" w:space="0" w:color="000000"/>
            </w:tcBorders>
            <w:shd w:val="clear" w:color="auto" w:fill="FFC000"/>
          </w:tcPr>
          <w:p w:rsidR="00EF22F3" w:rsidRDefault="00E92DDB">
            <w:pPr>
              <w:spacing w:after="0" w:line="259" w:lineRule="auto"/>
              <w:ind w:left="0" w:right="28" w:firstLine="0"/>
              <w:jc w:val="right"/>
            </w:pPr>
            <w:r>
              <w:rPr>
                <w:rFonts w:ascii="Calibri" w:eastAsia="Calibri" w:hAnsi="Calibri" w:cs="Calibri"/>
                <w:b/>
                <w:sz w:val="18"/>
              </w:rPr>
              <w:t>7 990 000</w:t>
            </w:r>
          </w:p>
        </w:tc>
      </w:tr>
      <w:tr w:rsidR="00EF22F3">
        <w:trPr>
          <w:trHeight w:val="361"/>
        </w:trPr>
        <w:tc>
          <w:tcPr>
            <w:tcW w:w="3438" w:type="dxa"/>
            <w:tcBorders>
              <w:top w:val="single" w:sz="7" w:space="0" w:color="000000"/>
              <w:left w:val="single" w:sz="13" w:space="0" w:color="000000"/>
              <w:bottom w:val="single" w:sz="13" w:space="0" w:color="000000"/>
              <w:right w:val="single" w:sz="7" w:space="0" w:color="000000"/>
            </w:tcBorders>
          </w:tcPr>
          <w:p w:rsidR="00EF22F3" w:rsidRDefault="00E92DDB">
            <w:pPr>
              <w:spacing w:after="0" w:line="259" w:lineRule="auto"/>
              <w:ind w:left="11" w:right="0" w:firstLine="0"/>
              <w:jc w:val="center"/>
            </w:pPr>
            <w:r>
              <w:rPr>
                <w:rFonts w:ascii="Calibri" w:eastAsia="Calibri" w:hAnsi="Calibri" w:cs="Calibri"/>
                <w:sz w:val="18"/>
              </w:rPr>
              <w:t xml:space="preserve">% změna ceny Nabídka/Předpoklad </w:t>
            </w:r>
          </w:p>
        </w:tc>
        <w:tc>
          <w:tcPr>
            <w:tcW w:w="1445" w:type="dxa"/>
            <w:tcBorders>
              <w:top w:val="single" w:sz="7" w:space="0" w:color="000000"/>
              <w:left w:val="single" w:sz="7" w:space="0" w:color="000000"/>
              <w:bottom w:val="single" w:sz="13" w:space="0" w:color="000000"/>
              <w:right w:val="single" w:sz="7" w:space="0" w:color="000000"/>
            </w:tcBorders>
          </w:tcPr>
          <w:p w:rsidR="00EF22F3" w:rsidRPr="00E92DDB" w:rsidRDefault="00E92DDB">
            <w:pPr>
              <w:spacing w:after="0" w:line="259" w:lineRule="auto"/>
              <w:ind w:left="18" w:right="0" w:firstLine="0"/>
              <w:jc w:val="center"/>
              <w:rPr>
                <w:highlight w:val="black"/>
              </w:rPr>
            </w:pPr>
            <w:r w:rsidRPr="00E92DDB">
              <w:rPr>
                <w:rFonts w:ascii="Calibri" w:eastAsia="Calibri" w:hAnsi="Calibri" w:cs="Calibri"/>
                <w:sz w:val="18"/>
                <w:highlight w:val="black"/>
              </w:rPr>
              <w:t>69,83%</w:t>
            </w:r>
          </w:p>
        </w:tc>
        <w:tc>
          <w:tcPr>
            <w:tcW w:w="1445" w:type="dxa"/>
            <w:tcBorders>
              <w:top w:val="single" w:sz="7" w:space="0" w:color="000000"/>
              <w:left w:val="single" w:sz="7" w:space="0" w:color="000000"/>
              <w:bottom w:val="single" w:sz="13" w:space="0" w:color="000000"/>
              <w:right w:val="single" w:sz="7" w:space="0" w:color="000000"/>
            </w:tcBorders>
          </w:tcPr>
          <w:p w:rsidR="00EF22F3" w:rsidRPr="00E92DDB" w:rsidRDefault="00E92DDB">
            <w:pPr>
              <w:spacing w:after="0" w:line="259" w:lineRule="auto"/>
              <w:ind w:left="19" w:right="0" w:firstLine="0"/>
              <w:jc w:val="center"/>
              <w:rPr>
                <w:highlight w:val="black"/>
              </w:rPr>
            </w:pPr>
            <w:r w:rsidRPr="00E92DDB">
              <w:rPr>
                <w:rFonts w:ascii="Calibri" w:eastAsia="Calibri" w:hAnsi="Calibri" w:cs="Calibri"/>
                <w:sz w:val="18"/>
                <w:highlight w:val="black"/>
              </w:rPr>
              <w:t>73,39%</w:t>
            </w:r>
          </w:p>
        </w:tc>
        <w:tc>
          <w:tcPr>
            <w:tcW w:w="1403" w:type="dxa"/>
            <w:tcBorders>
              <w:top w:val="single" w:sz="7" w:space="0" w:color="000000"/>
              <w:left w:val="single" w:sz="7" w:space="0" w:color="000000"/>
              <w:bottom w:val="single" w:sz="13" w:space="0" w:color="000000"/>
              <w:right w:val="single" w:sz="13" w:space="0" w:color="000000"/>
            </w:tcBorders>
          </w:tcPr>
          <w:p w:rsidR="00EF22F3" w:rsidRPr="00E92DDB" w:rsidRDefault="00E92DDB">
            <w:pPr>
              <w:spacing w:after="0" w:line="259" w:lineRule="auto"/>
              <w:ind w:left="18" w:right="0" w:firstLine="0"/>
              <w:jc w:val="center"/>
              <w:rPr>
                <w:highlight w:val="black"/>
              </w:rPr>
            </w:pPr>
            <w:r w:rsidRPr="00E92DDB">
              <w:rPr>
                <w:rFonts w:ascii="Calibri" w:eastAsia="Calibri" w:hAnsi="Calibri" w:cs="Calibri"/>
                <w:sz w:val="18"/>
                <w:highlight w:val="black"/>
              </w:rPr>
              <w:t>70,71%</w:t>
            </w:r>
          </w:p>
        </w:tc>
      </w:tr>
    </w:tbl>
    <w:p w:rsidR="00EF22F3" w:rsidRDefault="00E92DDB">
      <w:pPr>
        <w:spacing w:after="1" w:line="262" w:lineRule="auto"/>
        <w:ind w:left="242" w:right="0"/>
        <w:jc w:val="left"/>
      </w:pPr>
      <w:r>
        <w:rPr>
          <w:rFonts w:ascii="Calibri" w:eastAsia="Calibri" w:hAnsi="Calibri" w:cs="Calibri"/>
          <w:sz w:val="18"/>
        </w:rPr>
        <w:t xml:space="preserve">*) Uchazeč použije při ocenění % poměr ze stavebních nákladů uvedený v Rámcové smlouvě. Tento % poměr může být buď </w:t>
      </w:r>
      <w:proofErr w:type="gramStart"/>
      <w:r>
        <w:rPr>
          <w:rFonts w:ascii="Calibri" w:eastAsia="Calibri" w:hAnsi="Calibri" w:cs="Calibri"/>
          <w:sz w:val="18"/>
        </w:rPr>
        <w:t>shodný nebo</w:t>
      </w:r>
      <w:proofErr w:type="gramEnd"/>
      <w:r>
        <w:rPr>
          <w:rFonts w:ascii="Calibri" w:eastAsia="Calibri" w:hAnsi="Calibri" w:cs="Calibri"/>
          <w:sz w:val="18"/>
        </w:rPr>
        <w:t xml:space="preserve"> nižší než je % poměr uvedený v Rámcové smlouvě. Podrobnější popis viz čl. 6 "Cena" v Rámcové smlouvě </w:t>
      </w:r>
      <w:proofErr w:type="spellStart"/>
      <w:r>
        <w:rPr>
          <w:rFonts w:ascii="Calibri" w:eastAsia="Calibri" w:hAnsi="Calibri" w:cs="Calibri"/>
          <w:sz w:val="18"/>
        </w:rPr>
        <w:t>přišlušném</w:t>
      </w:r>
      <w:proofErr w:type="spellEnd"/>
      <w:r>
        <w:rPr>
          <w:rFonts w:ascii="Calibri" w:eastAsia="Calibri" w:hAnsi="Calibri" w:cs="Calibri"/>
          <w:sz w:val="18"/>
        </w:rPr>
        <w:t xml:space="preserve"> rozmezí předpokládaných stavebních nákladů uvedených v Soupisu prací v tabulce "</w:t>
      </w:r>
      <w:proofErr w:type="gramStart"/>
      <w:r>
        <w:rPr>
          <w:rFonts w:ascii="Calibri" w:eastAsia="Calibri" w:hAnsi="Calibri" w:cs="Calibri"/>
          <w:sz w:val="18"/>
        </w:rPr>
        <w:t>IV.C) Položkový</w:t>
      </w:r>
      <w:proofErr w:type="gramEnd"/>
      <w:r>
        <w:rPr>
          <w:rFonts w:ascii="Calibri" w:eastAsia="Calibri" w:hAnsi="Calibri" w:cs="Calibri"/>
          <w:sz w:val="18"/>
        </w:rPr>
        <w:t xml:space="preserve"> rozpočet - technická pomoc objednateli" </w:t>
      </w:r>
      <w:proofErr w:type="spellStart"/>
      <w:r>
        <w:rPr>
          <w:rFonts w:ascii="Calibri" w:eastAsia="Calibri" w:hAnsi="Calibri" w:cs="Calibri"/>
          <w:sz w:val="18"/>
        </w:rPr>
        <w:t>přišlušného</w:t>
      </w:r>
      <w:proofErr w:type="spellEnd"/>
      <w:r>
        <w:rPr>
          <w:rFonts w:ascii="Calibri" w:eastAsia="Calibri" w:hAnsi="Calibri" w:cs="Calibri"/>
          <w:sz w:val="18"/>
        </w:rPr>
        <w:t xml:space="preserve"> typového příkladu, který je součástí Rámcové smlouvy. Bližší popis viz čl. 6 "Cena" v Rámcové smlouvě. Hodinovou sazbu doplní do příslušné tabulky technické pomoci</w:t>
      </w:r>
    </w:p>
    <w:p w:rsidR="00EF22F3" w:rsidRDefault="00E92DDB">
      <w:pPr>
        <w:spacing w:after="220" w:line="262" w:lineRule="auto"/>
        <w:ind w:left="242" w:right="0"/>
        <w:jc w:val="left"/>
      </w:pPr>
      <w:r>
        <w:rPr>
          <w:rFonts w:ascii="Calibri" w:eastAsia="Calibri" w:hAnsi="Calibri" w:cs="Calibri"/>
          <w:sz w:val="18"/>
        </w:rPr>
        <w:t xml:space="preserve">***) Celková cena bez DPH uvedená v </w:t>
      </w:r>
      <w:r>
        <w:rPr>
          <w:rFonts w:ascii="Calibri" w:eastAsia="Calibri" w:hAnsi="Calibri" w:cs="Calibri"/>
          <w:b/>
          <w:sz w:val="18"/>
        </w:rPr>
        <w:t xml:space="preserve">Tabulce soupisu prací </w:t>
      </w:r>
      <w:r>
        <w:rPr>
          <w:rFonts w:ascii="Calibri" w:eastAsia="Calibri" w:hAnsi="Calibri" w:cs="Calibri"/>
          <w:sz w:val="18"/>
        </w:rPr>
        <w:t xml:space="preserve">musí být shodná s Celkovou cenou v Kč bez DPH uvedenou v </w:t>
      </w:r>
      <w:r>
        <w:rPr>
          <w:rFonts w:ascii="Calibri" w:eastAsia="Calibri" w:hAnsi="Calibri" w:cs="Calibri"/>
          <w:b/>
          <w:sz w:val="18"/>
        </w:rPr>
        <w:t xml:space="preserve">Nabídkové </w:t>
      </w:r>
    </w:p>
    <w:p w:rsidR="00EF22F3" w:rsidRDefault="00E92DDB">
      <w:pPr>
        <w:spacing w:after="0" w:line="259" w:lineRule="auto"/>
        <w:ind w:left="2024" w:right="5400" w:hanging="1714"/>
        <w:jc w:val="left"/>
      </w:pPr>
      <w:r>
        <w:rPr>
          <w:rFonts w:ascii="Calibri" w:eastAsia="Calibri" w:hAnsi="Calibri" w:cs="Calibri"/>
          <w:b/>
          <w:i/>
          <w:sz w:val="18"/>
        </w:rPr>
        <w:t>Kontrola rovnosti dílčích cen v tabulce č. 1 a rozepsaných cen v tabulce č. 2 - 6</w:t>
      </w:r>
    </w:p>
    <w:tbl>
      <w:tblPr>
        <w:tblStyle w:val="TableGrid"/>
        <w:tblW w:w="4882" w:type="dxa"/>
        <w:tblInd w:w="215" w:type="dxa"/>
        <w:tblCellMar>
          <w:top w:w="27" w:type="dxa"/>
          <w:left w:w="32" w:type="dxa"/>
          <w:bottom w:w="28" w:type="dxa"/>
          <w:right w:w="115" w:type="dxa"/>
        </w:tblCellMar>
        <w:tblLook w:val="04A0" w:firstRow="1" w:lastRow="0" w:firstColumn="1" w:lastColumn="0" w:noHBand="0" w:noVBand="1"/>
      </w:tblPr>
      <w:tblGrid>
        <w:gridCol w:w="3437"/>
        <w:gridCol w:w="1445"/>
      </w:tblGrid>
      <w:tr w:rsidR="00EF22F3">
        <w:trPr>
          <w:trHeight w:val="485"/>
        </w:trPr>
        <w:tc>
          <w:tcPr>
            <w:tcW w:w="3437" w:type="dxa"/>
            <w:tcBorders>
              <w:top w:val="single" w:sz="7" w:space="0" w:color="000000"/>
              <w:left w:val="single" w:sz="7" w:space="0" w:color="000000"/>
              <w:bottom w:val="single" w:sz="7" w:space="0" w:color="000000"/>
              <w:right w:val="single" w:sz="7" w:space="0" w:color="000000"/>
            </w:tcBorders>
            <w:shd w:val="clear" w:color="auto" w:fill="92D050"/>
          </w:tcPr>
          <w:p w:rsidR="00EF22F3" w:rsidRDefault="00E92DDB">
            <w:pPr>
              <w:spacing w:after="0" w:line="259" w:lineRule="auto"/>
              <w:ind w:left="0" w:right="0" w:firstLine="0"/>
              <w:jc w:val="left"/>
            </w:pPr>
            <w:r>
              <w:rPr>
                <w:rFonts w:ascii="Calibri" w:eastAsia="Calibri" w:hAnsi="Calibri" w:cs="Calibri"/>
                <w:b/>
                <w:sz w:val="18"/>
              </w:rPr>
              <w:t xml:space="preserve">Kontrolní propočet Tab. </w:t>
            </w:r>
            <w:proofErr w:type="gramStart"/>
            <w:r>
              <w:rPr>
                <w:rFonts w:ascii="Calibri" w:eastAsia="Calibri" w:hAnsi="Calibri" w:cs="Calibri"/>
                <w:b/>
                <w:sz w:val="18"/>
              </w:rPr>
              <w:t>č.</w:t>
            </w:r>
            <w:proofErr w:type="gramEnd"/>
            <w:r>
              <w:rPr>
                <w:rFonts w:ascii="Calibri" w:eastAsia="Calibri" w:hAnsi="Calibri" w:cs="Calibri"/>
                <w:b/>
                <w:sz w:val="18"/>
              </w:rPr>
              <w:t xml:space="preserve"> 1 a 2. část DÚR Rozdíl:</w:t>
            </w:r>
          </w:p>
        </w:tc>
        <w:tc>
          <w:tcPr>
            <w:tcW w:w="1445" w:type="dxa"/>
            <w:tcBorders>
              <w:top w:val="single" w:sz="7" w:space="0" w:color="000000"/>
              <w:left w:val="single" w:sz="7" w:space="0" w:color="000000"/>
              <w:bottom w:val="single" w:sz="7" w:space="0" w:color="000000"/>
              <w:right w:val="single" w:sz="7" w:space="0" w:color="000000"/>
            </w:tcBorders>
            <w:shd w:val="clear" w:color="auto" w:fill="92D050"/>
            <w:vAlign w:val="bottom"/>
          </w:tcPr>
          <w:p w:rsidR="00EF22F3" w:rsidRDefault="00E92DDB">
            <w:pPr>
              <w:spacing w:after="0" w:line="259" w:lineRule="auto"/>
              <w:ind w:left="0" w:right="0" w:firstLine="0"/>
              <w:jc w:val="left"/>
            </w:pPr>
            <w:r>
              <w:rPr>
                <w:rFonts w:ascii="Calibri" w:eastAsia="Calibri" w:hAnsi="Calibri" w:cs="Calibri"/>
                <w:b/>
                <w:color w:val="FF0000"/>
                <w:sz w:val="18"/>
              </w:rPr>
              <w:t>Ok</w:t>
            </w:r>
          </w:p>
        </w:tc>
      </w:tr>
      <w:tr w:rsidR="00EF22F3">
        <w:trPr>
          <w:trHeight w:val="485"/>
        </w:trPr>
        <w:tc>
          <w:tcPr>
            <w:tcW w:w="3437" w:type="dxa"/>
            <w:tcBorders>
              <w:top w:val="single" w:sz="7" w:space="0" w:color="000000"/>
              <w:left w:val="single" w:sz="7" w:space="0" w:color="000000"/>
              <w:bottom w:val="single" w:sz="7" w:space="0" w:color="000000"/>
              <w:right w:val="single" w:sz="7" w:space="0" w:color="000000"/>
            </w:tcBorders>
            <w:shd w:val="clear" w:color="auto" w:fill="92D050"/>
          </w:tcPr>
          <w:p w:rsidR="00EF22F3" w:rsidRDefault="00E92DDB">
            <w:pPr>
              <w:spacing w:after="0" w:line="259" w:lineRule="auto"/>
              <w:ind w:left="0" w:right="0" w:firstLine="0"/>
              <w:jc w:val="left"/>
            </w:pPr>
            <w:r>
              <w:rPr>
                <w:rFonts w:ascii="Calibri" w:eastAsia="Calibri" w:hAnsi="Calibri" w:cs="Calibri"/>
                <w:b/>
                <w:sz w:val="18"/>
              </w:rPr>
              <w:t xml:space="preserve">Kontrolní propočet Tab. </w:t>
            </w:r>
            <w:proofErr w:type="gramStart"/>
            <w:r>
              <w:rPr>
                <w:rFonts w:ascii="Calibri" w:eastAsia="Calibri" w:hAnsi="Calibri" w:cs="Calibri"/>
                <w:b/>
                <w:sz w:val="18"/>
              </w:rPr>
              <w:t>č.</w:t>
            </w:r>
            <w:proofErr w:type="gramEnd"/>
            <w:r>
              <w:rPr>
                <w:rFonts w:ascii="Calibri" w:eastAsia="Calibri" w:hAnsi="Calibri" w:cs="Calibri"/>
                <w:b/>
                <w:sz w:val="18"/>
              </w:rPr>
              <w:t xml:space="preserve"> 1 a 3.  část IČ k ÚR Rozdíl:</w:t>
            </w:r>
          </w:p>
        </w:tc>
        <w:tc>
          <w:tcPr>
            <w:tcW w:w="1445" w:type="dxa"/>
            <w:tcBorders>
              <w:top w:val="single" w:sz="7" w:space="0" w:color="000000"/>
              <w:left w:val="single" w:sz="7" w:space="0" w:color="000000"/>
              <w:bottom w:val="single" w:sz="7" w:space="0" w:color="000000"/>
              <w:right w:val="single" w:sz="7" w:space="0" w:color="000000"/>
            </w:tcBorders>
            <w:shd w:val="clear" w:color="auto" w:fill="92D050"/>
            <w:vAlign w:val="bottom"/>
          </w:tcPr>
          <w:p w:rsidR="00EF22F3" w:rsidRDefault="00E92DDB">
            <w:pPr>
              <w:spacing w:after="0" w:line="259" w:lineRule="auto"/>
              <w:ind w:left="0" w:right="0" w:firstLine="0"/>
              <w:jc w:val="left"/>
            </w:pPr>
            <w:r>
              <w:rPr>
                <w:rFonts w:ascii="Calibri" w:eastAsia="Calibri" w:hAnsi="Calibri" w:cs="Calibri"/>
                <w:b/>
                <w:color w:val="FF0000"/>
                <w:sz w:val="18"/>
              </w:rPr>
              <w:t>Ok</w:t>
            </w:r>
          </w:p>
        </w:tc>
      </w:tr>
    </w:tbl>
    <w:p w:rsidR="00EF22F3" w:rsidRDefault="00E92DDB">
      <w:pPr>
        <w:spacing w:after="0" w:line="259" w:lineRule="auto"/>
        <w:ind w:left="5560" w:right="0" w:firstLine="0"/>
        <w:jc w:val="center"/>
      </w:pPr>
      <w:r>
        <w:rPr>
          <w:rFonts w:ascii="Arial" w:eastAsia="Arial" w:hAnsi="Arial" w:cs="Arial"/>
          <w:sz w:val="17"/>
        </w:rPr>
        <w:t xml:space="preserve">  </w:t>
      </w:r>
    </w:p>
    <w:p w:rsidR="00E92DDB" w:rsidRDefault="00E92DDB">
      <w:pPr>
        <w:tabs>
          <w:tab w:val="center" w:pos="7087"/>
        </w:tabs>
        <w:spacing w:after="0" w:line="259" w:lineRule="auto"/>
        <w:ind w:left="0" w:right="0" w:firstLine="0"/>
        <w:jc w:val="left"/>
        <w:rPr>
          <w:rFonts w:ascii="Arial" w:eastAsia="Arial" w:hAnsi="Arial" w:cs="Arial"/>
          <w:b/>
          <w:sz w:val="18"/>
        </w:rPr>
      </w:pPr>
    </w:p>
    <w:p w:rsidR="00E92DDB" w:rsidRDefault="00E92DDB">
      <w:pPr>
        <w:tabs>
          <w:tab w:val="center" w:pos="7087"/>
        </w:tabs>
        <w:spacing w:after="0" w:line="259" w:lineRule="auto"/>
        <w:ind w:left="0" w:right="0" w:firstLine="0"/>
        <w:jc w:val="left"/>
        <w:rPr>
          <w:rFonts w:ascii="Arial" w:eastAsia="Arial" w:hAnsi="Arial" w:cs="Arial"/>
          <w:b/>
          <w:sz w:val="18"/>
        </w:rPr>
      </w:pPr>
    </w:p>
    <w:p w:rsidR="00E92DDB" w:rsidRDefault="00E92DDB">
      <w:pPr>
        <w:tabs>
          <w:tab w:val="center" w:pos="7087"/>
        </w:tabs>
        <w:spacing w:after="0" w:line="259" w:lineRule="auto"/>
        <w:ind w:left="0" w:right="0" w:firstLine="0"/>
        <w:jc w:val="left"/>
        <w:rPr>
          <w:rFonts w:ascii="Arial" w:eastAsia="Arial" w:hAnsi="Arial" w:cs="Arial"/>
          <w:b/>
          <w:sz w:val="18"/>
        </w:rPr>
      </w:pPr>
    </w:p>
    <w:p w:rsidR="00E92DDB" w:rsidRDefault="00E92DDB">
      <w:pPr>
        <w:tabs>
          <w:tab w:val="center" w:pos="7087"/>
        </w:tabs>
        <w:spacing w:after="0" w:line="259" w:lineRule="auto"/>
        <w:ind w:left="0" w:right="0" w:firstLine="0"/>
        <w:jc w:val="left"/>
        <w:rPr>
          <w:rFonts w:ascii="Arial" w:eastAsia="Arial" w:hAnsi="Arial" w:cs="Arial"/>
          <w:b/>
          <w:sz w:val="18"/>
        </w:rPr>
      </w:pPr>
    </w:p>
    <w:p w:rsidR="00E92DDB" w:rsidRDefault="00E92DDB">
      <w:pPr>
        <w:tabs>
          <w:tab w:val="center" w:pos="7087"/>
        </w:tabs>
        <w:spacing w:after="0" w:line="259" w:lineRule="auto"/>
        <w:ind w:left="0" w:right="0" w:firstLine="0"/>
        <w:jc w:val="left"/>
        <w:rPr>
          <w:rFonts w:ascii="Arial" w:eastAsia="Arial" w:hAnsi="Arial" w:cs="Arial"/>
          <w:b/>
          <w:sz w:val="18"/>
        </w:rPr>
      </w:pPr>
    </w:p>
    <w:p w:rsidR="00E92DDB" w:rsidRDefault="00E92DDB">
      <w:pPr>
        <w:tabs>
          <w:tab w:val="center" w:pos="7087"/>
        </w:tabs>
        <w:spacing w:after="0" w:line="259" w:lineRule="auto"/>
        <w:ind w:left="0" w:right="0" w:firstLine="0"/>
        <w:jc w:val="left"/>
        <w:rPr>
          <w:rFonts w:ascii="Arial" w:eastAsia="Arial" w:hAnsi="Arial" w:cs="Arial"/>
          <w:b/>
          <w:sz w:val="18"/>
        </w:rPr>
      </w:pPr>
    </w:p>
    <w:p w:rsidR="00E92DDB" w:rsidRDefault="00E92DDB">
      <w:pPr>
        <w:tabs>
          <w:tab w:val="center" w:pos="7087"/>
        </w:tabs>
        <w:spacing w:after="0" w:line="259" w:lineRule="auto"/>
        <w:ind w:left="0" w:right="0" w:firstLine="0"/>
        <w:jc w:val="left"/>
        <w:rPr>
          <w:rFonts w:ascii="Arial" w:eastAsia="Arial" w:hAnsi="Arial" w:cs="Arial"/>
          <w:b/>
          <w:sz w:val="18"/>
        </w:rPr>
      </w:pPr>
    </w:p>
    <w:p w:rsidR="00E92DDB" w:rsidRDefault="00E92DDB">
      <w:pPr>
        <w:tabs>
          <w:tab w:val="center" w:pos="7087"/>
        </w:tabs>
        <w:spacing w:after="0" w:line="259" w:lineRule="auto"/>
        <w:ind w:left="0" w:right="0" w:firstLine="0"/>
        <w:jc w:val="left"/>
        <w:rPr>
          <w:rFonts w:ascii="Arial" w:eastAsia="Arial" w:hAnsi="Arial" w:cs="Arial"/>
          <w:b/>
          <w:sz w:val="18"/>
        </w:rPr>
      </w:pPr>
    </w:p>
    <w:p w:rsidR="00E92DDB" w:rsidRDefault="00E92DDB">
      <w:pPr>
        <w:tabs>
          <w:tab w:val="center" w:pos="7087"/>
        </w:tabs>
        <w:spacing w:after="0" w:line="259" w:lineRule="auto"/>
        <w:ind w:left="0" w:right="0" w:firstLine="0"/>
        <w:jc w:val="left"/>
        <w:rPr>
          <w:rFonts w:ascii="Arial" w:eastAsia="Arial" w:hAnsi="Arial" w:cs="Arial"/>
          <w:b/>
          <w:sz w:val="18"/>
        </w:rPr>
      </w:pPr>
    </w:p>
    <w:p w:rsidR="00E92DDB" w:rsidRDefault="00E92DDB">
      <w:pPr>
        <w:tabs>
          <w:tab w:val="center" w:pos="7087"/>
        </w:tabs>
        <w:spacing w:after="0" w:line="259" w:lineRule="auto"/>
        <w:ind w:left="0" w:right="0" w:firstLine="0"/>
        <w:jc w:val="left"/>
        <w:rPr>
          <w:rFonts w:ascii="Arial" w:eastAsia="Arial" w:hAnsi="Arial" w:cs="Arial"/>
          <w:b/>
          <w:sz w:val="18"/>
        </w:rPr>
      </w:pPr>
    </w:p>
    <w:p w:rsidR="00E92DDB" w:rsidRDefault="00E92DDB">
      <w:pPr>
        <w:tabs>
          <w:tab w:val="center" w:pos="7087"/>
        </w:tabs>
        <w:spacing w:after="0" w:line="259" w:lineRule="auto"/>
        <w:ind w:left="0" w:right="0" w:firstLine="0"/>
        <w:jc w:val="left"/>
        <w:rPr>
          <w:rFonts w:ascii="Arial" w:eastAsia="Arial" w:hAnsi="Arial" w:cs="Arial"/>
          <w:b/>
          <w:sz w:val="18"/>
        </w:rPr>
      </w:pPr>
    </w:p>
    <w:p w:rsidR="00E92DDB" w:rsidRDefault="00E92DDB">
      <w:pPr>
        <w:tabs>
          <w:tab w:val="center" w:pos="7087"/>
        </w:tabs>
        <w:spacing w:after="0" w:line="259" w:lineRule="auto"/>
        <w:ind w:left="0" w:right="0" w:firstLine="0"/>
        <w:jc w:val="left"/>
        <w:rPr>
          <w:rFonts w:ascii="Arial" w:eastAsia="Arial" w:hAnsi="Arial" w:cs="Arial"/>
          <w:b/>
          <w:sz w:val="18"/>
        </w:rPr>
      </w:pPr>
    </w:p>
    <w:p w:rsidR="00E92DDB" w:rsidRDefault="00E92DDB">
      <w:pPr>
        <w:tabs>
          <w:tab w:val="center" w:pos="7087"/>
        </w:tabs>
        <w:spacing w:after="0" w:line="259" w:lineRule="auto"/>
        <w:ind w:left="0" w:right="0" w:firstLine="0"/>
        <w:jc w:val="left"/>
        <w:rPr>
          <w:rFonts w:ascii="Arial" w:eastAsia="Arial" w:hAnsi="Arial" w:cs="Arial"/>
          <w:b/>
          <w:sz w:val="18"/>
        </w:rPr>
      </w:pPr>
    </w:p>
    <w:p w:rsidR="00E92DDB" w:rsidRDefault="00E92DDB">
      <w:pPr>
        <w:tabs>
          <w:tab w:val="center" w:pos="7087"/>
        </w:tabs>
        <w:spacing w:after="0" w:line="259" w:lineRule="auto"/>
        <w:ind w:left="0" w:right="0" w:firstLine="0"/>
        <w:jc w:val="left"/>
        <w:rPr>
          <w:rFonts w:ascii="Arial" w:eastAsia="Arial" w:hAnsi="Arial" w:cs="Arial"/>
          <w:b/>
          <w:sz w:val="18"/>
        </w:rPr>
      </w:pPr>
    </w:p>
    <w:p w:rsidR="00EF22F3" w:rsidRDefault="00E92DDB">
      <w:pPr>
        <w:tabs>
          <w:tab w:val="center" w:pos="7087"/>
        </w:tabs>
        <w:spacing w:after="0" w:line="259" w:lineRule="auto"/>
        <w:ind w:left="0" w:right="0" w:firstLine="0"/>
        <w:jc w:val="left"/>
      </w:pPr>
      <w:r>
        <w:rPr>
          <w:rFonts w:ascii="Arial" w:eastAsia="Arial" w:hAnsi="Arial" w:cs="Arial"/>
          <w:b/>
          <w:sz w:val="18"/>
        </w:rPr>
        <w:t>Tabulka č. 2</w:t>
      </w:r>
      <w:r>
        <w:rPr>
          <w:rFonts w:ascii="Arial" w:eastAsia="Arial" w:hAnsi="Arial" w:cs="Arial"/>
          <w:b/>
          <w:sz w:val="18"/>
        </w:rPr>
        <w:tab/>
      </w:r>
      <w:r>
        <w:rPr>
          <w:rFonts w:ascii="Arial" w:eastAsia="Arial" w:hAnsi="Arial" w:cs="Arial"/>
          <w:sz w:val="18"/>
        </w:rPr>
        <w:t>OCENĚNÝ ROZPIS SLUŽEB</w:t>
      </w:r>
    </w:p>
    <w:tbl>
      <w:tblPr>
        <w:tblStyle w:val="TableGrid"/>
        <w:tblW w:w="10641" w:type="dxa"/>
        <w:tblInd w:w="-35" w:type="dxa"/>
        <w:tblCellMar>
          <w:top w:w="24" w:type="dxa"/>
          <w:left w:w="28" w:type="dxa"/>
          <w:bottom w:w="23" w:type="dxa"/>
          <w:right w:w="43" w:type="dxa"/>
        </w:tblCellMar>
        <w:tblLook w:val="04A0" w:firstRow="1" w:lastRow="0" w:firstColumn="1" w:lastColumn="0" w:noHBand="0" w:noVBand="1"/>
      </w:tblPr>
      <w:tblGrid>
        <w:gridCol w:w="5933"/>
        <w:gridCol w:w="1265"/>
        <w:gridCol w:w="1505"/>
        <w:gridCol w:w="1938"/>
      </w:tblGrid>
      <w:tr w:rsidR="00EF22F3">
        <w:trPr>
          <w:trHeight w:val="847"/>
        </w:trPr>
        <w:tc>
          <w:tcPr>
            <w:tcW w:w="10641" w:type="dxa"/>
            <w:gridSpan w:val="4"/>
            <w:tcBorders>
              <w:top w:val="single" w:sz="13" w:space="0" w:color="000000"/>
              <w:left w:val="single" w:sz="13" w:space="0" w:color="000000"/>
              <w:bottom w:val="single" w:sz="13" w:space="0" w:color="000000"/>
              <w:right w:val="single" w:sz="13" w:space="0" w:color="000000"/>
            </w:tcBorders>
            <w:shd w:val="clear" w:color="auto" w:fill="FABF8F"/>
            <w:vAlign w:val="center"/>
          </w:tcPr>
          <w:p w:rsidR="00EF22F3" w:rsidRDefault="00E92DDB">
            <w:pPr>
              <w:spacing w:after="0" w:line="259" w:lineRule="auto"/>
              <w:ind w:left="33" w:right="0" w:firstLine="0"/>
              <w:jc w:val="center"/>
            </w:pPr>
            <w:r>
              <w:rPr>
                <w:rFonts w:ascii="Arial" w:eastAsia="Arial" w:hAnsi="Arial" w:cs="Arial"/>
                <w:b/>
                <w:sz w:val="24"/>
              </w:rPr>
              <w:t>Dokumentace k územnímu rozhodnutí - DÚR</w:t>
            </w:r>
          </w:p>
        </w:tc>
      </w:tr>
      <w:tr w:rsidR="00EF22F3">
        <w:trPr>
          <w:trHeight w:val="1780"/>
        </w:trPr>
        <w:tc>
          <w:tcPr>
            <w:tcW w:w="10641" w:type="dxa"/>
            <w:gridSpan w:val="4"/>
            <w:tcBorders>
              <w:top w:val="single" w:sz="13" w:space="0" w:color="000000"/>
              <w:left w:val="nil"/>
              <w:bottom w:val="nil"/>
              <w:right w:val="nil"/>
            </w:tcBorders>
            <w:shd w:val="clear" w:color="auto" w:fill="FFFFFF"/>
          </w:tcPr>
          <w:p w:rsidR="00EF22F3" w:rsidRDefault="00E92DDB">
            <w:pPr>
              <w:spacing w:after="0" w:line="259" w:lineRule="auto"/>
              <w:ind w:left="2" w:right="0" w:firstLine="0"/>
              <w:jc w:val="left"/>
            </w:pPr>
            <w:r>
              <w:rPr>
                <w:rFonts w:ascii="Arial" w:eastAsia="Arial" w:hAnsi="Arial" w:cs="Arial"/>
                <w:sz w:val="16"/>
              </w:rPr>
              <w:t xml:space="preserve">Oceněný rozpis služeb bude zpracován dle „Směrnice pro dokumentaci staveb pozemních komunikací“ (dále pouze Směrnice), schválené Ministerstvem dopravy, Odborem pozemních komunikací pod č. j. 158/2017-120-TN/1 ze dne 9. srpna 2017, s účinností od 14. srpna 2017 v platném znění v rozsahu přiměřeném charakteru stavby s upřesněním podle těchto zadávacích podmínek. </w:t>
            </w:r>
          </w:p>
        </w:tc>
      </w:tr>
      <w:tr w:rsidR="00EF22F3">
        <w:trPr>
          <w:trHeight w:val="324"/>
        </w:trPr>
        <w:tc>
          <w:tcPr>
            <w:tcW w:w="5933" w:type="dxa"/>
            <w:tcBorders>
              <w:top w:val="single" w:sz="7" w:space="0" w:color="000000"/>
              <w:left w:val="single" w:sz="7" w:space="0" w:color="000000"/>
              <w:bottom w:val="single" w:sz="7" w:space="0" w:color="000000"/>
              <w:right w:val="single" w:sz="7" w:space="0" w:color="000000"/>
            </w:tcBorders>
            <w:shd w:val="clear" w:color="auto" w:fill="FABF8F"/>
          </w:tcPr>
          <w:p w:rsidR="00EF22F3" w:rsidRDefault="00E92DDB">
            <w:pPr>
              <w:spacing w:after="0" w:line="259" w:lineRule="auto"/>
              <w:ind w:left="19" w:right="0" w:firstLine="0"/>
              <w:jc w:val="center"/>
            </w:pPr>
            <w:r>
              <w:rPr>
                <w:rFonts w:ascii="Arial" w:eastAsia="Arial" w:hAnsi="Arial" w:cs="Arial"/>
                <w:b/>
                <w:sz w:val="24"/>
              </w:rPr>
              <w:t>SPECIFIKACE DÚR</w:t>
            </w:r>
          </w:p>
        </w:tc>
        <w:tc>
          <w:tcPr>
            <w:tcW w:w="4708" w:type="dxa"/>
            <w:gridSpan w:val="3"/>
            <w:tcBorders>
              <w:top w:val="nil"/>
              <w:left w:val="single" w:sz="7" w:space="0" w:color="000000"/>
              <w:bottom w:val="nil"/>
              <w:right w:val="nil"/>
            </w:tcBorders>
            <w:shd w:val="clear" w:color="auto" w:fill="FFFFFF"/>
          </w:tcPr>
          <w:p w:rsidR="00EF22F3" w:rsidRDefault="00EF22F3">
            <w:pPr>
              <w:spacing w:after="160" w:line="259" w:lineRule="auto"/>
              <w:ind w:left="0" w:right="0" w:firstLine="0"/>
              <w:jc w:val="left"/>
            </w:pPr>
          </w:p>
        </w:tc>
      </w:tr>
      <w:tr w:rsidR="00EF22F3">
        <w:trPr>
          <w:trHeight w:val="161"/>
        </w:trPr>
        <w:tc>
          <w:tcPr>
            <w:tcW w:w="10641" w:type="dxa"/>
            <w:gridSpan w:val="4"/>
            <w:tcBorders>
              <w:top w:val="nil"/>
              <w:left w:val="nil"/>
              <w:bottom w:val="nil"/>
              <w:right w:val="nil"/>
            </w:tcBorders>
            <w:shd w:val="clear" w:color="auto" w:fill="FFFFFF"/>
          </w:tcPr>
          <w:p w:rsidR="00EF22F3" w:rsidRDefault="00EF22F3">
            <w:pPr>
              <w:spacing w:after="160" w:line="259" w:lineRule="auto"/>
              <w:ind w:left="0" w:right="0" w:firstLine="0"/>
              <w:jc w:val="left"/>
            </w:pPr>
          </w:p>
        </w:tc>
      </w:tr>
      <w:tr w:rsidR="00EF22F3">
        <w:trPr>
          <w:trHeight w:val="262"/>
        </w:trPr>
        <w:tc>
          <w:tcPr>
            <w:tcW w:w="10641" w:type="dxa"/>
            <w:gridSpan w:val="4"/>
            <w:tcBorders>
              <w:top w:val="nil"/>
              <w:left w:val="nil"/>
              <w:bottom w:val="single" w:sz="7" w:space="0" w:color="000000"/>
              <w:right w:val="nil"/>
            </w:tcBorders>
            <w:shd w:val="clear" w:color="auto" w:fill="FFFF00"/>
          </w:tcPr>
          <w:p w:rsidR="00EF22F3" w:rsidRDefault="00E92DDB">
            <w:pPr>
              <w:spacing w:after="0" w:line="259" w:lineRule="auto"/>
              <w:ind w:left="0" w:right="0" w:firstLine="0"/>
              <w:jc w:val="left"/>
            </w:pPr>
            <w:r>
              <w:rPr>
                <w:rFonts w:ascii="Arial" w:eastAsia="Arial" w:hAnsi="Arial" w:cs="Arial"/>
                <w:b/>
                <w:i/>
                <w:sz w:val="14"/>
              </w:rPr>
              <w:t>Žlutě- uchazeč ocení hodinovou sazbu</w:t>
            </w:r>
          </w:p>
        </w:tc>
      </w:tr>
      <w:tr w:rsidR="00EF22F3">
        <w:trPr>
          <w:trHeight w:val="598"/>
        </w:trPr>
        <w:tc>
          <w:tcPr>
            <w:tcW w:w="5933" w:type="dxa"/>
            <w:tcBorders>
              <w:top w:val="single" w:sz="7" w:space="0" w:color="000000"/>
              <w:left w:val="single" w:sz="7" w:space="0" w:color="000000"/>
              <w:bottom w:val="single" w:sz="7" w:space="0" w:color="000000"/>
              <w:right w:val="single" w:sz="7" w:space="0" w:color="000000"/>
            </w:tcBorders>
            <w:shd w:val="clear" w:color="auto" w:fill="FABF8F"/>
            <w:vAlign w:val="center"/>
          </w:tcPr>
          <w:p w:rsidR="00EF22F3" w:rsidRDefault="00E92DDB">
            <w:pPr>
              <w:spacing w:after="0" w:line="259" w:lineRule="auto"/>
              <w:ind w:left="18" w:right="0" w:firstLine="0"/>
              <w:jc w:val="center"/>
            </w:pPr>
            <w:r>
              <w:rPr>
                <w:rFonts w:ascii="Arial" w:eastAsia="Arial" w:hAnsi="Arial" w:cs="Arial"/>
                <w:b/>
                <w:sz w:val="16"/>
              </w:rPr>
              <w:t>Popis prací</w:t>
            </w:r>
          </w:p>
        </w:tc>
        <w:tc>
          <w:tcPr>
            <w:tcW w:w="1265" w:type="dxa"/>
            <w:tcBorders>
              <w:top w:val="single" w:sz="7" w:space="0" w:color="000000"/>
              <w:left w:val="single" w:sz="7" w:space="0" w:color="000000"/>
              <w:bottom w:val="single" w:sz="7" w:space="0" w:color="000000"/>
              <w:right w:val="single" w:sz="7" w:space="0" w:color="000000"/>
            </w:tcBorders>
            <w:shd w:val="clear" w:color="auto" w:fill="FABF8F"/>
            <w:vAlign w:val="center"/>
          </w:tcPr>
          <w:p w:rsidR="00EF22F3" w:rsidRDefault="00E92DDB">
            <w:pPr>
              <w:spacing w:after="0" w:line="259" w:lineRule="auto"/>
              <w:ind w:left="31" w:right="0" w:firstLine="0"/>
              <w:jc w:val="center"/>
            </w:pPr>
            <w:r>
              <w:rPr>
                <w:rFonts w:ascii="Arial" w:eastAsia="Arial" w:hAnsi="Arial" w:cs="Arial"/>
                <w:b/>
                <w:sz w:val="16"/>
              </w:rPr>
              <w:t>Počet hodin</w:t>
            </w:r>
          </w:p>
        </w:tc>
        <w:tc>
          <w:tcPr>
            <w:tcW w:w="1505" w:type="dxa"/>
            <w:tcBorders>
              <w:top w:val="single" w:sz="7" w:space="0" w:color="000000"/>
              <w:left w:val="single" w:sz="7" w:space="0" w:color="000000"/>
              <w:bottom w:val="single" w:sz="7" w:space="0" w:color="000000"/>
              <w:right w:val="single" w:sz="7" w:space="0" w:color="000000"/>
            </w:tcBorders>
            <w:shd w:val="clear" w:color="auto" w:fill="FABF8F"/>
            <w:vAlign w:val="center"/>
          </w:tcPr>
          <w:p w:rsidR="00EF22F3" w:rsidRDefault="00E92DDB">
            <w:pPr>
              <w:spacing w:after="0" w:line="259" w:lineRule="auto"/>
              <w:ind w:left="0" w:right="0" w:firstLine="0"/>
              <w:jc w:val="center"/>
            </w:pPr>
            <w:r>
              <w:rPr>
                <w:rFonts w:ascii="Arial" w:eastAsia="Arial" w:hAnsi="Arial" w:cs="Arial"/>
                <w:b/>
                <w:sz w:val="16"/>
              </w:rPr>
              <w:t>Hodinová sazba Kč/hod.</w:t>
            </w:r>
          </w:p>
        </w:tc>
        <w:tc>
          <w:tcPr>
            <w:tcW w:w="1938" w:type="dxa"/>
            <w:tcBorders>
              <w:top w:val="single" w:sz="7" w:space="0" w:color="000000"/>
              <w:left w:val="single" w:sz="7" w:space="0" w:color="000000"/>
              <w:bottom w:val="single" w:sz="7" w:space="0" w:color="000000"/>
              <w:right w:val="single" w:sz="7" w:space="0" w:color="000000"/>
            </w:tcBorders>
            <w:shd w:val="clear" w:color="auto" w:fill="FABF8F"/>
            <w:vAlign w:val="center"/>
          </w:tcPr>
          <w:p w:rsidR="00EF22F3" w:rsidRDefault="00E92DDB">
            <w:pPr>
              <w:spacing w:after="0" w:line="259" w:lineRule="auto"/>
              <w:ind w:left="33" w:right="0" w:firstLine="0"/>
              <w:jc w:val="center"/>
            </w:pPr>
            <w:r>
              <w:rPr>
                <w:rFonts w:ascii="Arial" w:eastAsia="Arial" w:hAnsi="Arial" w:cs="Arial"/>
                <w:b/>
                <w:sz w:val="16"/>
              </w:rPr>
              <w:t>Cena Kč</w:t>
            </w:r>
          </w:p>
        </w:tc>
      </w:tr>
      <w:tr w:rsidR="00EF22F3">
        <w:trPr>
          <w:trHeight w:val="250"/>
        </w:trPr>
        <w:tc>
          <w:tcPr>
            <w:tcW w:w="10641" w:type="dxa"/>
            <w:gridSpan w:val="4"/>
            <w:tcBorders>
              <w:top w:val="single" w:sz="7" w:space="0" w:color="000000"/>
              <w:left w:val="single" w:sz="7" w:space="0" w:color="000000"/>
              <w:bottom w:val="single" w:sz="7" w:space="0" w:color="000000"/>
              <w:right w:val="single" w:sz="7" w:space="0" w:color="000000"/>
            </w:tcBorders>
          </w:tcPr>
          <w:p w:rsidR="00EF22F3" w:rsidRDefault="00E92DDB">
            <w:pPr>
              <w:spacing w:after="0" w:line="259" w:lineRule="auto"/>
              <w:ind w:left="5" w:right="0" w:firstLine="0"/>
              <w:jc w:val="left"/>
            </w:pPr>
            <w:r>
              <w:rPr>
                <w:sz w:val="18"/>
              </w:rPr>
              <w:t>Nerealizované položky nebudou oceňovány (označeny "Neobsazeno")</w:t>
            </w: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shd w:val="clear" w:color="auto" w:fill="FF9900"/>
          </w:tcPr>
          <w:p w:rsidR="00EF22F3" w:rsidRDefault="00E92DDB">
            <w:pPr>
              <w:spacing w:after="0" w:line="259" w:lineRule="auto"/>
              <w:ind w:left="0" w:right="0" w:firstLine="0"/>
              <w:jc w:val="left"/>
            </w:pPr>
            <w:r>
              <w:rPr>
                <w:rFonts w:ascii="Arial" w:eastAsia="Arial" w:hAnsi="Arial" w:cs="Arial"/>
                <w:b/>
                <w:sz w:val="14"/>
              </w:rPr>
              <w:t xml:space="preserve">A.  Průvodní zpráva </w:t>
            </w:r>
          </w:p>
        </w:tc>
        <w:tc>
          <w:tcPr>
            <w:tcW w:w="1265" w:type="dxa"/>
            <w:tcBorders>
              <w:top w:val="single" w:sz="7" w:space="0" w:color="000000"/>
              <w:left w:val="single" w:sz="7" w:space="0" w:color="000000"/>
              <w:bottom w:val="single" w:sz="7" w:space="0" w:color="000000"/>
              <w:right w:val="single" w:sz="7" w:space="0" w:color="000000"/>
            </w:tcBorders>
            <w:shd w:val="clear" w:color="auto" w:fill="FF9900"/>
          </w:tcPr>
          <w:p w:rsidR="00EF22F3" w:rsidRDefault="00EF22F3">
            <w:pPr>
              <w:spacing w:after="160" w:line="259" w:lineRule="auto"/>
              <w:ind w:left="0" w:right="0" w:firstLine="0"/>
              <w:jc w:val="left"/>
            </w:pPr>
          </w:p>
        </w:tc>
        <w:tc>
          <w:tcPr>
            <w:tcW w:w="1505" w:type="dxa"/>
            <w:tcBorders>
              <w:top w:val="single" w:sz="7" w:space="0" w:color="000000"/>
              <w:left w:val="single" w:sz="7" w:space="0" w:color="000000"/>
              <w:bottom w:val="single" w:sz="7" w:space="0" w:color="000000"/>
              <w:right w:val="single" w:sz="7" w:space="0" w:color="000000"/>
            </w:tcBorders>
            <w:shd w:val="clear" w:color="auto" w:fill="FF9900"/>
          </w:tcPr>
          <w:p w:rsidR="00EF22F3" w:rsidRDefault="00EF22F3">
            <w:pPr>
              <w:spacing w:after="160" w:line="259" w:lineRule="auto"/>
              <w:ind w:left="0" w:right="0" w:firstLine="0"/>
              <w:jc w:val="left"/>
            </w:pPr>
          </w:p>
        </w:tc>
        <w:tc>
          <w:tcPr>
            <w:tcW w:w="1938" w:type="dxa"/>
            <w:tcBorders>
              <w:top w:val="single" w:sz="7" w:space="0" w:color="000000"/>
              <w:left w:val="single" w:sz="7" w:space="0" w:color="000000"/>
              <w:bottom w:val="single" w:sz="7" w:space="0" w:color="000000"/>
              <w:right w:val="single" w:sz="7" w:space="0" w:color="000000"/>
            </w:tcBorders>
            <w:shd w:val="clear" w:color="auto" w:fill="FF9900"/>
          </w:tcPr>
          <w:p w:rsidR="00EF22F3" w:rsidRDefault="00EF22F3">
            <w:pPr>
              <w:spacing w:after="0" w:line="259" w:lineRule="auto"/>
              <w:ind w:left="33" w:right="0" w:firstLine="0"/>
              <w:jc w:val="center"/>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92DDB">
            <w:pPr>
              <w:spacing w:after="0" w:line="259" w:lineRule="auto"/>
              <w:ind w:left="0" w:right="0" w:firstLine="0"/>
              <w:jc w:val="left"/>
            </w:pPr>
            <w:r>
              <w:rPr>
                <w:rFonts w:ascii="Arial" w:eastAsia="Arial" w:hAnsi="Arial" w:cs="Arial"/>
                <w:b/>
                <w:sz w:val="14"/>
              </w:rPr>
              <w:t>1. Identifikační údaje</w:t>
            </w:r>
          </w:p>
        </w:tc>
        <w:tc>
          <w:tcPr>
            <w:tcW w:w="1265"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0" w:right="0" w:firstLine="0"/>
              <w:jc w:val="center"/>
            </w:pPr>
          </w:p>
        </w:tc>
        <w:tc>
          <w:tcPr>
            <w:tcW w:w="1505" w:type="dxa"/>
            <w:tcBorders>
              <w:top w:val="single" w:sz="7" w:space="0" w:color="000000"/>
              <w:left w:val="single" w:sz="7" w:space="0" w:color="000000"/>
              <w:bottom w:val="single" w:sz="7" w:space="0" w:color="000000"/>
              <w:right w:val="single" w:sz="7" w:space="0" w:color="000000"/>
            </w:tcBorders>
            <w:shd w:val="clear" w:color="auto" w:fill="FFFF00"/>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3" w:right="0" w:firstLine="0"/>
              <w:jc w:val="center"/>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92DDB">
            <w:pPr>
              <w:spacing w:after="0" w:line="259" w:lineRule="auto"/>
              <w:ind w:left="0" w:right="0" w:firstLine="0"/>
              <w:jc w:val="left"/>
            </w:pPr>
            <w:r>
              <w:rPr>
                <w:rFonts w:ascii="Arial" w:eastAsia="Arial" w:hAnsi="Arial" w:cs="Arial"/>
                <w:b/>
                <w:sz w:val="14"/>
              </w:rPr>
              <w:t>2. Seznam vstupních podkladů</w:t>
            </w:r>
          </w:p>
        </w:tc>
        <w:tc>
          <w:tcPr>
            <w:tcW w:w="1265"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0" w:right="0" w:firstLine="0"/>
              <w:jc w:val="center"/>
            </w:pPr>
          </w:p>
        </w:tc>
        <w:tc>
          <w:tcPr>
            <w:tcW w:w="1505" w:type="dxa"/>
            <w:tcBorders>
              <w:top w:val="single" w:sz="7" w:space="0" w:color="000000"/>
              <w:left w:val="single" w:sz="7" w:space="0" w:color="000000"/>
              <w:bottom w:val="single" w:sz="7" w:space="0" w:color="000000"/>
              <w:right w:val="single" w:sz="7" w:space="0" w:color="000000"/>
            </w:tcBorders>
            <w:shd w:val="clear" w:color="auto" w:fill="FFFF00"/>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3" w:right="0" w:firstLine="0"/>
              <w:jc w:val="center"/>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92DDB">
            <w:pPr>
              <w:spacing w:after="0" w:line="259" w:lineRule="auto"/>
              <w:ind w:left="0" w:right="0" w:firstLine="0"/>
              <w:jc w:val="left"/>
            </w:pPr>
            <w:r>
              <w:rPr>
                <w:rFonts w:ascii="Arial" w:eastAsia="Arial" w:hAnsi="Arial" w:cs="Arial"/>
                <w:b/>
                <w:sz w:val="14"/>
              </w:rPr>
              <w:t>3. Údaje o území</w:t>
            </w:r>
          </w:p>
        </w:tc>
        <w:tc>
          <w:tcPr>
            <w:tcW w:w="1265"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0" w:right="0" w:firstLine="0"/>
              <w:jc w:val="center"/>
            </w:pPr>
          </w:p>
        </w:tc>
        <w:tc>
          <w:tcPr>
            <w:tcW w:w="1505" w:type="dxa"/>
            <w:tcBorders>
              <w:top w:val="single" w:sz="7" w:space="0" w:color="000000"/>
              <w:left w:val="single" w:sz="7" w:space="0" w:color="000000"/>
              <w:bottom w:val="single" w:sz="7" w:space="0" w:color="000000"/>
              <w:right w:val="single" w:sz="7" w:space="0" w:color="000000"/>
            </w:tcBorders>
            <w:shd w:val="clear" w:color="auto" w:fill="FFFF00"/>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3" w:right="0" w:firstLine="0"/>
              <w:jc w:val="center"/>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92DDB">
            <w:pPr>
              <w:spacing w:after="0" w:line="259" w:lineRule="auto"/>
              <w:ind w:left="0" w:right="0" w:firstLine="0"/>
              <w:jc w:val="left"/>
            </w:pPr>
            <w:r>
              <w:rPr>
                <w:rFonts w:ascii="Arial" w:eastAsia="Arial" w:hAnsi="Arial" w:cs="Arial"/>
                <w:b/>
                <w:sz w:val="14"/>
              </w:rPr>
              <w:t>4. Údaje o stavbě</w:t>
            </w:r>
          </w:p>
        </w:tc>
        <w:tc>
          <w:tcPr>
            <w:tcW w:w="1265"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0" w:right="0" w:firstLine="0"/>
              <w:jc w:val="center"/>
            </w:pPr>
          </w:p>
        </w:tc>
        <w:tc>
          <w:tcPr>
            <w:tcW w:w="1505" w:type="dxa"/>
            <w:tcBorders>
              <w:top w:val="single" w:sz="7" w:space="0" w:color="000000"/>
              <w:left w:val="single" w:sz="7" w:space="0" w:color="000000"/>
              <w:bottom w:val="single" w:sz="7" w:space="0" w:color="000000"/>
              <w:right w:val="single" w:sz="7" w:space="0" w:color="000000"/>
            </w:tcBorders>
            <w:shd w:val="clear" w:color="auto" w:fill="FFFF00"/>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3" w:right="0" w:firstLine="0"/>
              <w:jc w:val="center"/>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92DDB">
            <w:pPr>
              <w:spacing w:after="0" w:line="259" w:lineRule="auto"/>
              <w:ind w:left="0" w:right="0" w:firstLine="0"/>
              <w:jc w:val="left"/>
            </w:pPr>
            <w:r>
              <w:rPr>
                <w:rFonts w:ascii="Arial" w:eastAsia="Arial" w:hAnsi="Arial" w:cs="Arial"/>
                <w:b/>
                <w:sz w:val="14"/>
              </w:rPr>
              <w:t>5. Členění stavby na objekty a technická a technologická zařízení</w:t>
            </w:r>
          </w:p>
        </w:tc>
        <w:tc>
          <w:tcPr>
            <w:tcW w:w="1265"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0" w:right="0" w:firstLine="0"/>
              <w:jc w:val="center"/>
            </w:pPr>
          </w:p>
        </w:tc>
        <w:tc>
          <w:tcPr>
            <w:tcW w:w="1505" w:type="dxa"/>
            <w:tcBorders>
              <w:top w:val="single" w:sz="7" w:space="0" w:color="000000"/>
              <w:left w:val="single" w:sz="7" w:space="0" w:color="000000"/>
              <w:bottom w:val="single" w:sz="7" w:space="0" w:color="000000"/>
              <w:right w:val="single" w:sz="7" w:space="0" w:color="000000"/>
            </w:tcBorders>
            <w:shd w:val="clear" w:color="auto" w:fill="FFFF00"/>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3" w:right="0" w:firstLine="0"/>
              <w:jc w:val="center"/>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shd w:val="clear" w:color="auto" w:fill="FF9900"/>
          </w:tcPr>
          <w:p w:rsidR="00EF22F3" w:rsidRDefault="00E92DDB">
            <w:pPr>
              <w:spacing w:after="0" w:line="259" w:lineRule="auto"/>
              <w:ind w:left="0" w:right="0" w:firstLine="0"/>
              <w:jc w:val="left"/>
            </w:pPr>
            <w:r>
              <w:rPr>
                <w:rFonts w:ascii="Arial" w:eastAsia="Arial" w:hAnsi="Arial" w:cs="Arial"/>
                <w:b/>
                <w:sz w:val="14"/>
              </w:rPr>
              <w:t>B. Souhrnná technická zpráva</w:t>
            </w:r>
          </w:p>
        </w:tc>
        <w:tc>
          <w:tcPr>
            <w:tcW w:w="1265"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160" w:line="259" w:lineRule="auto"/>
              <w:ind w:left="0" w:right="0" w:firstLine="0"/>
              <w:jc w:val="left"/>
            </w:pPr>
          </w:p>
        </w:tc>
        <w:tc>
          <w:tcPr>
            <w:tcW w:w="1505" w:type="dxa"/>
            <w:tcBorders>
              <w:top w:val="single" w:sz="7" w:space="0" w:color="000000"/>
              <w:left w:val="single" w:sz="7" w:space="0" w:color="000000"/>
              <w:bottom w:val="single" w:sz="7" w:space="0" w:color="000000"/>
              <w:right w:val="single" w:sz="7" w:space="0" w:color="000000"/>
            </w:tcBorders>
            <w:shd w:val="clear" w:color="auto" w:fill="FF9900"/>
          </w:tcPr>
          <w:p w:rsidR="00EF22F3" w:rsidRDefault="00EF22F3">
            <w:pPr>
              <w:spacing w:after="160" w:line="259" w:lineRule="auto"/>
              <w:ind w:left="0" w:right="0" w:firstLine="0"/>
              <w:jc w:val="left"/>
            </w:pPr>
          </w:p>
        </w:tc>
        <w:tc>
          <w:tcPr>
            <w:tcW w:w="1938" w:type="dxa"/>
            <w:tcBorders>
              <w:top w:val="single" w:sz="7" w:space="0" w:color="000000"/>
              <w:left w:val="single" w:sz="7" w:space="0" w:color="000000"/>
              <w:bottom w:val="single" w:sz="7" w:space="0" w:color="000000"/>
              <w:right w:val="single" w:sz="7" w:space="0" w:color="000000"/>
            </w:tcBorders>
            <w:shd w:val="clear" w:color="auto" w:fill="FF9900"/>
          </w:tcPr>
          <w:p w:rsidR="00EF22F3" w:rsidRDefault="00EF22F3">
            <w:pPr>
              <w:spacing w:after="0" w:line="259" w:lineRule="auto"/>
              <w:ind w:left="33" w:right="0" w:firstLine="0"/>
              <w:jc w:val="center"/>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92DDB">
            <w:pPr>
              <w:spacing w:after="0" w:line="259" w:lineRule="auto"/>
              <w:ind w:left="0" w:right="0" w:firstLine="0"/>
              <w:jc w:val="left"/>
            </w:pPr>
            <w:r>
              <w:rPr>
                <w:rFonts w:ascii="Arial" w:eastAsia="Arial" w:hAnsi="Arial" w:cs="Arial"/>
                <w:b/>
                <w:sz w:val="14"/>
              </w:rPr>
              <w:t>1. Popis území</w:t>
            </w:r>
          </w:p>
        </w:tc>
        <w:tc>
          <w:tcPr>
            <w:tcW w:w="1265"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0" w:right="0" w:firstLine="0"/>
              <w:jc w:val="center"/>
            </w:pPr>
          </w:p>
        </w:tc>
        <w:tc>
          <w:tcPr>
            <w:tcW w:w="1505" w:type="dxa"/>
            <w:tcBorders>
              <w:top w:val="single" w:sz="7" w:space="0" w:color="000000"/>
              <w:left w:val="single" w:sz="7" w:space="0" w:color="000000"/>
              <w:bottom w:val="single" w:sz="7" w:space="0" w:color="000000"/>
              <w:right w:val="single" w:sz="7" w:space="0" w:color="000000"/>
            </w:tcBorders>
            <w:shd w:val="clear" w:color="auto" w:fill="FFFF00"/>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3" w:right="0" w:firstLine="0"/>
              <w:jc w:val="center"/>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92DDB">
            <w:pPr>
              <w:spacing w:after="0" w:line="259" w:lineRule="auto"/>
              <w:ind w:left="0" w:right="0" w:firstLine="0"/>
              <w:jc w:val="left"/>
            </w:pPr>
            <w:r>
              <w:rPr>
                <w:rFonts w:ascii="Arial" w:eastAsia="Arial" w:hAnsi="Arial" w:cs="Arial"/>
                <w:b/>
                <w:sz w:val="14"/>
              </w:rPr>
              <w:t>2. Celkový popis stavby</w:t>
            </w:r>
          </w:p>
        </w:tc>
        <w:tc>
          <w:tcPr>
            <w:tcW w:w="1265"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0" w:right="0" w:firstLine="0"/>
              <w:jc w:val="center"/>
            </w:pPr>
          </w:p>
        </w:tc>
        <w:tc>
          <w:tcPr>
            <w:tcW w:w="1505" w:type="dxa"/>
            <w:tcBorders>
              <w:top w:val="single" w:sz="7" w:space="0" w:color="000000"/>
              <w:left w:val="single" w:sz="7" w:space="0" w:color="000000"/>
              <w:bottom w:val="single" w:sz="7" w:space="0" w:color="000000"/>
              <w:right w:val="single" w:sz="7" w:space="0" w:color="000000"/>
            </w:tcBorders>
            <w:shd w:val="clear" w:color="auto" w:fill="FFFF00"/>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3" w:right="0" w:firstLine="0"/>
              <w:jc w:val="center"/>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92DDB">
            <w:pPr>
              <w:spacing w:after="0" w:line="259" w:lineRule="auto"/>
              <w:ind w:left="0" w:right="0" w:firstLine="0"/>
              <w:jc w:val="left"/>
            </w:pPr>
            <w:r>
              <w:rPr>
                <w:rFonts w:ascii="Arial" w:eastAsia="Arial" w:hAnsi="Arial" w:cs="Arial"/>
                <w:b/>
                <w:sz w:val="14"/>
              </w:rPr>
              <w:t>3. Připojení na technickou infrastrukturu</w:t>
            </w:r>
          </w:p>
        </w:tc>
        <w:tc>
          <w:tcPr>
            <w:tcW w:w="1265"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0" w:right="0" w:firstLine="0"/>
              <w:jc w:val="center"/>
            </w:pPr>
          </w:p>
        </w:tc>
        <w:tc>
          <w:tcPr>
            <w:tcW w:w="1505" w:type="dxa"/>
            <w:tcBorders>
              <w:top w:val="single" w:sz="7" w:space="0" w:color="000000"/>
              <w:left w:val="single" w:sz="7" w:space="0" w:color="000000"/>
              <w:bottom w:val="single" w:sz="7" w:space="0" w:color="000000"/>
              <w:right w:val="single" w:sz="7" w:space="0" w:color="000000"/>
            </w:tcBorders>
            <w:shd w:val="clear" w:color="auto" w:fill="FFFF00"/>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3" w:right="0" w:firstLine="0"/>
              <w:jc w:val="center"/>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92DDB">
            <w:pPr>
              <w:spacing w:after="0" w:line="259" w:lineRule="auto"/>
              <w:ind w:left="0" w:right="0" w:firstLine="0"/>
              <w:jc w:val="left"/>
            </w:pPr>
            <w:r>
              <w:rPr>
                <w:rFonts w:ascii="Arial" w:eastAsia="Arial" w:hAnsi="Arial" w:cs="Arial"/>
                <w:b/>
                <w:sz w:val="14"/>
              </w:rPr>
              <w:t>4. Dopravní řešení</w:t>
            </w:r>
          </w:p>
        </w:tc>
        <w:tc>
          <w:tcPr>
            <w:tcW w:w="1265"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0" w:right="0" w:firstLine="0"/>
              <w:jc w:val="center"/>
            </w:pPr>
          </w:p>
        </w:tc>
        <w:tc>
          <w:tcPr>
            <w:tcW w:w="1505" w:type="dxa"/>
            <w:tcBorders>
              <w:top w:val="single" w:sz="7" w:space="0" w:color="000000"/>
              <w:left w:val="single" w:sz="7" w:space="0" w:color="000000"/>
              <w:bottom w:val="single" w:sz="7" w:space="0" w:color="000000"/>
              <w:right w:val="single" w:sz="7" w:space="0" w:color="000000"/>
            </w:tcBorders>
            <w:shd w:val="clear" w:color="auto" w:fill="FFFF00"/>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3" w:right="0" w:firstLine="0"/>
              <w:jc w:val="center"/>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92DDB">
            <w:pPr>
              <w:spacing w:after="0" w:line="259" w:lineRule="auto"/>
              <w:ind w:left="0" w:right="0" w:firstLine="0"/>
              <w:jc w:val="left"/>
            </w:pPr>
            <w:r>
              <w:rPr>
                <w:rFonts w:ascii="Arial" w:eastAsia="Arial" w:hAnsi="Arial" w:cs="Arial"/>
                <w:b/>
                <w:sz w:val="14"/>
              </w:rPr>
              <w:t xml:space="preserve">5. Řešení vegetace s </w:t>
            </w:r>
            <w:proofErr w:type="spellStart"/>
            <w:r>
              <w:rPr>
                <w:rFonts w:ascii="Arial" w:eastAsia="Arial" w:hAnsi="Arial" w:cs="Arial"/>
                <w:b/>
                <w:sz w:val="14"/>
              </w:rPr>
              <w:t>ouvisejících</w:t>
            </w:r>
            <w:proofErr w:type="spellEnd"/>
            <w:r>
              <w:rPr>
                <w:rFonts w:ascii="Arial" w:eastAsia="Arial" w:hAnsi="Arial" w:cs="Arial"/>
                <w:b/>
                <w:sz w:val="14"/>
              </w:rPr>
              <w:t xml:space="preserve"> terénních úprav</w:t>
            </w:r>
          </w:p>
        </w:tc>
        <w:tc>
          <w:tcPr>
            <w:tcW w:w="1265"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0" w:right="0" w:firstLine="0"/>
              <w:jc w:val="center"/>
            </w:pPr>
          </w:p>
        </w:tc>
        <w:tc>
          <w:tcPr>
            <w:tcW w:w="1505" w:type="dxa"/>
            <w:tcBorders>
              <w:top w:val="single" w:sz="7" w:space="0" w:color="000000"/>
              <w:left w:val="single" w:sz="7" w:space="0" w:color="000000"/>
              <w:bottom w:val="single" w:sz="7" w:space="0" w:color="000000"/>
              <w:right w:val="single" w:sz="7" w:space="0" w:color="000000"/>
            </w:tcBorders>
            <w:shd w:val="clear" w:color="auto" w:fill="FFFF00"/>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3" w:right="0" w:firstLine="0"/>
              <w:jc w:val="center"/>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92DDB">
            <w:pPr>
              <w:spacing w:after="0" w:line="259" w:lineRule="auto"/>
              <w:ind w:left="0" w:right="0" w:firstLine="0"/>
              <w:jc w:val="left"/>
            </w:pPr>
            <w:r>
              <w:rPr>
                <w:rFonts w:ascii="Arial" w:eastAsia="Arial" w:hAnsi="Arial" w:cs="Arial"/>
                <w:b/>
                <w:sz w:val="14"/>
              </w:rPr>
              <w:t>6. Popis vlivů na životní prostředí a jeho ochrana</w:t>
            </w:r>
          </w:p>
        </w:tc>
        <w:tc>
          <w:tcPr>
            <w:tcW w:w="1265"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0" w:right="0" w:firstLine="0"/>
              <w:jc w:val="center"/>
            </w:pPr>
          </w:p>
        </w:tc>
        <w:tc>
          <w:tcPr>
            <w:tcW w:w="1505" w:type="dxa"/>
            <w:tcBorders>
              <w:top w:val="single" w:sz="7" w:space="0" w:color="000000"/>
              <w:left w:val="single" w:sz="7" w:space="0" w:color="000000"/>
              <w:bottom w:val="single" w:sz="7" w:space="0" w:color="000000"/>
              <w:right w:val="single" w:sz="7" w:space="0" w:color="000000"/>
            </w:tcBorders>
            <w:shd w:val="clear" w:color="auto" w:fill="FFFF00"/>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3" w:right="0" w:firstLine="0"/>
              <w:jc w:val="center"/>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92DDB">
            <w:pPr>
              <w:spacing w:after="0" w:line="259" w:lineRule="auto"/>
              <w:ind w:left="0" w:right="0" w:firstLine="0"/>
              <w:jc w:val="left"/>
            </w:pPr>
            <w:r>
              <w:rPr>
                <w:rFonts w:ascii="Arial" w:eastAsia="Arial" w:hAnsi="Arial" w:cs="Arial"/>
                <w:b/>
                <w:sz w:val="14"/>
              </w:rPr>
              <w:t>7. Ochrana obyvatelstva</w:t>
            </w:r>
          </w:p>
        </w:tc>
        <w:tc>
          <w:tcPr>
            <w:tcW w:w="1265"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0" w:right="0" w:firstLine="0"/>
              <w:jc w:val="center"/>
            </w:pPr>
          </w:p>
        </w:tc>
        <w:tc>
          <w:tcPr>
            <w:tcW w:w="1505" w:type="dxa"/>
            <w:tcBorders>
              <w:top w:val="single" w:sz="7" w:space="0" w:color="000000"/>
              <w:left w:val="single" w:sz="7" w:space="0" w:color="000000"/>
              <w:bottom w:val="single" w:sz="7" w:space="0" w:color="000000"/>
              <w:right w:val="single" w:sz="7" w:space="0" w:color="000000"/>
            </w:tcBorders>
            <w:shd w:val="clear" w:color="auto" w:fill="FFFF00"/>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3" w:right="0" w:firstLine="0"/>
              <w:jc w:val="center"/>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92DDB">
            <w:pPr>
              <w:spacing w:after="0" w:line="259" w:lineRule="auto"/>
              <w:ind w:left="0" w:right="0" w:firstLine="0"/>
              <w:jc w:val="left"/>
            </w:pPr>
            <w:r>
              <w:rPr>
                <w:rFonts w:ascii="Arial" w:eastAsia="Arial" w:hAnsi="Arial" w:cs="Arial"/>
                <w:b/>
                <w:sz w:val="14"/>
              </w:rPr>
              <w:t>8. Zásady organizace výstavby</w:t>
            </w:r>
          </w:p>
        </w:tc>
        <w:tc>
          <w:tcPr>
            <w:tcW w:w="1265"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0" w:right="0" w:firstLine="0"/>
              <w:jc w:val="center"/>
            </w:pPr>
          </w:p>
        </w:tc>
        <w:tc>
          <w:tcPr>
            <w:tcW w:w="1505" w:type="dxa"/>
            <w:tcBorders>
              <w:top w:val="single" w:sz="7" w:space="0" w:color="000000"/>
              <w:left w:val="single" w:sz="7" w:space="0" w:color="000000"/>
              <w:bottom w:val="single" w:sz="7" w:space="0" w:color="000000"/>
              <w:right w:val="single" w:sz="7" w:space="0" w:color="000000"/>
            </w:tcBorders>
            <w:shd w:val="clear" w:color="auto" w:fill="FFFF00"/>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3" w:right="0" w:firstLine="0"/>
              <w:jc w:val="center"/>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shd w:val="clear" w:color="auto" w:fill="FF9900"/>
          </w:tcPr>
          <w:p w:rsidR="00EF22F3" w:rsidRDefault="00E92DDB">
            <w:pPr>
              <w:spacing w:after="0" w:line="259" w:lineRule="auto"/>
              <w:ind w:left="0" w:right="0" w:firstLine="0"/>
              <w:jc w:val="left"/>
            </w:pPr>
            <w:r>
              <w:rPr>
                <w:rFonts w:ascii="Arial" w:eastAsia="Arial" w:hAnsi="Arial" w:cs="Arial"/>
                <w:b/>
                <w:sz w:val="14"/>
              </w:rPr>
              <w:t>C. Situační výkresy</w:t>
            </w:r>
          </w:p>
        </w:tc>
        <w:tc>
          <w:tcPr>
            <w:tcW w:w="1265" w:type="dxa"/>
            <w:tcBorders>
              <w:top w:val="single" w:sz="7" w:space="0" w:color="000000"/>
              <w:left w:val="single" w:sz="7" w:space="0" w:color="000000"/>
              <w:bottom w:val="single" w:sz="7" w:space="0" w:color="000000"/>
              <w:right w:val="single" w:sz="7" w:space="0" w:color="000000"/>
            </w:tcBorders>
            <w:shd w:val="clear" w:color="auto" w:fill="FF9900"/>
          </w:tcPr>
          <w:p w:rsidR="00EF22F3" w:rsidRDefault="00EF22F3">
            <w:pPr>
              <w:spacing w:after="160" w:line="259" w:lineRule="auto"/>
              <w:ind w:left="0" w:right="0" w:firstLine="0"/>
              <w:jc w:val="left"/>
            </w:pPr>
          </w:p>
        </w:tc>
        <w:tc>
          <w:tcPr>
            <w:tcW w:w="1505" w:type="dxa"/>
            <w:tcBorders>
              <w:top w:val="single" w:sz="7" w:space="0" w:color="000000"/>
              <w:left w:val="single" w:sz="7" w:space="0" w:color="000000"/>
              <w:bottom w:val="single" w:sz="7" w:space="0" w:color="000000"/>
              <w:right w:val="single" w:sz="7" w:space="0" w:color="000000"/>
            </w:tcBorders>
            <w:shd w:val="clear" w:color="auto" w:fill="FF9900"/>
          </w:tcPr>
          <w:p w:rsidR="00EF22F3" w:rsidRDefault="00EF22F3">
            <w:pPr>
              <w:spacing w:after="160" w:line="259" w:lineRule="auto"/>
              <w:ind w:left="0" w:right="0" w:firstLine="0"/>
              <w:jc w:val="left"/>
            </w:pPr>
          </w:p>
        </w:tc>
        <w:tc>
          <w:tcPr>
            <w:tcW w:w="1938" w:type="dxa"/>
            <w:tcBorders>
              <w:top w:val="single" w:sz="7" w:space="0" w:color="000000"/>
              <w:left w:val="single" w:sz="7" w:space="0" w:color="000000"/>
              <w:bottom w:val="single" w:sz="7" w:space="0" w:color="000000"/>
              <w:right w:val="single" w:sz="7" w:space="0" w:color="000000"/>
            </w:tcBorders>
            <w:shd w:val="clear" w:color="auto" w:fill="FF9900"/>
          </w:tcPr>
          <w:p w:rsidR="00EF22F3" w:rsidRDefault="00EF22F3">
            <w:pPr>
              <w:spacing w:after="0" w:line="259" w:lineRule="auto"/>
              <w:ind w:left="33" w:right="0" w:firstLine="0"/>
              <w:jc w:val="center"/>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92DDB">
            <w:pPr>
              <w:spacing w:after="0" w:line="259" w:lineRule="auto"/>
              <w:ind w:left="0" w:right="0" w:firstLine="0"/>
              <w:jc w:val="left"/>
            </w:pPr>
            <w:r>
              <w:rPr>
                <w:rFonts w:ascii="Arial" w:eastAsia="Arial" w:hAnsi="Arial" w:cs="Arial"/>
                <w:b/>
                <w:sz w:val="14"/>
              </w:rPr>
              <w:t>1. Situační výkres širších vztahů 1:10 000</w:t>
            </w:r>
          </w:p>
        </w:tc>
        <w:tc>
          <w:tcPr>
            <w:tcW w:w="1265"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0" w:right="0" w:firstLine="0"/>
              <w:jc w:val="center"/>
            </w:pPr>
          </w:p>
        </w:tc>
        <w:tc>
          <w:tcPr>
            <w:tcW w:w="1505" w:type="dxa"/>
            <w:tcBorders>
              <w:top w:val="single" w:sz="7" w:space="0" w:color="000000"/>
              <w:left w:val="single" w:sz="7" w:space="0" w:color="000000"/>
              <w:bottom w:val="single" w:sz="7" w:space="0" w:color="000000"/>
              <w:right w:val="single" w:sz="7" w:space="0" w:color="000000"/>
            </w:tcBorders>
            <w:shd w:val="clear" w:color="auto" w:fill="FFFF00"/>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3" w:right="0" w:firstLine="0"/>
              <w:jc w:val="center"/>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92DDB">
            <w:pPr>
              <w:spacing w:after="0" w:line="259" w:lineRule="auto"/>
              <w:ind w:left="0" w:right="0" w:firstLine="0"/>
              <w:jc w:val="left"/>
            </w:pPr>
            <w:r>
              <w:rPr>
                <w:rFonts w:ascii="Arial" w:eastAsia="Arial" w:hAnsi="Arial" w:cs="Arial"/>
                <w:b/>
                <w:sz w:val="14"/>
              </w:rPr>
              <w:t>2. Celkový situační výkres 1: 1000</w:t>
            </w:r>
          </w:p>
        </w:tc>
        <w:tc>
          <w:tcPr>
            <w:tcW w:w="1265"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0" w:right="0" w:firstLine="0"/>
              <w:jc w:val="center"/>
            </w:pPr>
          </w:p>
        </w:tc>
        <w:tc>
          <w:tcPr>
            <w:tcW w:w="1505" w:type="dxa"/>
            <w:tcBorders>
              <w:top w:val="single" w:sz="7" w:space="0" w:color="000000"/>
              <w:left w:val="single" w:sz="7" w:space="0" w:color="000000"/>
              <w:bottom w:val="single" w:sz="7" w:space="0" w:color="000000"/>
              <w:right w:val="single" w:sz="7" w:space="0" w:color="000000"/>
            </w:tcBorders>
            <w:shd w:val="clear" w:color="auto" w:fill="FFFF00"/>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3" w:right="0" w:firstLine="0"/>
              <w:jc w:val="center"/>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92DDB">
            <w:pPr>
              <w:spacing w:after="0" w:line="259" w:lineRule="auto"/>
              <w:ind w:left="0" w:right="0" w:firstLine="0"/>
              <w:jc w:val="left"/>
            </w:pPr>
            <w:r>
              <w:rPr>
                <w:rFonts w:ascii="Arial" w:eastAsia="Arial" w:hAnsi="Arial" w:cs="Arial"/>
                <w:b/>
                <w:sz w:val="14"/>
              </w:rPr>
              <w:t>3. Koordinační situační výkres 1:1000</w:t>
            </w:r>
          </w:p>
        </w:tc>
        <w:tc>
          <w:tcPr>
            <w:tcW w:w="1265"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0" w:right="0" w:firstLine="0"/>
              <w:jc w:val="center"/>
            </w:pPr>
          </w:p>
        </w:tc>
        <w:tc>
          <w:tcPr>
            <w:tcW w:w="1505" w:type="dxa"/>
            <w:tcBorders>
              <w:top w:val="single" w:sz="7" w:space="0" w:color="000000"/>
              <w:left w:val="single" w:sz="7" w:space="0" w:color="000000"/>
              <w:bottom w:val="single" w:sz="7" w:space="0" w:color="000000"/>
              <w:right w:val="single" w:sz="7" w:space="0" w:color="000000"/>
            </w:tcBorders>
            <w:shd w:val="clear" w:color="auto" w:fill="FFFF00"/>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3" w:right="0" w:firstLine="0"/>
              <w:jc w:val="center"/>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92DDB">
            <w:pPr>
              <w:spacing w:after="0" w:line="259" w:lineRule="auto"/>
              <w:ind w:left="0" w:right="0" w:firstLine="0"/>
              <w:jc w:val="left"/>
            </w:pPr>
            <w:r>
              <w:rPr>
                <w:rFonts w:ascii="Arial" w:eastAsia="Arial" w:hAnsi="Arial" w:cs="Arial"/>
                <w:b/>
                <w:sz w:val="14"/>
              </w:rPr>
              <w:t>4. Katastrální situační výkres</w:t>
            </w:r>
          </w:p>
        </w:tc>
        <w:tc>
          <w:tcPr>
            <w:tcW w:w="1265"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0" w:right="0" w:firstLine="0"/>
              <w:jc w:val="center"/>
            </w:pPr>
          </w:p>
        </w:tc>
        <w:tc>
          <w:tcPr>
            <w:tcW w:w="1505" w:type="dxa"/>
            <w:tcBorders>
              <w:top w:val="single" w:sz="7" w:space="0" w:color="000000"/>
              <w:left w:val="single" w:sz="7" w:space="0" w:color="000000"/>
              <w:bottom w:val="single" w:sz="7" w:space="0" w:color="000000"/>
              <w:right w:val="single" w:sz="7" w:space="0" w:color="000000"/>
            </w:tcBorders>
            <w:shd w:val="clear" w:color="auto" w:fill="FFFF00"/>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3" w:right="0" w:firstLine="0"/>
              <w:jc w:val="center"/>
            </w:pPr>
          </w:p>
        </w:tc>
      </w:tr>
      <w:tr w:rsidR="00EF22F3">
        <w:trPr>
          <w:trHeight w:val="660"/>
        </w:trPr>
        <w:tc>
          <w:tcPr>
            <w:tcW w:w="5933" w:type="dxa"/>
            <w:tcBorders>
              <w:top w:val="single" w:sz="7" w:space="0" w:color="000000"/>
              <w:left w:val="single" w:sz="7" w:space="0" w:color="000000"/>
              <w:bottom w:val="single" w:sz="7" w:space="0" w:color="000000"/>
              <w:right w:val="single" w:sz="7" w:space="0" w:color="000000"/>
            </w:tcBorders>
            <w:shd w:val="clear" w:color="auto" w:fill="FFFFFF"/>
            <w:vAlign w:val="bottom"/>
          </w:tcPr>
          <w:p w:rsidR="00EF22F3" w:rsidRDefault="00E92DDB">
            <w:pPr>
              <w:spacing w:after="0" w:line="259" w:lineRule="auto"/>
              <w:ind w:left="0" w:right="0" w:firstLine="0"/>
              <w:jc w:val="left"/>
            </w:pPr>
            <w:r>
              <w:rPr>
                <w:rFonts w:ascii="Arial" w:eastAsia="Arial" w:hAnsi="Arial" w:cs="Arial"/>
                <w:b/>
                <w:sz w:val="14"/>
              </w:rPr>
              <w:t>5. Speciální situační výkres</w:t>
            </w:r>
          </w:p>
        </w:tc>
        <w:tc>
          <w:tcPr>
            <w:tcW w:w="2770" w:type="dxa"/>
            <w:gridSpan w:val="2"/>
            <w:tcBorders>
              <w:top w:val="single" w:sz="7" w:space="0" w:color="000000"/>
              <w:left w:val="single" w:sz="7" w:space="0" w:color="000000"/>
              <w:bottom w:val="single" w:sz="7" w:space="0" w:color="000000"/>
              <w:right w:val="single" w:sz="7" w:space="0" w:color="000000"/>
            </w:tcBorders>
            <w:shd w:val="clear" w:color="auto" w:fill="FFFFFF"/>
            <w:vAlign w:val="center"/>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160" w:line="259" w:lineRule="auto"/>
              <w:ind w:left="0" w:right="0" w:firstLine="0"/>
              <w:jc w:val="left"/>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shd w:val="clear" w:color="auto" w:fill="FF9900"/>
          </w:tcPr>
          <w:p w:rsidR="00EF22F3" w:rsidRDefault="00E92DDB">
            <w:pPr>
              <w:spacing w:after="0" w:line="259" w:lineRule="auto"/>
              <w:ind w:left="0" w:right="0" w:firstLine="0"/>
              <w:jc w:val="left"/>
            </w:pPr>
            <w:r>
              <w:rPr>
                <w:rFonts w:ascii="Arial" w:eastAsia="Arial" w:hAnsi="Arial" w:cs="Arial"/>
                <w:b/>
                <w:sz w:val="14"/>
              </w:rPr>
              <w:t>D. VÝKRESOVÁ DOKUMENTACE</w:t>
            </w:r>
          </w:p>
        </w:tc>
        <w:tc>
          <w:tcPr>
            <w:tcW w:w="1265" w:type="dxa"/>
            <w:tcBorders>
              <w:top w:val="single" w:sz="7" w:space="0" w:color="000000"/>
              <w:left w:val="single" w:sz="7" w:space="0" w:color="000000"/>
              <w:bottom w:val="single" w:sz="7" w:space="0" w:color="000000"/>
              <w:right w:val="single" w:sz="7" w:space="0" w:color="000000"/>
            </w:tcBorders>
            <w:shd w:val="clear" w:color="auto" w:fill="FF9900"/>
            <w:vAlign w:val="center"/>
          </w:tcPr>
          <w:p w:rsidR="00EF22F3" w:rsidRDefault="00EF22F3">
            <w:pPr>
              <w:spacing w:after="160" w:line="259" w:lineRule="auto"/>
              <w:ind w:left="0" w:right="0" w:firstLine="0"/>
              <w:jc w:val="left"/>
            </w:pPr>
          </w:p>
        </w:tc>
        <w:tc>
          <w:tcPr>
            <w:tcW w:w="1505" w:type="dxa"/>
            <w:tcBorders>
              <w:top w:val="single" w:sz="7" w:space="0" w:color="000000"/>
              <w:left w:val="single" w:sz="7" w:space="0" w:color="000000"/>
              <w:bottom w:val="single" w:sz="7" w:space="0" w:color="000000"/>
              <w:right w:val="single" w:sz="7" w:space="0" w:color="000000"/>
            </w:tcBorders>
            <w:shd w:val="clear" w:color="auto" w:fill="FF9900"/>
          </w:tcPr>
          <w:p w:rsidR="00EF22F3" w:rsidRDefault="00EF22F3">
            <w:pPr>
              <w:spacing w:after="160" w:line="259" w:lineRule="auto"/>
              <w:ind w:left="0" w:right="0" w:firstLine="0"/>
              <w:jc w:val="left"/>
            </w:pPr>
          </w:p>
        </w:tc>
        <w:tc>
          <w:tcPr>
            <w:tcW w:w="1938" w:type="dxa"/>
            <w:tcBorders>
              <w:top w:val="single" w:sz="7" w:space="0" w:color="000000"/>
              <w:left w:val="single" w:sz="7" w:space="0" w:color="000000"/>
              <w:bottom w:val="single" w:sz="7" w:space="0" w:color="000000"/>
              <w:right w:val="single" w:sz="7" w:space="0" w:color="000000"/>
            </w:tcBorders>
            <w:shd w:val="clear" w:color="auto" w:fill="FF9900"/>
          </w:tcPr>
          <w:p w:rsidR="00EF22F3" w:rsidRDefault="00EF22F3">
            <w:pPr>
              <w:spacing w:after="0" w:line="259" w:lineRule="auto"/>
              <w:ind w:left="33" w:right="0" w:firstLine="0"/>
              <w:jc w:val="center"/>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92DDB">
            <w:pPr>
              <w:spacing w:after="0" w:line="259" w:lineRule="auto"/>
              <w:ind w:left="0" w:right="0" w:firstLine="0"/>
              <w:jc w:val="left"/>
            </w:pPr>
            <w:r>
              <w:rPr>
                <w:rFonts w:ascii="Arial" w:eastAsia="Arial" w:hAnsi="Arial" w:cs="Arial"/>
                <w:b/>
                <w:sz w:val="14"/>
              </w:rPr>
              <w:t xml:space="preserve">1. </w:t>
            </w:r>
            <w:proofErr w:type="spellStart"/>
            <w:r>
              <w:rPr>
                <w:rFonts w:ascii="Arial" w:eastAsia="Arial" w:hAnsi="Arial" w:cs="Arial"/>
                <w:b/>
                <w:sz w:val="14"/>
              </w:rPr>
              <w:t>Chrakteristické</w:t>
            </w:r>
            <w:proofErr w:type="spellEnd"/>
            <w:r>
              <w:rPr>
                <w:rFonts w:ascii="Arial" w:eastAsia="Arial" w:hAnsi="Arial" w:cs="Arial"/>
                <w:b/>
                <w:sz w:val="14"/>
              </w:rPr>
              <w:t xml:space="preserve"> půdorysy 1:1000</w:t>
            </w:r>
          </w:p>
        </w:tc>
        <w:tc>
          <w:tcPr>
            <w:tcW w:w="1265"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0" w:right="0" w:firstLine="0"/>
              <w:jc w:val="center"/>
            </w:pPr>
          </w:p>
        </w:tc>
        <w:tc>
          <w:tcPr>
            <w:tcW w:w="1505" w:type="dxa"/>
            <w:tcBorders>
              <w:top w:val="single" w:sz="7" w:space="0" w:color="000000"/>
              <w:left w:val="single" w:sz="7" w:space="0" w:color="000000"/>
              <w:bottom w:val="single" w:sz="7" w:space="0" w:color="000000"/>
              <w:right w:val="single" w:sz="7" w:space="0" w:color="000000"/>
            </w:tcBorders>
            <w:shd w:val="clear" w:color="auto" w:fill="FFFF00"/>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3" w:right="0" w:firstLine="0"/>
              <w:jc w:val="center"/>
            </w:pPr>
          </w:p>
        </w:tc>
      </w:tr>
      <w:tr w:rsidR="00EF22F3">
        <w:trPr>
          <w:trHeight w:val="461"/>
        </w:trPr>
        <w:tc>
          <w:tcPr>
            <w:tcW w:w="5933"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92DDB">
            <w:pPr>
              <w:spacing w:after="0" w:line="259" w:lineRule="auto"/>
              <w:ind w:left="0" w:right="0" w:firstLine="0"/>
              <w:jc w:val="left"/>
            </w:pPr>
            <w:r>
              <w:rPr>
                <w:rFonts w:ascii="Arial" w:eastAsia="Arial" w:hAnsi="Arial" w:cs="Arial"/>
                <w:b/>
                <w:sz w:val="14"/>
              </w:rPr>
              <w:t xml:space="preserve">2. Charakteristické řezy (podélné profily 1:1000/100, vzorové příčné řezy 1:100, </w:t>
            </w:r>
            <w:proofErr w:type="spellStart"/>
            <w:r>
              <w:rPr>
                <w:rFonts w:ascii="Arial" w:eastAsia="Arial" w:hAnsi="Arial" w:cs="Arial"/>
                <w:b/>
                <w:sz w:val="14"/>
              </w:rPr>
              <w:t>chrakteristické</w:t>
            </w:r>
            <w:proofErr w:type="spellEnd"/>
            <w:r>
              <w:rPr>
                <w:rFonts w:ascii="Arial" w:eastAsia="Arial" w:hAnsi="Arial" w:cs="Arial"/>
                <w:b/>
                <w:sz w:val="14"/>
              </w:rPr>
              <w:t xml:space="preserve"> </w:t>
            </w:r>
            <w:proofErr w:type="spellStart"/>
            <w:r>
              <w:rPr>
                <w:rFonts w:ascii="Arial" w:eastAsia="Arial" w:hAnsi="Arial" w:cs="Arial"/>
                <w:b/>
                <w:sz w:val="14"/>
              </w:rPr>
              <w:t>příčtné</w:t>
            </w:r>
            <w:proofErr w:type="spellEnd"/>
            <w:r>
              <w:rPr>
                <w:rFonts w:ascii="Arial" w:eastAsia="Arial" w:hAnsi="Arial" w:cs="Arial"/>
                <w:b/>
                <w:sz w:val="14"/>
              </w:rPr>
              <w:t xml:space="preserve"> řezy 1:200)</w:t>
            </w:r>
          </w:p>
        </w:tc>
        <w:tc>
          <w:tcPr>
            <w:tcW w:w="1265"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EF22F3" w:rsidRDefault="00EF22F3">
            <w:pPr>
              <w:spacing w:after="0" w:line="259" w:lineRule="auto"/>
              <w:ind w:left="30" w:right="0" w:firstLine="0"/>
              <w:jc w:val="center"/>
            </w:pPr>
          </w:p>
        </w:tc>
        <w:tc>
          <w:tcPr>
            <w:tcW w:w="1505"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EF22F3" w:rsidRDefault="00EF22F3">
            <w:pPr>
              <w:spacing w:after="0" w:line="259" w:lineRule="auto"/>
              <w:ind w:left="33" w:right="0" w:firstLine="0"/>
              <w:jc w:val="center"/>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92DDB">
            <w:pPr>
              <w:spacing w:after="0" w:line="259" w:lineRule="auto"/>
              <w:ind w:left="0" w:right="0" w:firstLine="0"/>
              <w:jc w:val="left"/>
            </w:pPr>
            <w:r>
              <w:rPr>
                <w:rFonts w:ascii="Arial" w:eastAsia="Arial" w:hAnsi="Arial" w:cs="Arial"/>
                <w:b/>
                <w:sz w:val="14"/>
              </w:rPr>
              <w:t>3. Základní pohledy</w:t>
            </w:r>
          </w:p>
        </w:tc>
        <w:tc>
          <w:tcPr>
            <w:tcW w:w="2770" w:type="dxa"/>
            <w:gridSpan w:val="2"/>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EF22F3" w:rsidRDefault="00EF22F3">
            <w:pPr>
              <w:spacing w:after="160" w:line="259" w:lineRule="auto"/>
              <w:ind w:left="0" w:right="0" w:firstLine="0"/>
              <w:jc w:val="left"/>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tcPr>
          <w:p w:rsidR="00EF22F3" w:rsidRDefault="00E92DDB">
            <w:pPr>
              <w:spacing w:after="0" w:line="259" w:lineRule="auto"/>
              <w:ind w:left="0" w:right="0" w:firstLine="0"/>
              <w:jc w:val="left"/>
            </w:pPr>
            <w:r>
              <w:rPr>
                <w:rFonts w:ascii="Arial" w:eastAsia="Arial" w:hAnsi="Arial" w:cs="Arial"/>
                <w:b/>
                <w:sz w:val="14"/>
              </w:rPr>
              <w:t>4. Mostní objekty a zdi</w:t>
            </w:r>
          </w:p>
        </w:tc>
        <w:tc>
          <w:tcPr>
            <w:tcW w:w="1265" w:type="dxa"/>
            <w:tcBorders>
              <w:top w:val="single" w:sz="7" w:space="0" w:color="000000"/>
              <w:left w:val="single" w:sz="7" w:space="0" w:color="000000"/>
              <w:bottom w:val="single" w:sz="7" w:space="0" w:color="000000"/>
              <w:right w:val="single" w:sz="7" w:space="0" w:color="000000"/>
            </w:tcBorders>
          </w:tcPr>
          <w:p w:rsidR="00EF22F3" w:rsidRDefault="00EF22F3">
            <w:pPr>
              <w:spacing w:after="0" w:line="259" w:lineRule="auto"/>
              <w:ind w:left="30" w:right="0" w:firstLine="0"/>
              <w:jc w:val="center"/>
            </w:pPr>
          </w:p>
        </w:tc>
        <w:tc>
          <w:tcPr>
            <w:tcW w:w="1505" w:type="dxa"/>
            <w:tcBorders>
              <w:top w:val="single" w:sz="7" w:space="0" w:color="000000"/>
              <w:left w:val="single" w:sz="7" w:space="0" w:color="000000"/>
              <w:bottom w:val="single" w:sz="7" w:space="0" w:color="000000"/>
              <w:right w:val="single" w:sz="7" w:space="0" w:color="000000"/>
            </w:tcBorders>
            <w:shd w:val="clear" w:color="auto" w:fill="FFFF00"/>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3" w:right="0" w:firstLine="0"/>
              <w:jc w:val="center"/>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92DDB">
            <w:pPr>
              <w:spacing w:after="0" w:line="259" w:lineRule="auto"/>
              <w:ind w:left="0" w:right="0" w:firstLine="0"/>
              <w:jc w:val="left"/>
            </w:pPr>
            <w:r>
              <w:rPr>
                <w:rFonts w:ascii="Arial" w:eastAsia="Arial" w:hAnsi="Arial" w:cs="Arial"/>
                <w:b/>
                <w:sz w:val="14"/>
              </w:rPr>
              <w:t xml:space="preserve">5. Objekty podzemních staveb </w:t>
            </w:r>
          </w:p>
        </w:tc>
        <w:tc>
          <w:tcPr>
            <w:tcW w:w="2770" w:type="dxa"/>
            <w:gridSpan w:val="2"/>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160" w:line="259" w:lineRule="auto"/>
              <w:ind w:left="0" w:right="0" w:firstLine="0"/>
              <w:jc w:val="left"/>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tcPr>
          <w:p w:rsidR="00EF22F3" w:rsidRDefault="00E92DDB">
            <w:pPr>
              <w:spacing w:after="0" w:line="259" w:lineRule="auto"/>
              <w:ind w:left="0" w:right="0" w:firstLine="0"/>
              <w:jc w:val="left"/>
            </w:pPr>
            <w:r>
              <w:rPr>
                <w:rFonts w:ascii="Arial" w:eastAsia="Arial" w:hAnsi="Arial" w:cs="Arial"/>
                <w:b/>
                <w:sz w:val="14"/>
              </w:rPr>
              <w:lastRenderedPageBreak/>
              <w:t>6. Vodohospodářské objekty</w:t>
            </w:r>
          </w:p>
        </w:tc>
        <w:tc>
          <w:tcPr>
            <w:tcW w:w="1265" w:type="dxa"/>
            <w:tcBorders>
              <w:top w:val="single" w:sz="7" w:space="0" w:color="000000"/>
              <w:left w:val="single" w:sz="7" w:space="0" w:color="000000"/>
              <w:bottom w:val="single" w:sz="7" w:space="0" w:color="000000"/>
              <w:right w:val="single" w:sz="7" w:space="0" w:color="000000"/>
            </w:tcBorders>
          </w:tcPr>
          <w:p w:rsidR="00EF22F3" w:rsidRDefault="00EF22F3">
            <w:pPr>
              <w:spacing w:after="0" w:line="259" w:lineRule="auto"/>
              <w:ind w:left="30" w:right="0" w:firstLine="0"/>
              <w:jc w:val="center"/>
            </w:pPr>
          </w:p>
        </w:tc>
        <w:tc>
          <w:tcPr>
            <w:tcW w:w="1505" w:type="dxa"/>
            <w:tcBorders>
              <w:top w:val="single" w:sz="7" w:space="0" w:color="000000"/>
              <w:left w:val="single" w:sz="7" w:space="0" w:color="000000"/>
              <w:bottom w:val="single" w:sz="7" w:space="0" w:color="000000"/>
              <w:right w:val="single" w:sz="7" w:space="0" w:color="000000"/>
            </w:tcBorders>
            <w:shd w:val="clear" w:color="auto" w:fill="FFFF00"/>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4" w:right="0" w:firstLine="0"/>
              <w:jc w:val="center"/>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tcPr>
          <w:p w:rsidR="00EF22F3" w:rsidRDefault="00E92DDB">
            <w:pPr>
              <w:spacing w:after="0" w:line="259" w:lineRule="auto"/>
              <w:ind w:left="0" w:right="0" w:firstLine="0"/>
              <w:jc w:val="left"/>
            </w:pPr>
            <w:r>
              <w:rPr>
                <w:rFonts w:ascii="Arial" w:eastAsia="Arial" w:hAnsi="Arial" w:cs="Arial"/>
                <w:b/>
                <w:sz w:val="14"/>
              </w:rPr>
              <w:t xml:space="preserve">7. Elektro a </w:t>
            </w:r>
            <w:proofErr w:type="spellStart"/>
            <w:r>
              <w:rPr>
                <w:rFonts w:ascii="Arial" w:eastAsia="Arial" w:hAnsi="Arial" w:cs="Arial"/>
                <w:b/>
                <w:sz w:val="14"/>
              </w:rPr>
              <w:t>sělovací</w:t>
            </w:r>
            <w:proofErr w:type="spellEnd"/>
            <w:r>
              <w:rPr>
                <w:rFonts w:ascii="Arial" w:eastAsia="Arial" w:hAnsi="Arial" w:cs="Arial"/>
                <w:b/>
                <w:sz w:val="14"/>
              </w:rPr>
              <w:t xml:space="preserve"> objekty</w:t>
            </w:r>
          </w:p>
        </w:tc>
        <w:tc>
          <w:tcPr>
            <w:tcW w:w="1265" w:type="dxa"/>
            <w:tcBorders>
              <w:top w:val="single" w:sz="7" w:space="0" w:color="000000"/>
              <w:left w:val="single" w:sz="7" w:space="0" w:color="000000"/>
              <w:bottom w:val="single" w:sz="7" w:space="0" w:color="000000"/>
              <w:right w:val="single" w:sz="7" w:space="0" w:color="000000"/>
            </w:tcBorders>
          </w:tcPr>
          <w:p w:rsidR="00EF22F3" w:rsidRDefault="00EF22F3">
            <w:pPr>
              <w:spacing w:after="0" w:line="259" w:lineRule="auto"/>
              <w:ind w:left="30" w:right="0" w:firstLine="0"/>
              <w:jc w:val="center"/>
            </w:pPr>
          </w:p>
        </w:tc>
        <w:tc>
          <w:tcPr>
            <w:tcW w:w="1505" w:type="dxa"/>
            <w:tcBorders>
              <w:top w:val="single" w:sz="7" w:space="0" w:color="000000"/>
              <w:left w:val="single" w:sz="7" w:space="0" w:color="000000"/>
              <w:bottom w:val="single" w:sz="7" w:space="0" w:color="000000"/>
              <w:right w:val="single" w:sz="7" w:space="0" w:color="000000"/>
            </w:tcBorders>
            <w:shd w:val="clear" w:color="auto" w:fill="FFFF00"/>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4" w:right="0" w:firstLine="0"/>
              <w:jc w:val="center"/>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tcPr>
          <w:p w:rsidR="00EF22F3" w:rsidRDefault="00E92DDB">
            <w:pPr>
              <w:spacing w:after="0" w:line="259" w:lineRule="auto"/>
              <w:ind w:left="0" w:right="0" w:firstLine="0"/>
              <w:jc w:val="left"/>
            </w:pPr>
            <w:r>
              <w:rPr>
                <w:rFonts w:ascii="Arial" w:eastAsia="Arial" w:hAnsi="Arial" w:cs="Arial"/>
                <w:b/>
                <w:sz w:val="14"/>
              </w:rPr>
              <w:t>8. Objekty trubních vedení</w:t>
            </w:r>
          </w:p>
        </w:tc>
        <w:tc>
          <w:tcPr>
            <w:tcW w:w="1265" w:type="dxa"/>
            <w:tcBorders>
              <w:top w:val="single" w:sz="7" w:space="0" w:color="000000"/>
              <w:left w:val="single" w:sz="7" w:space="0" w:color="000000"/>
              <w:bottom w:val="single" w:sz="7" w:space="0" w:color="000000"/>
              <w:right w:val="single" w:sz="7" w:space="0" w:color="000000"/>
            </w:tcBorders>
          </w:tcPr>
          <w:p w:rsidR="00EF22F3" w:rsidRDefault="00EF22F3">
            <w:pPr>
              <w:spacing w:after="0" w:line="259" w:lineRule="auto"/>
              <w:ind w:left="30" w:right="0" w:firstLine="0"/>
              <w:jc w:val="center"/>
            </w:pPr>
          </w:p>
        </w:tc>
        <w:tc>
          <w:tcPr>
            <w:tcW w:w="1505" w:type="dxa"/>
            <w:tcBorders>
              <w:top w:val="single" w:sz="7" w:space="0" w:color="000000"/>
              <w:left w:val="single" w:sz="7" w:space="0" w:color="000000"/>
              <w:bottom w:val="single" w:sz="7" w:space="0" w:color="000000"/>
              <w:right w:val="single" w:sz="7" w:space="0" w:color="000000"/>
            </w:tcBorders>
            <w:shd w:val="clear" w:color="auto" w:fill="FFFF00"/>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4" w:right="0" w:firstLine="0"/>
              <w:jc w:val="center"/>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92DDB">
            <w:pPr>
              <w:spacing w:after="0" w:line="259" w:lineRule="auto"/>
              <w:ind w:left="0" w:right="0" w:firstLine="0"/>
              <w:jc w:val="left"/>
            </w:pPr>
            <w:r>
              <w:rPr>
                <w:rFonts w:ascii="Arial" w:eastAsia="Arial" w:hAnsi="Arial" w:cs="Arial"/>
                <w:b/>
                <w:sz w:val="14"/>
              </w:rPr>
              <w:t>9. Objekty drah</w:t>
            </w:r>
          </w:p>
        </w:tc>
        <w:tc>
          <w:tcPr>
            <w:tcW w:w="2770" w:type="dxa"/>
            <w:gridSpan w:val="2"/>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160" w:line="259" w:lineRule="auto"/>
              <w:ind w:left="0" w:right="0" w:firstLine="0"/>
              <w:jc w:val="left"/>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tcPr>
          <w:p w:rsidR="00EF22F3" w:rsidRDefault="00E92DDB">
            <w:pPr>
              <w:spacing w:after="0" w:line="259" w:lineRule="auto"/>
              <w:ind w:left="0" w:right="0" w:firstLine="0"/>
              <w:jc w:val="left"/>
            </w:pPr>
            <w:r>
              <w:rPr>
                <w:rFonts w:ascii="Arial" w:eastAsia="Arial" w:hAnsi="Arial" w:cs="Arial"/>
                <w:b/>
                <w:sz w:val="14"/>
              </w:rPr>
              <w:t xml:space="preserve">10. </w:t>
            </w:r>
            <w:proofErr w:type="spellStart"/>
            <w:r>
              <w:rPr>
                <w:rFonts w:ascii="Arial" w:eastAsia="Arial" w:hAnsi="Arial" w:cs="Arial"/>
                <w:b/>
                <w:sz w:val="14"/>
              </w:rPr>
              <w:t>Obejkty</w:t>
            </w:r>
            <w:proofErr w:type="spellEnd"/>
            <w:r>
              <w:rPr>
                <w:rFonts w:ascii="Arial" w:eastAsia="Arial" w:hAnsi="Arial" w:cs="Arial"/>
                <w:b/>
                <w:sz w:val="14"/>
              </w:rPr>
              <w:t xml:space="preserve"> pozemních staveb</w:t>
            </w:r>
          </w:p>
        </w:tc>
        <w:tc>
          <w:tcPr>
            <w:tcW w:w="1265" w:type="dxa"/>
            <w:tcBorders>
              <w:top w:val="single" w:sz="7" w:space="0" w:color="000000"/>
              <w:left w:val="single" w:sz="7" w:space="0" w:color="000000"/>
              <w:bottom w:val="single" w:sz="7" w:space="0" w:color="000000"/>
              <w:right w:val="single" w:sz="7" w:space="0" w:color="000000"/>
            </w:tcBorders>
          </w:tcPr>
          <w:p w:rsidR="00EF22F3" w:rsidRDefault="00EF22F3">
            <w:pPr>
              <w:spacing w:after="0" w:line="259" w:lineRule="auto"/>
              <w:ind w:left="30" w:right="0" w:firstLine="0"/>
              <w:jc w:val="center"/>
            </w:pPr>
          </w:p>
        </w:tc>
        <w:tc>
          <w:tcPr>
            <w:tcW w:w="1505" w:type="dxa"/>
            <w:tcBorders>
              <w:top w:val="single" w:sz="7" w:space="0" w:color="000000"/>
              <w:left w:val="single" w:sz="7" w:space="0" w:color="000000"/>
              <w:bottom w:val="single" w:sz="7" w:space="0" w:color="000000"/>
              <w:right w:val="single" w:sz="7" w:space="0" w:color="000000"/>
            </w:tcBorders>
            <w:shd w:val="clear" w:color="auto" w:fill="FFFF00"/>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4" w:right="0" w:firstLine="0"/>
              <w:jc w:val="center"/>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tcPr>
          <w:p w:rsidR="00EF22F3" w:rsidRDefault="00E92DDB">
            <w:pPr>
              <w:spacing w:after="0" w:line="259" w:lineRule="auto"/>
              <w:ind w:left="0" w:right="0" w:firstLine="0"/>
              <w:jc w:val="left"/>
            </w:pPr>
            <w:r>
              <w:rPr>
                <w:rFonts w:ascii="Arial" w:eastAsia="Arial" w:hAnsi="Arial" w:cs="Arial"/>
                <w:b/>
                <w:sz w:val="14"/>
              </w:rPr>
              <w:t>11. Staveniště a organizace výstavby</w:t>
            </w:r>
          </w:p>
        </w:tc>
        <w:tc>
          <w:tcPr>
            <w:tcW w:w="1265" w:type="dxa"/>
            <w:tcBorders>
              <w:top w:val="single" w:sz="7" w:space="0" w:color="000000"/>
              <w:left w:val="single" w:sz="7" w:space="0" w:color="000000"/>
              <w:bottom w:val="single" w:sz="7" w:space="0" w:color="000000"/>
              <w:right w:val="single" w:sz="7" w:space="0" w:color="000000"/>
            </w:tcBorders>
          </w:tcPr>
          <w:p w:rsidR="00EF22F3" w:rsidRDefault="00EF22F3">
            <w:pPr>
              <w:spacing w:after="0" w:line="259" w:lineRule="auto"/>
              <w:ind w:left="30" w:right="0" w:firstLine="0"/>
              <w:jc w:val="center"/>
            </w:pPr>
          </w:p>
        </w:tc>
        <w:tc>
          <w:tcPr>
            <w:tcW w:w="1505" w:type="dxa"/>
            <w:tcBorders>
              <w:top w:val="single" w:sz="7" w:space="0" w:color="000000"/>
              <w:left w:val="single" w:sz="7" w:space="0" w:color="000000"/>
              <w:bottom w:val="single" w:sz="7" w:space="0" w:color="000000"/>
              <w:right w:val="single" w:sz="7" w:space="0" w:color="000000"/>
            </w:tcBorders>
            <w:shd w:val="clear" w:color="auto" w:fill="FFFF00"/>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4" w:right="0" w:firstLine="0"/>
              <w:jc w:val="center"/>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tcPr>
          <w:p w:rsidR="00EF22F3" w:rsidRDefault="00E92DDB">
            <w:pPr>
              <w:spacing w:after="0" w:line="259" w:lineRule="auto"/>
              <w:ind w:left="0" w:right="0" w:firstLine="0"/>
              <w:jc w:val="left"/>
            </w:pPr>
            <w:r>
              <w:rPr>
                <w:rFonts w:ascii="Arial" w:eastAsia="Arial" w:hAnsi="Arial" w:cs="Arial"/>
                <w:b/>
                <w:sz w:val="14"/>
              </w:rPr>
              <w:t>12 Dokumentace změn v uspořádání silniční sítě</w:t>
            </w:r>
          </w:p>
        </w:tc>
        <w:tc>
          <w:tcPr>
            <w:tcW w:w="1265" w:type="dxa"/>
            <w:tcBorders>
              <w:top w:val="single" w:sz="7" w:space="0" w:color="000000"/>
              <w:left w:val="single" w:sz="7" w:space="0" w:color="000000"/>
              <w:bottom w:val="single" w:sz="7" w:space="0" w:color="000000"/>
              <w:right w:val="single" w:sz="7" w:space="0" w:color="000000"/>
            </w:tcBorders>
          </w:tcPr>
          <w:p w:rsidR="00EF22F3" w:rsidRDefault="00EF22F3">
            <w:pPr>
              <w:spacing w:after="0" w:line="259" w:lineRule="auto"/>
              <w:ind w:left="30" w:right="0" w:firstLine="0"/>
              <w:jc w:val="center"/>
            </w:pPr>
          </w:p>
        </w:tc>
        <w:tc>
          <w:tcPr>
            <w:tcW w:w="1505" w:type="dxa"/>
            <w:tcBorders>
              <w:top w:val="single" w:sz="7" w:space="0" w:color="000000"/>
              <w:left w:val="single" w:sz="7" w:space="0" w:color="000000"/>
              <w:bottom w:val="single" w:sz="7" w:space="0" w:color="000000"/>
              <w:right w:val="single" w:sz="7" w:space="0" w:color="000000"/>
            </w:tcBorders>
            <w:shd w:val="clear" w:color="auto" w:fill="FFFF00"/>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4" w:right="0" w:firstLine="0"/>
              <w:jc w:val="center"/>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shd w:val="clear" w:color="auto" w:fill="FF9900"/>
          </w:tcPr>
          <w:p w:rsidR="00EF22F3" w:rsidRDefault="00E92DDB">
            <w:pPr>
              <w:spacing w:after="0" w:line="259" w:lineRule="auto"/>
              <w:ind w:left="0" w:right="0" w:firstLine="0"/>
              <w:jc w:val="left"/>
            </w:pPr>
            <w:r>
              <w:rPr>
                <w:rFonts w:ascii="Arial" w:eastAsia="Arial" w:hAnsi="Arial" w:cs="Arial"/>
                <w:b/>
                <w:sz w:val="14"/>
              </w:rPr>
              <w:t>E. Doklady</w:t>
            </w:r>
          </w:p>
        </w:tc>
        <w:tc>
          <w:tcPr>
            <w:tcW w:w="1265" w:type="dxa"/>
            <w:tcBorders>
              <w:top w:val="single" w:sz="7" w:space="0" w:color="000000"/>
              <w:left w:val="single" w:sz="7" w:space="0" w:color="000000"/>
              <w:bottom w:val="single" w:sz="7" w:space="0" w:color="000000"/>
              <w:right w:val="single" w:sz="7" w:space="0" w:color="000000"/>
            </w:tcBorders>
            <w:shd w:val="clear" w:color="auto" w:fill="FF9900"/>
          </w:tcPr>
          <w:p w:rsidR="00EF22F3" w:rsidRDefault="00EF22F3">
            <w:pPr>
              <w:spacing w:after="0" w:line="259" w:lineRule="auto"/>
              <w:ind w:left="30" w:right="0" w:firstLine="0"/>
              <w:jc w:val="center"/>
            </w:pPr>
          </w:p>
        </w:tc>
        <w:tc>
          <w:tcPr>
            <w:tcW w:w="1505" w:type="dxa"/>
            <w:tcBorders>
              <w:top w:val="single" w:sz="7" w:space="0" w:color="000000"/>
              <w:left w:val="single" w:sz="7" w:space="0" w:color="000000"/>
              <w:bottom w:val="single" w:sz="7" w:space="0" w:color="000000"/>
              <w:right w:val="single" w:sz="7" w:space="0" w:color="000000"/>
            </w:tcBorders>
            <w:shd w:val="clear" w:color="auto" w:fill="FFFF00"/>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9900"/>
          </w:tcPr>
          <w:p w:rsidR="00EF22F3" w:rsidRDefault="00EF22F3">
            <w:pPr>
              <w:spacing w:after="0" w:line="259" w:lineRule="auto"/>
              <w:ind w:left="34" w:right="0" w:firstLine="0"/>
              <w:jc w:val="center"/>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shd w:val="clear" w:color="auto" w:fill="FF9900"/>
          </w:tcPr>
          <w:p w:rsidR="00EF22F3" w:rsidRDefault="00E92DDB">
            <w:pPr>
              <w:spacing w:after="0" w:line="259" w:lineRule="auto"/>
              <w:ind w:left="0" w:right="0" w:firstLine="0"/>
              <w:jc w:val="left"/>
            </w:pPr>
            <w:r>
              <w:rPr>
                <w:rFonts w:ascii="Arial" w:eastAsia="Arial" w:hAnsi="Arial" w:cs="Arial"/>
                <w:b/>
                <w:sz w:val="14"/>
              </w:rPr>
              <w:t>F. SOUVISEJÍCÍ DOKUMENTACE, PODKLADY, PRŮZKUMY</w:t>
            </w:r>
          </w:p>
        </w:tc>
        <w:tc>
          <w:tcPr>
            <w:tcW w:w="1265" w:type="dxa"/>
            <w:tcBorders>
              <w:top w:val="single" w:sz="7" w:space="0" w:color="000000"/>
              <w:left w:val="single" w:sz="7" w:space="0" w:color="000000"/>
              <w:bottom w:val="single" w:sz="7" w:space="0" w:color="000000"/>
              <w:right w:val="single" w:sz="7" w:space="0" w:color="000000"/>
            </w:tcBorders>
            <w:shd w:val="clear" w:color="auto" w:fill="FF9900"/>
          </w:tcPr>
          <w:p w:rsidR="00EF22F3" w:rsidRDefault="00EF22F3">
            <w:pPr>
              <w:spacing w:after="160" w:line="259" w:lineRule="auto"/>
              <w:ind w:left="0" w:right="0" w:firstLine="0"/>
              <w:jc w:val="left"/>
            </w:pPr>
          </w:p>
        </w:tc>
        <w:tc>
          <w:tcPr>
            <w:tcW w:w="1505" w:type="dxa"/>
            <w:tcBorders>
              <w:top w:val="single" w:sz="7" w:space="0" w:color="000000"/>
              <w:left w:val="single" w:sz="7" w:space="0" w:color="000000"/>
              <w:bottom w:val="single" w:sz="7" w:space="0" w:color="000000"/>
              <w:right w:val="single" w:sz="7" w:space="0" w:color="000000"/>
            </w:tcBorders>
            <w:shd w:val="clear" w:color="auto" w:fill="FF9900"/>
          </w:tcPr>
          <w:p w:rsidR="00EF22F3" w:rsidRDefault="00EF22F3">
            <w:pPr>
              <w:spacing w:after="160" w:line="259" w:lineRule="auto"/>
              <w:ind w:left="0" w:right="0" w:firstLine="0"/>
              <w:jc w:val="left"/>
            </w:pPr>
          </w:p>
        </w:tc>
        <w:tc>
          <w:tcPr>
            <w:tcW w:w="1938" w:type="dxa"/>
            <w:tcBorders>
              <w:top w:val="single" w:sz="7" w:space="0" w:color="000000"/>
              <w:left w:val="single" w:sz="7" w:space="0" w:color="000000"/>
              <w:bottom w:val="single" w:sz="7" w:space="0" w:color="000000"/>
              <w:right w:val="single" w:sz="7" w:space="0" w:color="000000"/>
            </w:tcBorders>
            <w:shd w:val="clear" w:color="auto" w:fill="FF9900"/>
          </w:tcPr>
          <w:p w:rsidR="00EF22F3" w:rsidRDefault="00EF22F3">
            <w:pPr>
              <w:spacing w:after="0" w:line="259" w:lineRule="auto"/>
              <w:ind w:left="34" w:right="0" w:firstLine="0"/>
              <w:jc w:val="center"/>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92DDB">
            <w:pPr>
              <w:spacing w:after="0" w:line="259" w:lineRule="auto"/>
              <w:ind w:left="0" w:right="0" w:firstLine="0"/>
              <w:jc w:val="left"/>
            </w:pPr>
            <w:r>
              <w:rPr>
                <w:rFonts w:ascii="Arial" w:eastAsia="Arial" w:hAnsi="Arial" w:cs="Arial"/>
                <w:b/>
                <w:sz w:val="14"/>
              </w:rPr>
              <w:t>1. geodetické zaměření stavby</w:t>
            </w:r>
          </w:p>
        </w:tc>
        <w:tc>
          <w:tcPr>
            <w:tcW w:w="1265"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0" w:right="0" w:firstLine="0"/>
              <w:jc w:val="center"/>
            </w:pPr>
          </w:p>
        </w:tc>
        <w:tc>
          <w:tcPr>
            <w:tcW w:w="1505" w:type="dxa"/>
            <w:tcBorders>
              <w:top w:val="single" w:sz="7" w:space="0" w:color="000000"/>
              <w:left w:val="single" w:sz="7" w:space="0" w:color="000000"/>
              <w:bottom w:val="single" w:sz="7" w:space="0" w:color="000000"/>
              <w:right w:val="single" w:sz="7" w:space="0" w:color="000000"/>
            </w:tcBorders>
            <w:shd w:val="clear" w:color="auto" w:fill="FFFF00"/>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4" w:right="0" w:firstLine="0"/>
              <w:jc w:val="center"/>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92DDB">
            <w:pPr>
              <w:spacing w:after="0" w:line="259" w:lineRule="auto"/>
              <w:ind w:left="0" w:right="0" w:firstLine="0"/>
              <w:jc w:val="left"/>
            </w:pPr>
            <w:r>
              <w:rPr>
                <w:rFonts w:ascii="Arial" w:eastAsia="Arial" w:hAnsi="Arial" w:cs="Arial"/>
                <w:b/>
                <w:sz w:val="14"/>
              </w:rPr>
              <w:t>2. průzkum inženýrských sítí</w:t>
            </w:r>
          </w:p>
        </w:tc>
        <w:tc>
          <w:tcPr>
            <w:tcW w:w="1265"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0" w:right="0" w:firstLine="0"/>
              <w:jc w:val="center"/>
            </w:pPr>
          </w:p>
        </w:tc>
        <w:tc>
          <w:tcPr>
            <w:tcW w:w="1505" w:type="dxa"/>
            <w:tcBorders>
              <w:top w:val="single" w:sz="7" w:space="0" w:color="000000"/>
              <w:left w:val="single" w:sz="7" w:space="0" w:color="000000"/>
              <w:bottom w:val="single" w:sz="7" w:space="0" w:color="000000"/>
              <w:right w:val="single" w:sz="7" w:space="0" w:color="000000"/>
            </w:tcBorders>
            <w:shd w:val="clear" w:color="auto" w:fill="FFFF00"/>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4" w:right="0" w:firstLine="0"/>
              <w:jc w:val="center"/>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92DDB">
            <w:pPr>
              <w:spacing w:after="0" w:line="259" w:lineRule="auto"/>
              <w:ind w:left="0" w:right="0" w:firstLine="0"/>
              <w:jc w:val="left"/>
            </w:pPr>
            <w:r>
              <w:rPr>
                <w:rFonts w:ascii="Arial" w:eastAsia="Arial" w:hAnsi="Arial" w:cs="Arial"/>
                <w:b/>
                <w:sz w:val="14"/>
              </w:rPr>
              <w:t>3. dopravně inženýrský průzkum</w:t>
            </w:r>
          </w:p>
        </w:tc>
        <w:tc>
          <w:tcPr>
            <w:tcW w:w="1265"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0" w:right="0" w:firstLine="0"/>
              <w:jc w:val="center"/>
            </w:pPr>
          </w:p>
        </w:tc>
        <w:tc>
          <w:tcPr>
            <w:tcW w:w="1505" w:type="dxa"/>
            <w:tcBorders>
              <w:top w:val="single" w:sz="7" w:space="0" w:color="000000"/>
              <w:left w:val="single" w:sz="7" w:space="0" w:color="000000"/>
              <w:bottom w:val="single" w:sz="7" w:space="0" w:color="000000"/>
              <w:right w:val="single" w:sz="7" w:space="0" w:color="000000"/>
            </w:tcBorders>
            <w:shd w:val="clear" w:color="auto" w:fill="FFFF00"/>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4" w:right="0" w:firstLine="0"/>
              <w:jc w:val="center"/>
            </w:pPr>
          </w:p>
        </w:tc>
      </w:tr>
      <w:tr w:rsidR="00EF22F3">
        <w:trPr>
          <w:trHeight w:val="386"/>
        </w:trPr>
        <w:tc>
          <w:tcPr>
            <w:tcW w:w="5933"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92DDB">
            <w:pPr>
              <w:spacing w:after="10" w:line="259" w:lineRule="auto"/>
              <w:ind w:left="0" w:right="0" w:firstLine="0"/>
              <w:jc w:val="left"/>
            </w:pPr>
            <w:r>
              <w:rPr>
                <w:rFonts w:ascii="Arial" w:eastAsia="Arial" w:hAnsi="Arial" w:cs="Arial"/>
                <w:b/>
                <w:sz w:val="14"/>
              </w:rPr>
              <w:t xml:space="preserve">4. Rešerše předaného předběžného GTP a požadavky pro projekt podrobného GTP </w:t>
            </w:r>
            <w:proofErr w:type="gramStart"/>
            <w:r>
              <w:rPr>
                <w:rFonts w:ascii="Arial" w:eastAsia="Arial" w:hAnsi="Arial" w:cs="Arial"/>
                <w:b/>
                <w:sz w:val="14"/>
              </w:rPr>
              <w:t>dle</w:t>
            </w:r>
            <w:proofErr w:type="gramEnd"/>
            <w:r>
              <w:rPr>
                <w:rFonts w:ascii="Arial" w:eastAsia="Arial" w:hAnsi="Arial" w:cs="Arial"/>
                <w:b/>
                <w:sz w:val="14"/>
              </w:rPr>
              <w:t xml:space="preserve"> </w:t>
            </w:r>
          </w:p>
          <w:p w:rsidR="00EF22F3" w:rsidRDefault="00E92DDB">
            <w:pPr>
              <w:spacing w:after="0" w:line="259" w:lineRule="auto"/>
              <w:ind w:left="0" w:right="0" w:firstLine="0"/>
              <w:jc w:val="left"/>
            </w:pPr>
            <w:r>
              <w:rPr>
                <w:rFonts w:ascii="Arial" w:eastAsia="Arial" w:hAnsi="Arial" w:cs="Arial"/>
                <w:b/>
                <w:sz w:val="14"/>
              </w:rPr>
              <w:t>TP 76</w:t>
            </w:r>
          </w:p>
        </w:tc>
        <w:tc>
          <w:tcPr>
            <w:tcW w:w="1265"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EF22F3" w:rsidRDefault="00EF22F3">
            <w:pPr>
              <w:spacing w:after="0" w:line="259" w:lineRule="auto"/>
              <w:ind w:left="30" w:right="0" w:firstLine="0"/>
              <w:jc w:val="center"/>
            </w:pPr>
          </w:p>
        </w:tc>
        <w:tc>
          <w:tcPr>
            <w:tcW w:w="1505"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EF22F3" w:rsidRDefault="00EF22F3">
            <w:pPr>
              <w:spacing w:after="0" w:line="259" w:lineRule="auto"/>
              <w:ind w:left="33" w:right="0" w:firstLine="0"/>
              <w:jc w:val="center"/>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92DDB">
            <w:pPr>
              <w:spacing w:after="0" w:line="259" w:lineRule="auto"/>
              <w:ind w:left="0" w:right="0" w:firstLine="0"/>
              <w:jc w:val="left"/>
            </w:pPr>
            <w:r>
              <w:rPr>
                <w:rFonts w:ascii="Arial" w:eastAsia="Arial" w:hAnsi="Arial" w:cs="Arial"/>
                <w:b/>
                <w:sz w:val="14"/>
              </w:rPr>
              <w:t>5. hydrogeologický průzkum</w:t>
            </w:r>
          </w:p>
        </w:tc>
        <w:tc>
          <w:tcPr>
            <w:tcW w:w="2770" w:type="dxa"/>
            <w:gridSpan w:val="2"/>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160" w:line="259" w:lineRule="auto"/>
              <w:ind w:left="0" w:right="0" w:firstLine="0"/>
              <w:jc w:val="left"/>
            </w:pPr>
          </w:p>
        </w:tc>
      </w:tr>
      <w:tr w:rsidR="00EF22F3">
        <w:trPr>
          <w:trHeight w:val="250"/>
        </w:trPr>
        <w:tc>
          <w:tcPr>
            <w:tcW w:w="5933"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92DDB">
            <w:pPr>
              <w:spacing w:after="0" w:line="259" w:lineRule="auto"/>
              <w:ind w:left="0" w:right="0" w:firstLine="0"/>
              <w:jc w:val="left"/>
            </w:pPr>
            <w:r>
              <w:rPr>
                <w:rFonts w:ascii="Arial" w:eastAsia="Arial" w:hAnsi="Arial" w:cs="Arial"/>
                <w:b/>
                <w:sz w:val="14"/>
              </w:rPr>
              <w:t>6. klimatologický průzkum</w:t>
            </w:r>
          </w:p>
        </w:tc>
        <w:tc>
          <w:tcPr>
            <w:tcW w:w="2770" w:type="dxa"/>
            <w:gridSpan w:val="2"/>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30" w:right="0" w:firstLine="0"/>
              <w:jc w:val="center"/>
            </w:pPr>
          </w:p>
        </w:tc>
        <w:tc>
          <w:tcPr>
            <w:tcW w:w="1938"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160" w:line="259" w:lineRule="auto"/>
              <w:ind w:left="0" w:right="0" w:firstLine="0"/>
              <w:jc w:val="left"/>
            </w:pPr>
          </w:p>
        </w:tc>
      </w:tr>
    </w:tbl>
    <w:p w:rsidR="00EF22F3" w:rsidRDefault="00EF22F3">
      <w:pPr>
        <w:spacing w:after="0" w:line="259" w:lineRule="auto"/>
        <w:ind w:left="-797" w:right="11284" w:firstLine="0"/>
        <w:jc w:val="left"/>
      </w:pPr>
    </w:p>
    <w:tbl>
      <w:tblPr>
        <w:tblStyle w:val="TableGrid"/>
        <w:tblW w:w="10640" w:type="dxa"/>
        <w:tblInd w:w="-33" w:type="dxa"/>
        <w:tblCellMar>
          <w:top w:w="67" w:type="dxa"/>
          <w:left w:w="0" w:type="dxa"/>
          <w:bottom w:w="47" w:type="dxa"/>
          <w:right w:w="115" w:type="dxa"/>
        </w:tblCellMar>
        <w:tblLook w:val="04A0" w:firstRow="1" w:lastRow="0" w:firstColumn="1" w:lastColumn="0" w:noHBand="0" w:noVBand="1"/>
      </w:tblPr>
      <w:tblGrid>
        <w:gridCol w:w="5932"/>
        <w:gridCol w:w="1004"/>
        <w:gridCol w:w="260"/>
        <w:gridCol w:w="645"/>
        <w:gridCol w:w="860"/>
        <w:gridCol w:w="1939"/>
      </w:tblGrid>
      <w:tr w:rsidR="00EF22F3">
        <w:trPr>
          <w:trHeight w:val="250"/>
        </w:trPr>
        <w:tc>
          <w:tcPr>
            <w:tcW w:w="5931" w:type="dxa"/>
            <w:tcBorders>
              <w:top w:val="nil"/>
              <w:left w:val="single" w:sz="7" w:space="0" w:color="000000"/>
              <w:bottom w:val="single" w:sz="7" w:space="0" w:color="000000"/>
              <w:right w:val="single" w:sz="7" w:space="0" w:color="000000"/>
            </w:tcBorders>
          </w:tcPr>
          <w:p w:rsidR="00EF22F3" w:rsidRDefault="00E92DDB">
            <w:pPr>
              <w:spacing w:after="0" w:line="259" w:lineRule="auto"/>
              <w:ind w:left="25" w:right="0" w:firstLine="0"/>
              <w:jc w:val="left"/>
            </w:pPr>
            <w:r>
              <w:rPr>
                <w:rFonts w:ascii="Arial" w:eastAsia="Arial" w:hAnsi="Arial" w:cs="Arial"/>
                <w:b/>
                <w:sz w:val="14"/>
              </w:rPr>
              <w:t>7. korozní průzkum</w:t>
            </w:r>
          </w:p>
        </w:tc>
        <w:tc>
          <w:tcPr>
            <w:tcW w:w="1004" w:type="dxa"/>
            <w:tcBorders>
              <w:top w:val="single" w:sz="7" w:space="0" w:color="000000"/>
              <w:left w:val="single" w:sz="7" w:space="0" w:color="000000"/>
              <w:bottom w:val="single" w:sz="7" w:space="0" w:color="000000"/>
              <w:right w:val="nil"/>
            </w:tcBorders>
          </w:tcPr>
          <w:p w:rsidR="00EF22F3" w:rsidRDefault="00EF22F3">
            <w:pPr>
              <w:spacing w:after="160" w:line="259" w:lineRule="auto"/>
              <w:ind w:left="0" w:right="0" w:firstLine="0"/>
              <w:jc w:val="left"/>
            </w:pPr>
          </w:p>
        </w:tc>
        <w:tc>
          <w:tcPr>
            <w:tcW w:w="905" w:type="dxa"/>
            <w:gridSpan w:val="2"/>
            <w:tcBorders>
              <w:top w:val="single" w:sz="7" w:space="0" w:color="000000"/>
              <w:left w:val="nil"/>
              <w:bottom w:val="single" w:sz="7" w:space="0" w:color="000000"/>
              <w:right w:val="nil"/>
            </w:tcBorders>
          </w:tcPr>
          <w:p w:rsidR="00EF22F3" w:rsidRDefault="00EF22F3">
            <w:pPr>
              <w:spacing w:after="0" w:line="259" w:lineRule="auto"/>
              <w:ind w:left="0" w:right="0" w:firstLine="0"/>
              <w:jc w:val="left"/>
            </w:pPr>
          </w:p>
        </w:tc>
        <w:tc>
          <w:tcPr>
            <w:tcW w:w="860" w:type="dxa"/>
            <w:tcBorders>
              <w:top w:val="single" w:sz="7" w:space="0" w:color="000000"/>
              <w:left w:val="nil"/>
              <w:bottom w:val="single" w:sz="7" w:space="0" w:color="000000"/>
              <w:right w:val="single" w:sz="7" w:space="0" w:color="000000"/>
            </w:tcBorders>
          </w:tcPr>
          <w:p w:rsidR="00EF22F3" w:rsidRDefault="00EF22F3">
            <w:pPr>
              <w:spacing w:after="160" w:line="259" w:lineRule="auto"/>
              <w:ind w:left="0" w:right="0" w:firstLine="0"/>
              <w:jc w:val="left"/>
            </w:pPr>
          </w:p>
        </w:tc>
        <w:tc>
          <w:tcPr>
            <w:tcW w:w="1939" w:type="dxa"/>
            <w:tcBorders>
              <w:top w:val="single" w:sz="7" w:space="0" w:color="000000"/>
              <w:left w:val="single" w:sz="7" w:space="0" w:color="000000"/>
              <w:bottom w:val="single" w:sz="7" w:space="0" w:color="000000"/>
              <w:right w:val="single" w:sz="7" w:space="0" w:color="000000"/>
            </w:tcBorders>
          </w:tcPr>
          <w:p w:rsidR="00EF22F3" w:rsidRDefault="00EF22F3">
            <w:pPr>
              <w:spacing w:after="160" w:line="259" w:lineRule="auto"/>
              <w:ind w:left="0" w:right="0" w:firstLine="0"/>
              <w:jc w:val="left"/>
            </w:pPr>
          </w:p>
        </w:tc>
      </w:tr>
      <w:tr w:rsidR="00EF22F3">
        <w:trPr>
          <w:trHeight w:val="386"/>
        </w:trPr>
        <w:tc>
          <w:tcPr>
            <w:tcW w:w="5931" w:type="dxa"/>
            <w:tcBorders>
              <w:top w:val="single" w:sz="7" w:space="0" w:color="000000"/>
              <w:left w:val="single" w:sz="7" w:space="0" w:color="000000"/>
              <w:bottom w:val="single" w:sz="7" w:space="0" w:color="000000"/>
              <w:right w:val="single" w:sz="7" w:space="0" w:color="000000"/>
            </w:tcBorders>
            <w:vAlign w:val="bottom"/>
          </w:tcPr>
          <w:p w:rsidR="00EF22F3" w:rsidRDefault="00E92DDB">
            <w:pPr>
              <w:spacing w:after="0" w:line="259" w:lineRule="auto"/>
              <w:ind w:left="25" w:right="0" w:firstLine="0"/>
              <w:jc w:val="left"/>
            </w:pPr>
            <w:r>
              <w:rPr>
                <w:rFonts w:ascii="Arial" w:eastAsia="Arial" w:hAnsi="Arial" w:cs="Arial"/>
                <w:b/>
                <w:sz w:val="14"/>
              </w:rPr>
              <w:t>8. diagnostický průzkum konstrukcí (vozovka, mosty, zdi, propustky, apod.)</w:t>
            </w:r>
          </w:p>
        </w:tc>
        <w:tc>
          <w:tcPr>
            <w:tcW w:w="1004" w:type="dxa"/>
            <w:tcBorders>
              <w:top w:val="single" w:sz="7" w:space="0" w:color="000000"/>
              <w:left w:val="single" w:sz="7" w:space="0" w:color="000000"/>
              <w:bottom w:val="single" w:sz="7" w:space="0" w:color="000000"/>
              <w:right w:val="nil"/>
            </w:tcBorders>
          </w:tcPr>
          <w:p w:rsidR="00EF22F3" w:rsidRDefault="00EF22F3">
            <w:pPr>
              <w:spacing w:after="160" w:line="259" w:lineRule="auto"/>
              <w:ind w:left="0" w:right="0" w:firstLine="0"/>
              <w:jc w:val="left"/>
            </w:pPr>
          </w:p>
        </w:tc>
        <w:tc>
          <w:tcPr>
            <w:tcW w:w="905" w:type="dxa"/>
            <w:gridSpan w:val="2"/>
            <w:tcBorders>
              <w:top w:val="single" w:sz="7" w:space="0" w:color="000000"/>
              <w:left w:val="nil"/>
              <w:bottom w:val="single" w:sz="7" w:space="0" w:color="000000"/>
              <w:right w:val="nil"/>
            </w:tcBorders>
            <w:vAlign w:val="center"/>
          </w:tcPr>
          <w:p w:rsidR="00EF22F3" w:rsidRDefault="00EF22F3">
            <w:pPr>
              <w:spacing w:after="0" w:line="259" w:lineRule="auto"/>
              <w:ind w:left="0" w:right="0" w:firstLine="0"/>
              <w:jc w:val="left"/>
            </w:pPr>
          </w:p>
        </w:tc>
        <w:tc>
          <w:tcPr>
            <w:tcW w:w="860" w:type="dxa"/>
            <w:tcBorders>
              <w:top w:val="single" w:sz="7" w:space="0" w:color="000000"/>
              <w:left w:val="nil"/>
              <w:bottom w:val="single" w:sz="7" w:space="0" w:color="000000"/>
              <w:right w:val="single" w:sz="7" w:space="0" w:color="000000"/>
            </w:tcBorders>
          </w:tcPr>
          <w:p w:rsidR="00EF22F3" w:rsidRDefault="00EF22F3">
            <w:pPr>
              <w:spacing w:after="160" w:line="259" w:lineRule="auto"/>
              <w:ind w:left="0" w:right="0" w:firstLine="0"/>
              <w:jc w:val="left"/>
            </w:pPr>
          </w:p>
        </w:tc>
        <w:tc>
          <w:tcPr>
            <w:tcW w:w="1939" w:type="dxa"/>
            <w:tcBorders>
              <w:top w:val="single" w:sz="7" w:space="0" w:color="000000"/>
              <w:left w:val="single" w:sz="7" w:space="0" w:color="000000"/>
              <w:bottom w:val="single" w:sz="7" w:space="0" w:color="000000"/>
              <w:right w:val="single" w:sz="7" w:space="0" w:color="000000"/>
            </w:tcBorders>
          </w:tcPr>
          <w:p w:rsidR="00EF22F3" w:rsidRDefault="00EF22F3">
            <w:pPr>
              <w:spacing w:after="160" w:line="259" w:lineRule="auto"/>
              <w:ind w:left="0" w:right="0" w:firstLine="0"/>
              <w:jc w:val="left"/>
            </w:pPr>
          </w:p>
        </w:tc>
      </w:tr>
      <w:tr w:rsidR="00EF22F3">
        <w:trPr>
          <w:trHeight w:val="485"/>
        </w:trPr>
        <w:tc>
          <w:tcPr>
            <w:tcW w:w="5931" w:type="dxa"/>
            <w:tcBorders>
              <w:top w:val="single" w:sz="7" w:space="0" w:color="000000"/>
              <w:left w:val="single" w:sz="7" w:space="0" w:color="000000"/>
              <w:bottom w:val="single" w:sz="7" w:space="0" w:color="000000"/>
              <w:right w:val="single" w:sz="7" w:space="0" w:color="000000"/>
            </w:tcBorders>
            <w:vAlign w:val="bottom"/>
          </w:tcPr>
          <w:p w:rsidR="00EF22F3" w:rsidRDefault="00E92DDB">
            <w:pPr>
              <w:spacing w:after="0" w:line="259" w:lineRule="auto"/>
              <w:ind w:left="25" w:right="0" w:firstLine="0"/>
              <w:jc w:val="left"/>
            </w:pPr>
            <w:r>
              <w:rPr>
                <w:rFonts w:ascii="Arial" w:eastAsia="Arial" w:hAnsi="Arial" w:cs="Arial"/>
                <w:b/>
                <w:sz w:val="14"/>
              </w:rPr>
              <w:t>9. pedologický průzkum</w:t>
            </w:r>
          </w:p>
        </w:tc>
        <w:tc>
          <w:tcPr>
            <w:tcW w:w="1004" w:type="dxa"/>
            <w:tcBorders>
              <w:top w:val="single" w:sz="7" w:space="0" w:color="000000"/>
              <w:left w:val="single" w:sz="7" w:space="0" w:color="000000"/>
              <w:bottom w:val="single" w:sz="7" w:space="0" w:color="000000"/>
              <w:right w:val="nil"/>
            </w:tcBorders>
            <w:vAlign w:val="center"/>
          </w:tcPr>
          <w:p w:rsidR="00EF22F3" w:rsidRDefault="00EF22F3">
            <w:pPr>
              <w:spacing w:after="0" w:line="259" w:lineRule="auto"/>
              <w:ind w:left="391" w:right="0" w:firstLine="0"/>
              <w:jc w:val="center"/>
            </w:pPr>
          </w:p>
        </w:tc>
        <w:tc>
          <w:tcPr>
            <w:tcW w:w="260" w:type="dxa"/>
            <w:tcBorders>
              <w:top w:val="single" w:sz="7" w:space="0" w:color="000000"/>
              <w:left w:val="nil"/>
              <w:bottom w:val="single" w:sz="7" w:space="0" w:color="000000"/>
              <w:right w:val="single" w:sz="7" w:space="0" w:color="000000"/>
            </w:tcBorders>
          </w:tcPr>
          <w:p w:rsidR="00EF22F3" w:rsidRDefault="00EF22F3">
            <w:pPr>
              <w:spacing w:after="160" w:line="259" w:lineRule="auto"/>
              <w:ind w:left="0" w:right="0" w:firstLine="0"/>
              <w:jc w:val="left"/>
            </w:pPr>
          </w:p>
        </w:tc>
        <w:tc>
          <w:tcPr>
            <w:tcW w:w="644" w:type="dxa"/>
            <w:tcBorders>
              <w:top w:val="single" w:sz="7" w:space="0" w:color="000000"/>
              <w:left w:val="single" w:sz="7" w:space="0" w:color="000000"/>
              <w:bottom w:val="single" w:sz="7" w:space="0" w:color="000000"/>
              <w:right w:val="nil"/>
            </w:tcBorders>
            <w:shd w:val="clear" w:color="auto" w:fill="FFFF00"/>
          </w:tcPr>
          <w:p w:rsidR="00EF22F3" w:rsidRDefault="00EF22F3">
            <w:pPr>
              <w:spacing w:after="160" w:line="259" w:lineRule="auto"/>
              <w:ind w:left="0" w:right="0" w:firstLine="0"/>
              <w:jc w:val="left"/>
            </w:pPr>
          </w:p>
        </w:tc>
        <w:tc>
          <w:tcPr>
            <w:tcW w:w="860" w:type="dxa"/>
            <w:tcBorders>
              <w:top w:val="single" w:sz="7" w:space="0" w:color="000000"/>
              <w:left w:val="nil"/>
              <w:bottom w:val="single" w:sz="7" w:space="0" w:color="000000"/>
              <w:right w:val="single" w:sz="7" w:space="0" w:color="000000"/>
            </w:tcBorders>
            <w:shd w:val="clear" w:color="auto" w:fill="FFFF00"/>
            <w:vAlign w:val="center"/>
          </w:tcPr>
          <w:p w:rsidR="00EF22F3" w:rsidRDefault="00EF22F3">
            <w:pPr>
              <w:spacing w:after="0" w:line="259" w:lineRule="auto"/>
              <w:ind w:left="0" w:right="0" w:firstLine="0"/>
              <w:jc w:val="left"/>
            </w:pPr>
          </w:p>
        </w:tc>
        <w:tc>
          <w:tcPr>
            <w:tcW w:w="1939"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EF22F3" w:rsidRDefault="00EF22F3">
            <w:pPr>
              <w:spacing w:after="0" w:line="259" w:lineRule="auto"/>
              <w:ind w:left="133" w:right="0" w:firstLine="0"/>
              <w:jc w:val="center"/>
            </w:pPr>
          </w:p>
        </w:tc>
      </w:tr>
      <w:tr w:rsidR="00EF22F3">
        <w:trPr>
          <w:trHeight w:val="535"/>
        </w:trPr>
        <w:tc>
          <w:tcPr>
            <w:tcW w:w="5931" w:type="dxa"/>
            <w:tcBorders>
              <w:top w:val="single" w:sz="7" w:space="0" w:color="000000"/>
              <w:left w:val="single" w:sz="7" w:space="0" w:color="000000"/>
              <w:bottom w:val="single" w:sz="7" w:space="0" w:color="000000"/>
              <w:right w:val="single" w:sz="7" w:space="0" w:color="000000"/>
            </w:tcBorders>
            <w:vAlign w:val="bottom"/>
          </w:tcPr>
          <w:p w:rsidR="00EF22F3" w:rsidRDefault="00E92DDB">
            <w:pPr>
              <w:spacing w:after="0" w:line="259" w:lineRule="auto"/>
              <w:ind w:left="26" w:right="0" w:firstLine="0"/>
              <w:jc w:val="left"/>
            </w:pPr>
            <w:r>
              <w:rPr>
                <w:rFonts w:ascii="Arial" w:eastAsia="Arial" w:hAnsi="Arial" w:cs="Arial"/>
                <w:b/>
                <w:sz w:val="14"/>
              </w:rPr>
              <w:t xml:space="preserve">10. </w:t>
            </w:r>
            <w:proofErr w:type="spellStart"/>
            <w:r>
              <w:rPr>
                <w:rFonts w:ascii="Arial" w:eastAsia="Arial" w:hAnsi="Arial" w:cs="Arial"/>
                <w:b/>
                <w:sz w:val="14"/>
              </w:rPr>
              <w:t>dendrologicý</w:t>
            </w:r>
            <w:proofErr w:type="spellEnd"/>
            <w:r>
              <w:rPr>
                <w:rFonts w:ascii="Arial" w:eastAsia="Arial" w:hAnsi="Arial" w:cs="Arial"/>
                <w:b/>
                <w:sz w:val="14"/>
              </w:rPr>
              <w:t xml:space="preserve"> průzkum¨</w:t>
            </w:r>
          </w:p>
        </w:tc>
        <w:tc>
          <w:tcPr>
            <w:tcW w:w="1004" w:type="dxa"/>
            <w:tcBorders>
              <w:top w:val="single" w:sz="7" w:space="0" w:color="000000"/>
              <w:left w:val="single" w:sz="7" w:space="0" w:color="000000"/>
              <w:bottom w:val="single" w:sz="7" w:space="0" w:color="000000"/>
              <w:right w:val="nil"/>
            </w:tcBorders>
            <w:vAlign w:val="center"/>
          </w:tcPr>
          <w:p w:rsidR="00EF22F3" w:rsidRDefault="00EF22F3">
            <w:pPr>
              <w:spacing w:after="0" w:line="259" w:lineRule="auto"/>
              <w:ind w:left="391" w:right="0" w:firstLine="0"/>
              <w:jc w:val="center"/>
            </w:pPr>
          </w:p>
        </w:tc>
        <w:tc>
          <w:tcPr>
            <w:tcW w:w="260" w:type="dxa"/>
            <w:tcBorders>
              <w:top w:val="single" w:sz="7" w:space="0" w:color="000000"/>
              <w:left w:val="nil"/>
              <w:bottom w:val="single" w:sz="7" w:space="0" w:color="000000"/>
              <w:right w:val="single" w:sz="7" w:space="0" w:color="000000"/>
            </w:tcBorders>
          </w:tcPr>
          <w:p w:rsidR="00EF22F3" w:rsidRDefault="00EF22F3">
            <w:pPr>
              <w:spacing w:after="160" w:line="259" w:lineRule="auto"/>
              <w:ind w:left="0" w:right="0" w:firstLine="0"/>
              <w:jc w:val="left"/>
            </w:pPr>
          </w:p>
        </w:tc>
        <w:tc>
          <w:tcPr>
            <w:tcW w:w="644" w:type="dxa"/>
            <w:tcBorders>
              <w:top w:val="single" w:sz="7" w:space="0" w:color="000000"/>
              <w:left w:val="single" w:sz="7" w:space="0" w:color="000000"/>
              <w:bottom w:val="single" w:sz="7" w:space="0" w:color="000000"/>
              <w:right w:val="nil"/>
            </w:tcBorders>
            <w:shd w:val="clear" w:color="auto" w:fill="FFFF00"/>
          </w:tcPr>
          <w:p w:rsidR="00EF22F3" w:rsidRDefault="00EF22F3">
            <w:pPr>
              <w:spacing w:after="160" w:line="259" w:lineRule="auto"/>
              <w:ind w:left="0" w:right="0" w:firstLine="0"/>
              <w:jc w:val="left"/>
            </w:pPr>
          </w:p>
        </w:tc>
        <w:tc>
          <w:tcPr>
            <w:tcW w:w="860" w:type="dxa"/>
            <w:tcBorders>
              <w:top w:val="single" w:sz="7" w:space="0" w:color="000000"/>
              <w:left w:val="nil"/>
              <w:bottom w:val="single" w:sz="7" w:space="0" w:color="000000"/>
              <w:right w:val="single" w:sz="7" w:space="0" w:color="000000"/>
            </w:tcBorders>
            <w:shd w:val="clear" w:color="auto" w:fill="FFFF00"/>
            <w:vAlign w:val="center"/>
          </w:tcPr>
          <w:p w:rsidR="00EF22F3" w:rsidRDefault="00EF22F3">
            <w:pPr>
              <w:spacing w:after="0" w:line="259" w:lineRule="auto"/>
              <w:ind w:left="0" w:right="0" w:firstLine="0"/>
              <w:jc w:val="left"/>
            </w:pPr>
          </w:p>
        </w:tc>
        <w:tc>
          <w:tcPr>
            <w:tcW w:w="1939"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EF22F3" w:rsidRDefault="00EF22F3">
            <w:pPr>
              <w:spacing w:after="0" w:line="259" w:lineRule="auto"/>
              <w:ind w:left="133" w:right="0" w:firstLine="0"/>
              <w:jc w:val="center"/>
            </w:pPr>
          </w:p>
        </w:tc>
      </w:tr>
      <w:tr w:rsidR="00EF22F3">
        <w:trPr>
          <w:trHeight w:val="250"/>
        </w:trPr>
        <w:tc>
          <w:tcPr>
            <w:tcW w:w="5931" w:type="dxa"/>
            <w:tcBorders>
              <w:top w:val="single" w:sz="7" w:space="0" w:color="000000"/>
              <w:left w:val="single" w:sz="7" w:space="0" w:color="000000"/>
              <w:bottom w:val="single" w:sz="7" w:space="0" w:color="000000"/>
              <w:right w:val="single" w:sz="7" w:space="0" w:color="000000"/>
            </w:tcBorders>
          </w:tcPr>
          <w:p w:rsidR="00EF22F3" w:rsidRDefault="00E92DDB">
            <w:pPr>
              <w:spacing w:after="0" w:line="259" w:lineRule="auto"/>
              <w:ind w:left="26" w:right="0" w:firstLine="0"/>
              <w:jc w:val="left"/>
            </w:pPr>
            <w:r>
              <w:rPr>
                <w:rFonts w:ascii="Arial" w:eastAsia="Arial" w:hAnsi="Arial" w:cs="Arial"/>
                <w:b/>
                <w:sz w:val="14"/>
              </w:rPr>
              <w:t>11. Záborový elaborát (pouze výkresů záboru)</w:t>
            </w:r>
          </w:p>
        </w:tc>
        <w:tc>
          <w:tcPr>
            <w:tcW w:w="1004" w:type="dxa"/>
            <w:tcBorders>
              <w:top w:val="single" w:sz="7" w:space="0" w:color="000000"/>
              <w:left w:val="single" w:sz="7" w:space="0" w:color="000000"/>
              <w:bottom w:val="single" w:sz="7" w:space="0" w:color="000000"/>
              <w:right w:val="nil"/>
            </w:tcBorders>
          </w:tcPr>
          <w:p w:rsidR="00EF22F3" w:rsidRDefault="00EF22F3">
            <w:pPr>
              <w:spacing w:after="0" w:line="259" w:lineRule="auto"/>
              <w:ind w:left="391" w:right="0" w:firstLine="0"/>
              <w:jc w:val="center"/>
            </w:pPr>
          </w:p>
        </w:tc>
        <w:tc>
          <w:tcPr>
            <w:tcW w:w="260" w:type="dxa"/>
            <w:tcBorders>
              <w:top w:val="single" w:sz="7" w:space="0" w:color="000000"/>
              <w:left w:val="nil"/>
              <w:bottom w:val="single" w:sz="7" w:space="0" w:color="000000"/>
              <w:right w:val="single" w:sz="7" w:space="0" w:color="000000"/>
            </w:tcBorders>
          </w:tcPr>
          <w:p w:rsidR="00EF22F3" w:rsidRDefault="00EF22F3">
            <w:pPr>
              <w:spacing w:after="160" w:line="259" w:lineRule="auto"/>
              <w:ind w:left="0" w:right="0" w:firstLine="0"/>
              <w:jc w:val="left"/>
            </w:pPr>
          </w:p>
        </w:tc>
        <w:tc>
          <w:tcPr>
            <w:tcW w:w="644" w:type="dxa"/>
            <w:tcBorders>
              <w:top w:val="single" w:sz="7" w:space="0" w:color="000000"/>
              <w:left w:val="single" w:sz="7" w:space="0" w:color="000000"/>
              <w:bottom w:val="single" w:sz="7" w:space="0" w:color="000000"/>
              <w:right w:val="nil"/>
            </w:tcBorders>
            <w:shd w:val="clear" w:color="auto" w:fill="FFFF00"/>
          </w:tcPr>
          <w:p w:rsidR="00EF22F3" w:rsidRDefault="00EF22F3">
            <w:pPr>
              <w:spacing w:after="160" w:line="259" w:lineRule="auto"/>
              <w:ind w:left="0" w:right="0" w:firstLine="0"/>
              <w:jc w:val="left"/>
            </w:pPr>
          </w:p>
        </w:tc>
        <w:tc>
          <w:tcPr>
            <w:tcW w:w="860" w:type="dxa"/>
            <w:tcBorders>
              <w:top w:val="single" w:sz="7" w:space="0" w:color="000000"/>
              <w:left w:val="nil"/>
              <w:bottom w:val="single" w:sz="7" w:space="0" w:color="000000"/>
              <w:right w:val="single" w:sz="7" w:space="0" w:color="000000"/>
            </w:tcBorders>
            <w:shd w:val="clear" w:color="auto" w:fill="FFFF00"/>
          </w:tcPr>
          <w:p w:rsidR="00EF22F3" w:rsidRDefault="00EF22F3">
            <w:pPr>
              <w:spacing w:after="0" w:line="259" w:lineRule="auto"/>
              <w:ind w:left="0" w:right="0" w:firstLine="0"/>
              <w:jc w:val="left"/>
            </w:pPr>
          </w:p>
        </w:tc>
        <w:tc>
          <w:tcPr>
            <w:tcW w:w="1939"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133" w:right="0" w:firstLine="0"/>
              <w:jc w:val="center"/>
            </w:pPr>
          </w:p>
        </w:tc>
      </w:tr>
      <w:tr w:rsidR="00EF22F3">
        <w:trPr>
          <w:trHeight w:val="761"/>
        </w:trPr>
        <w:tc>
          <w:tcPr>
            <w:tcW w:w="5931" w:type="dxa"/>
            <w:tcBorders>
              <w:top w:val="single" w:sz="7" w:space="0" w:color="000000"/>
              <w:left w:val="single" w:sz="7" w:space="0" w:color="000000"/>
              <w:bottom w:val="single" w:sz="7" w:space="0" w:color="000000"/>
              <w:right w:val="single" w:sz="7" w:space="0" w:color="000000"/>
            </w:tcBorders>
            <w:vAlign w:val="bottom"/>
          </w:tcPr>
          <w:p w:rsidR="00EF22F3" w:rsidRDefault="00E92DDB">
            <w:pPr>
              <w:spacing w:after="0" w:line="259" w:lineRule="auto"/>
              <w:ind w:left="26" w:right="0" w:firstLine="0"/>
              <w:jc w:val="left"/>
            </w:pPr>
            <w:r>
              <w:rPr>
                <w:rFonts w:ascii="Arial" w:eastAsia="Arial" w:hAnsi="Arial" w:cs="Arial"/>
                <w:b/>
                <w:sz w:val="14"/>
              </w:rPr>
              <w:t>12 Hluková studie</w:t>
            </w:r>
          </w:p>
        </w:tc>
        <w:tc>
          <w:tcPr>
            <w:tcW w:w="1004" w:type="dxa"/>
            <w:tcBorders>
              <w:top w:val="single" w:sz="7" w:space="0" w:color="000000"/>
              <w:left w:val="single" w:sz="7" w:space="0" w:color="000000"/>
              <w:bottom w:val="single" w:sz="7" w:space="0" w:color="000000"/>
              <w:right w:val="nil"/>
            </w:tcBorders>
            <w:vAlign w:val="center"/>
          </w:tcPr>
          <w:p w:rsidR="00EF22F3" w:rsidRDefault="00EF22F3">
            <w:pPr>
              <w:spacing w:after="0" w:line="259" w:lineRule="auto"/>
              <w:ind w:left="391" w:right="0" w:firstLine="0"/>
              <w:jc w:val="center"/>
            </w:pPr>
          </w:p>
        </w:tc>
        <w:tc>
          <w:tcPr>
            <w:tcW w:w="260" w:type="dxa"/>
            <w:tcBorders>
              <w:top w:val="single" w:sz="7" w:space="0" w:color="000000"/>
              <w:left w:val="nil"/>
              <w:bottom w:val="single" w:sz="7" w:space="0" w:color="000000"/>
              <w:right w:val="single" w:sz="7" w:space="0" w:color="000000"/>
            </w:tcBorders>
          </w:tcPr>
          <w:p w:rsidR="00EF22F3" w:rsidRDefault="00EF22F3">
            <w:pPr>
              <w:spacing w:after="160" w:line="259" w:lineRule="auto"/>
              <w:ind w:left="0" w:right="0" w:firstLine="0"/>
              <w:jc w:val="left"/>
            </w:pPr>
          </w:p>
        </w:tc>
        <w:tc>
          <w:tcPr>
            <w:tcW w:w="644" w:type="dxa"/>
            <w:tcBorders>
              <w:top w:val="single" w:sz="7" w:space="0" w:color="000000"/>
              <w:left w:val="single" w:sz="7" w:space="0" w:color="000000"/>
              <w:bottom w:val="single" w:sz="7" w:space="0" w:color="000000"/>
              <w:right w:val="nil"/>
            </w:tcBorders>
            <w:shd w:val="clear" w:color="auto" w:fill="FFFF00"/>
          </w:tcPr>
          <w:p w:rsidR="00EF22F3" w:rsidRDefault="00EF22F3">
            <w:pPr>
              <w:spacing w:after="160" w:line="259" w:lineRule="auto"/>
              <w:ind w:left="0" w:right="0" w:firstLine="0"/>
              <w:jc w:val="left"/>
            </w:pPr>
          </w:p>
        </w:tc>
        <w:tc>
          <w:tcPr>
            <w:tcW w:w="860" w:type="dxa"/>
            <w:tcBorders>
              <w:top w:val="single" w:sz="7" w:space="0" w:color="000000"/>
              <w:left w:val="nil"/>
              <w:bottom w:val="single" w:sz="7" w:space="0" w:color="000000"/>
              <w:right w:val="single" w:sz="7" w:space="0" w:color="000000"/>
            </w:tcBorders>
            <w:shd w:val="clear" w:color="auto" w:fill="FFFF00"/>
            <w:vAlign w:val="center"/>
          </w:tcPr>
          <w:p w:rsidR="00EF22F3" w:rsidRDefault="00EF22F3">
            <w:pPr>
              <w:spacing w:after="0" w:line="259" w:lineRule="auto"/>
              <w:ind w:left="0" w:right="0" w:firstLine="0"/>
              <w:jc w:val="left"/>
            </w:pPr>
          </w:p>
        </w:tc>
        <w:tc>
          <w:tcPr>
            <w:tcW w:w="1939"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EF22F3" w:rsidRDefault="00EF22F3">
            <w:pPr>
              <w:spacing w:after="0" w:line="259" w:lineRule="auto"/>
              <w:ind w:left="133" w:right="0" w:firstLine="0"/>
              <w:jc w:val="center"/>
            </w:pPr>
          </w:p>
        </w:tc>
      </w:tr>
      <w:tr w:rsidR="00EF22F3">
        <w:trPr>
          <w:trHeight w:val="598"/>
        </w:trPr>
        <w:tc>
          <w:tcPr>
            <w:tcW w:w="5931" w:type="dxa"/>
            <w:tcBorders>
              <w:top w:val="single" w:sz="7" w:space="0" w:color="000000"/>
              <w:left w:val="single" w:sz="7" w:space="0" w:color="000000"/>
              <w:bottom w:val="single" w:sz="7" w:space="0" w:color="000000"/>
              <w:right w:val="single" w:sz="7" w:space="0" w:color="000000"/>
            </w:tcBorders>
            <w:vAlign w:val="bottom"/>
          </w:tcPr>
          <w:p w:rsidR="00EF22F3" w:rsidRDefault="00E92DDB">
            <w:pPr>
              <w:spacing w:after="0" w:line="259" w:lineRule="auto"/>
              <w:ind w:left="26" w:right="0" w:firstLine="0"/>
              <w:jc w:val="left"/>
            </w:pPr>
            <w:r>
              <w:rPr>
                <w:rFonts w:ascii="Arial" w:eastAsia="Arial" w:hAnsi="Arial" w:cs="Arial"/>
                <w:b/>
                <w:sz w:val="14"/>
              </w:rPr>
              <w:t xml:space="preserve">13 </w:t>
            </w:r>
            <w:proofErr w:type="spellStart"/>
            <w:r>
              <w:rPr>
                <w:rFonts w:ascii="Arial" w:eastAsia="Arial" w:hAnsi="Arial" w:cs="Arial"/>
                <w:b/>
                <w:sz w:val="14"/>
              </w:rPr>
              <w:t>rozpylová</w:t>
            </w:r>
            <w:proofErr w:type="spellEnd"/>
            <w:r>
              <w:rPr>
                <w:rFonts w:ascii="Arial" w:eastAsia="Arial" w:hAnsi="Arial" w:cs="Arial"/>
                <w:b/>
                <w:sz w:val="14"/>
              </w:rPr>
              <w:t xml:space="preserve"> studie</w:t>
            </w:r>
          </w:p>
        </w:tc>
        <w:tc>
          <w:tcPr>
            <w:tcW w:w="1004" w:type="dxa"/>
            <w:tcBorders>
              <w:top w:val="single" w:sz="7" w:space="0" w:color="000000"/>
              <w:left w:val="single" w:sz="7" w:space="0" w:color="000000"/>
              <w:bottom w:val="single" w:sz="7" w:space="0" w:color="000000"/>
              <w:right w:val="nil"/>
            </w:tcBorders>
            <w:vAlign w:val="center"/>
          </w:tcPr>
          <w:p w:rsidR="00EF22F3" w:rsidRDefault="00EF22F3">
            <w:pPr>
              <w:spacing w:after="0" w:line="259" w:lineRule="auto"/>
              <w:ind w:left="391" w:right="0" w:firstLine="0"/>
              <w:jc w:val="center"/>
            </w:pPr>
          </w:p>
        </w:tc>
        <w:tc>
          <w:tcPr>
            <w:tcW w:w="260" w:type="dxa"/>
            <w:tcBorders>
              <w:top w:val="single" w:sz="7" w:space="0" w:color="000000"/>
              <w:left w:val="nil"/>
              <w:bottom w:val="single" w:sz="7" w:space="0" w:color="000000"/>
              <w:right w:val="single" w:sz="7" w:space="0" w:color="000000"/>
            </w:tcBorders>
          </w:tcPr>
          <w:p w:rsidR="00EF22F3" w:rsidRDefault="00EF22F3">
            <w:pPr>
              <w:spacing w:after="160" w:line="259" w:lineRule="auto"/>
              <w:ind w:left="0" w:right="0" w:firstLine="0"/>
              <w:jc w:val="left"/>
            </w:pPr>
          </w:p>
        </w:tc>
        <w:tc>
          <w:tcPr>
            <w:tcW w:w="644" w:type="dxa"/>
            <w:tcBorders>
              <w:top w:val="single" w:sz="7" w:space="0" w:color="000000"/>
              <w:left w:val="single" w:sz="7" w:space="0" w:color="000000"/>
              <w:bottom w:val="single" w:sz="7" w:space="0" w:color="000000"/>
              <w:right w:val="nil"/>
            </w:tcBorders>
            <w:shd w:val="clear" w:color="auto" w:fill="FFFF00"/>
          </w:tcPr>
          <w:p w:rsidR="00EF22F3" w:rsidRDefault="00EF22F3">
            <w:pPr>
              <w:spacing w:after="160" w:line="259" w:lineRule="auto"/>
              <w:ind w:left="0" w:right="0" w:firstLine="0"/>
              <w:jc w:val="left"/>
            </w:pPr>
          </w:p>
        </w:tc>
        <w:tc>
          <w:tcPr>
            <w:tcW w:w="860" w:type="dxa"/>
            <w:tcBorders>
              <w:top w:val="single" w:sz="7" w:space="0" w:color="000000"/>
              <w:left w:val="nil"/>
              <w:bottom w:val="single" w:sz="7" w:space="0" w:color="000000"/>
              <w:right w:val="single" w:sz="7" w:space="0" w:color="000000"/>
            </w:tcBorders>
            <w:shd w:val="clear" w:color="auto" w:fill="FFFF00"/>
            <w:vAlign w:val="center"/>
          </w:tcPr>
          <w:p w:rsidR="00EF22F3" w:rsidRDefault="00EF22F3">
            <w:pPr>
              <w:spacing w:after="0" w:line="259" w:lineRule="auto"/>
              <w:ind w:left="0" w:right="0" w:firstLine="0"/>
              <w:jc w:val="left"/>
            </w:pPr>
          </w:p>
        </w:tc>
        <w:tc>
          <w:tcPr>
            <w:tcW w:w="1939"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EF22F3" w:rsidRDefault="00EF22F3">
            <w:pPr>
              <w:spacing w:after="0" w:line="259" w:lineRule="auto"/>
              <w:ind w:left="133" w:right="0" w:firstLine="0"/>
              <w:jc w:val="center"/>
            </w:pPr>
          </w:p>
        </w:tc>
      </w:tr>
      <w:tr w:rsidR="00EF22F3">
        <w:trPr>
          <w:trHeight w:val="250"/>
        </w:trPr>
        <w:tc>
          <w:tcPr>
            <w:tcW w:w="5931" w:type="dxa"/>
            <w:tcBorders>
              <w:top w:val="single" w:sz="7" w:space="0" w:color="000000"/>
              <w:left w:val="single" w:sz="7" w:space="0" w:color="000000"/>
              <w:bottom w:val="single" w:sz="7" w:space="0" w:color="000000"/>
              <w:right w:val="single" w:sz="7" w:space="0" w:color="000000"/>
            </w:tcBorders>
          </w:tcPr>
          <w:p w:rsidR="00EF22F3" w:rsidRDefault="00E92DDB">
            <w:pPr>
              <w:spacing w:after="0" w:line="259" w:lineRule="auto"/>
              <w:ind w:left="26" w:right="0" w:firstLine="0"/>
              <w:jc w:val="left"/>
            </w:pPr>
            <w:r>
              <w:rPr>
                <w:rFonts w:ascii="Arial" w:eastAsia="Arial" w:hAnsi="Arial" w:cs="Arial"/>
                <w:b/>
                <w:sz w:val="14"/>
              </w:rPr>
              <w:t>14. Bilance zemin a ornice</w:t>
            </w:r>
          </w:p>
        </w:tc>
        <w:tc>
          <w:tcPr>
            <w:tcW w:w="1004" w:type="dxa"/>
            <w:tcBorders>
              <w:top w:val="single" w:sz="7" w:space="0" w:color="000000"/>
              <w:left w:val="single" w:sz="7" w:space="0" w:color="000000"/>
              <w:bottom w:val="single" w:sz="7" w:space="0" w:color="000000"/>
              <w:right w:val="nil"/>
            </w:tcBorders>
          </w:tcPr>
          <w:p w:rsidR="00EF22F3" w:rsidRDefault="00EF22F3">
            <w:pPr>
              <w:spacing w:after="0" w:line="259" w:lineRule="auto"/>
              <w:ind w:left="391" w:right="0" w:firstLine="0"/>
              <w:jc w:val="center"/>
            </w:pPr>
          </w:p>
        </w:tc>
        <w:tc>
          <w:tcPr>
            <w:tcW w:w="260" w:type="dxa"/>
            <w:tcBorders>
              <w:top w:val="single" w:sz="7" w:space="0" w:color="000000"/>
              <w:left w:val="nil"/>
              <w:bottom w:val="single" w:sz="7" w:space="0" w:color="000000"/>
              <w:right w:val="single" w:sz="7" w:space="0" w:color="000000"/>
            </w:tcBorders>
          </w:tcPr>
          <w:p w:rsidR="00EF22F3" w:rsidRDefault="00EF22F3">
            <w:pPr>
              <w:spacing w:after="160" w:line="259" w:lineRule="auto"/>
              <w:ind w:left="0" w:right="0" w:firstLine="0"/>
              <w:jc w:val="left"/>
            </w:pPr>
          </w:p>
        </w:tc>
        <w:tc>
          <w:tcPr>
            <w:tcW w:w="644" w:type="dxa"/>
            <w:tcBorders>
              <w:top w:val="single" w:sz="7" w:space="0" w:color="000000"/>
              <w:left w:val="single" w:sz="7" w:space="0" w:color="000000"/>
              <w:bottom w:val="single" w:sz="7" w:space="0" w:color="000000"/>
              <w:right w:val="nil"/>
            </w:tcBorders>
            <w:shd w:val="clear" w:color="auto" w:fill="FFFF00"/>
          </w:tcPr>
          <w:p w:rsidR="00EF22F3" w:rsidRDefault="00EF22F3">
            <w:pPr>
              <w:spacing w:after="160" w:line="259" w:lineRule="auto"/>
              <w:ind w:left="0" w:right="0" w:firstLine="0"/>
              <w:jc w:val="left"/>
            </w:pPr>
          </w:p>
        </w:tc>
        <w:tc>
          <w:tcPr>
            <w:tcW w:w="860" w:type="dxa"/>
            <w:tcBorders>
              <w:top w:val="single" w:sz="7" w:space="0" w:color="000000"/>
              <w:left w:val="nil"/>
              <w:bottom w:val="single" w:sz="7" w:space="0" w:color="000000"/>
              <w:right w:val="single" w:sz="7" w:space="0" w:color="000000"/>
            </w:tcBorders>
            <w:shd w:val="clear" w:color="auto" w:fill="FFFF00"/>
          </w:tcPr>
          <w:p w:rsidR="00EF22F3" w:rsidRDefault="00EF22F3">
            <w:pPr>
              <w:spacing w:after="0" w:line="259" w:lineRule="auto"/>
              <w:ind w:left="0" w:right="0" w:firstLine="0"/>
              <w:jc w:val="left"/>
            </w:pPr>
          </w:p>
        </w:tc>
        <w:tc>
          <w:tcPr>
            <w:tcW w:w="1939"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133" w:right="0" w:firstLine="0"/>
              <w:jc w:val="center"/>
            </w:pPr>
          </w:p>
        </w:tc>
      </w:tr>
      <w:tr w:rsidR="00EF22F3">
        <w:trPr>
          <w:trHeight w:val="250"/>
        </w:trPr>
        <w:tc>
          <w:tcPr>
            <w:tcW w:w="5931" w:type="dxa"/>
            <w:tcBorders>
              <w:top w:val="single" w:sz="7" w:space="0" w:color="000000"/>
              <w:left w:val="single" w:sz="7" w:space="0" w:color="000000"/>
              <w:bottom w:val="single" w:sz="7" w:space="0" w:color="000000"/>
              <w:right w:val="single" w:sz="7" w:space="0" w:color="000000"/>
            </w:tcBorders>
          </w:tcPr>
          <w:p w:rsidR="00EF22F3" w:rsidRDefault="00E92DDB">
            <w:pPr>
              <w:spacing w:after="0" w:line="259" w:lineRule="auto"/>
              <w:ind w:left="26" w:right="0" w:firstLine="0"/>
              <w:jc w:val="left"/>
            </w:pPr>
            <w:r>
              <w:rPr>
                <w:rFonts w:ascii="Arial" w:eastAsia="Arial" w:hAnsi="Arial" w:cs="Arial"/>
                <w:b/>
                <w:sz w:val="14"/>
              </w:rPr>
              <w:t>15. Podklady pro odnětí ze ZPF a PUPFL</w:t>
            </w:r>
          </w:p>
        </w:tc>
        <w:tc>
          <w:tcPr>
            <w:tcW w:w="1004" w:type="dxa"/>
            <w:tcBorders>
              <w:top w:val="single" w:sz="7" w:space="0" w:color="000000"/>
              <w:left w:val="single" w:sz="7" w:space="0" w:color="000000"/>
              <w:bottom w:val="single" w:sz="7" w:space="0" w:color="000000"/>
              <w:right w:val="nil"/>
            </w:tcBorders>
          </w:tcPr>
          <w:p w:rsidR="00EF22F3" w:rsidRDefault="00EF22F3">
            <w:pPr>
              <w:spacing w:after="0" w:line="259" w:lineRule="auto"/>
              <w:ind w:left="391" w:right="0" w:firstLine="0"/>
              <w:jc w:val="center"/>
            </w:pPr>
          </w:p>
        </w:tc>
        <w:tc>
          <w:tcPr>
            <w:tcW w:w="260" w:type="dxa"/>
            <w:tcBorders>
              <w:top w:val="single" w:sz="7" w:space="0" w:color="000000"/>
              <w:left w:val="nil"/>
              <w:bottom w:val="single" w:sz="7" w:space="0" w:color="000000"/>
              <w:right w:val="single" w:sz="7" w:space="0" w:color="000000"/>
            </w:tcBorders>
          </w:tcPr>
          <w:p w:rsidR="00EF22F3" w:rsidRDefault="00EF22F3">
            <w:pPr>
              <w:spacing w:after="160" w:line="259" w:lineRule="auto"/>
              <w:ind w:left="0" w:right="0" w:firstLine="0"/>
              <w:jc w:val="left"/>
            </w:pPr>
          </w:p>
        </w:tc>
        <w:tc>
          <w:tcPr>
            <w:tcW w:w="644" w:type="dxa"/>
            <w:tcBorders>
              <w:top w:val="single" w:sz="7" w:space="0" w:color="000000"/>
              <w:left w:val="single" w:sz="7" w:space="0" w:color="000000"/>
              <w:bottom w:val="single" w:sz="7" w:space="0" w:color="000000"/>
              <w:right w:val="nil"/>
            </w:tcBorders>
            <w:shd w:val="clear" w:color="auto" w:fill="FFFF00"/>
          </w:tcPr>
          <w:p w:rsidR="00EF22F3" w:rsidRDefault="00EF22F3">
            <w:pPr>
              <w:spacing w:after="160" w:line="259" w:lineRule="auto"/>
              <w:ind w:left="0" w:right="0" w:firstLine="0"/>
              <w:jc w:val="left"/>
            </w:pPr>
          </w:p>
        </w:tc>
        <w:tc>
          <w:tcPr>
            <w:tcW w:w="860" w:type="dxa"/>
            <w:tcBorders>
              <w:top w:val="single" w:sz="7" w:space="0" w:color="000000"/>
              <w:left w:val="nil"/>
              <w:bottom w:val="single" w:sz="7" w:space="0" w:color="000000"/>
              <w:right w:val="single" w:sz="7" w:space="0" w:color="000000"/>
            </w:tcBorders>
            <w:shd w:val="clear" w:color="auto" w:fill="FFFF00"/>
          </w:tcPr>
          <w:p w:rsidR="00EF22F3" w:rsidRDefault="00EF22F3">
            <w:pPr>
              <w:spacing w:after="0" w:line="259" w:lineRule="auto"/>
              <w:ind w:left="0" w:right="0" w:firstLine="0"/>
              <w:jc w:val="left"/>
            </w:pPr>
          </w:p>
        </w:tc>
        <w:tc>
          <w:tcPr>
            <w:tcW w:w="1939"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133" w:right="0" w:firstLine="0"/>
              <w:jc w:val="center"/>
            </w:pPr>
          </w:p>
        </w:tc>
      </w:tr>
      <w:tr w:rsidR="00EF22F3">
        <w:trPr>
          <w:trHeight w:val="250"/>
        </w:trPr>
        <w:tc>
          <w:tcPr>
            <w:tcW w:w="5931"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92DDB">
            <w:pPr>
              <w:spacing w:after="0" w:line="259" w:lineRule="auto"/>
              <w:ind w:left="26" w:right="0" w:firstLine="0"/>
              <w:jc w:val="left"/>
            </w:pPr>
            <w:r>
              <w:rPr>
                <w:rFonts w:ascii="Arial" w:eastAsia="Arial" w:hAnsi="Arial" w:cs="Arial"/>
                <w:b/>
                <w:sz w:val="14"/>
              </w:rPr>
              <w:t>16. Dokumentace pro projednání s příslušnými útvary dráhy</w:t>
            </w:r>
          </w:p>
        </w:tc>
        <w:tc>
          <w:tcPr>
            <w:tcW w:w="1004" w:type="dxa"/>
            <w:tcBorders>
              <w:top w:val="single" w:sz="7" w:space="0" w:color="000000"/>
              <w:left w:val="single" w:sz="7" w:space="0" w:color="000000"/>
              <w:bottom w:val="single" w:sz="7" w:space="0" w:color="000000"/>
              <w:right w:val="nil"/>
            </w:tcBorders>
            <w:shd w:val="clear" w:color="auto" w:fill="FFFFFF"/>
          </w:tcPr>
          <w:p w:rsidR="00EF22F3" w:rsidRDefault="00EF22F3">
            <w:pPr>
              <w:spacing w:after="160" w:line="259" w:lineRule="auto"/>
              <w:ind w:left="0" w:right="0" w:firstLine="0"/>
              <w:jc w:val="left"/>
            </w:pPr>
          </w:p>
        </w:tc>
        <w:tc>
          <w:tcPr>
            <w:tcW w:w="905" w:type="dxa"/>
            <w:gridSpan w:val="2"/>
            <w:tcBorders>
              <w:top w:val="single" w:sz="7" w:space="0" w:color="000000"/>
              <w:left w:val="nil"/>
              <w:bottom w:val="single" w:sz="7" w:space="0" w:color="000000"/>
              <w:right w:val="nil"/>
            </w:tcBorders>
            <w:shd w:val="clear" w:color="auto" w:fill="FFFFFF"/>
          </w:tcPr>
          <w:p w:rsidR="00EF22F3" w:rsidRDefault="00EF22F3">
            <w:pPr>
              <w:spacing w:after="0" w:line="259" w:lineRule="auto"/>
              <w:ind w:left="0" w:right="0" w:firstLine="0"/>
              <w:jc w:val="left"/>
            </w:pPr>
          </w:p>
        </w:tc>
        <w:tc>
          <w:tcPr>
            <w:tcW w:w="860" w:type="dxa"/>
            <w:tcBorders>
              <w:top w:val="single" w:sz="7" w:space="0" w:color="000000"/>
              <w:left w:val="nil"/>
              <w:bottom w:val="single" w:sz="7" w:space="0" w:color="000000"/>
              <w:right w:val="single" w:sz="7" w:space="0" w:color="000000"/>
            </w:tcBorders>
            <w:shd w:val="clear" w:color="auto" w:fill="FFFFFF"/>
          </w:tcPr>
          <w:p w:rsidR="00EF22F3" w:rsidRDefault="00EF22F3">
            <w:pPr>
              <w:spacing w:after="160" w:line="259" w:lineRule="auto"/>
              <w:ind w:left="0" w:right="0" w:firstLine="0"/>
              <w:jc w:val="left"/>
            </w:pPr>
          </w:p>
        </w:tc>
        <w:tc>
          <w:tcPr>
            <w:tcW w:w="1939"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160" w:line="259" w:lineRule="auto"/>
              <w:ind w:left="0" w:right="0" w:firstLine="0"/>
              <w:jc w:val="left"/>
            </w:pPr>
          </w:p>
        </w:tc>
      </w:tr>
      <w:tr w:rsidR="00EF22F3">
        <w:trPr>
          <w:trHeight w:val="250"/>
        </w:trPr>
        <w:tc>
          <w:tcPr>
            <w:tcW w:w="5931" w:type="dxa"/>
            <w:tcBorders>
              <w:top w:val="single" w:sz="7" w:space="0" w:color="000000"/>
              <w:left w:val="single" w:sz="7" w:space="0" w:color="000000"/>
              <w:bottom w:val="single" w:sz="7" w:space="0" w:color="000000"/>
              <w:right w:val="single" w:sz="7" w:space="0" w:color="000000"/>
            </w:tcBorders>
          </w:tcPr>
          <w:p w:rsidR="00EF22F3" w:rsidRDefault="00E92DDB">
            <w:pPr>
              <w:spacing w:after="0" w:line="259" w:lineRule="auto"/>
              <w:ind w:left="25" w:right="0" w:firstLine="0"/>
              <w:jc w:val="left"/>
            </w:pPr>
            <w:r>
              <w:rPr>
                <w:rFonts w:ascii="Arial" w:eastAsia="Arial" w:hAnsi="Arial" w:cs="Arial"/>
                <w:b/>
                <w:sz w:val="14"/>
              </w:rPr>
              <w:t>17. odhad stavebních nákladů</w:t>
            </w:r>
          </w:p>
        </w:tc>
        <w:tc>
          <w:tcPr>
            <w:tcW w:w="1004" w:type="dxa"/>
            <w:tcBorders>
              <w:top w:val="single" w:sz="7" w:space="0" w:color="000000"/>
              <w:left w:val="single" w:sz="7" w:space="0" w:color="000000"/>
              <w:bottom w:val="single" w:sz="7" w:space="0" w:color="000000"/>
              <w:right w:val="nil"/>
            </w:tcBorders>
          </w:tcPr>
          <w:p w:rsidR="00EF22F3" w:rsidRDefault="00EF22F3">
            <w:pPr>
              <w:spacing w:after="0" w:line="259" w:lineRule="auto"/>
              <w:ind w:left="391" w:right="0" w:firstLine="0"/>
              <w:jc w:val="center"/>
            </w:pPr>
          </w:p>
        </w:tc>
        <w:tc>
          <w:tcPr>
            <w:tcW w:w="260" w:type="dxa"/>
            <w:tcBorders>
              <w:top w:val="single" w:sz="7" w:space="0" w:color="000000"/>
              <w:left w:val="nil"/>
              <w:bottom w:val="single" w:sz="7" w:space="0" w:color="000000"/>
              <w:right w:val="single" w:sz="7" w:space="0" w:color="000000"/>
            </w:tcBorders>
          </w:tcPr>
          <w:p w:rsidR="00EF22F3" w:rsidRDefault="00EF22F3">
            <w:pPr>
              <w:spacing w:after="160" w:line="259" w:lineRule="auto"/>
              <w:ind w:left="0" w:right="0" w:firstLine="0"/>
              <w:jc w:val="left"/>
            </w:pPr>
          </w:p>
        </w:tc>
        <w:tc>
          <w:tcPr>
            <w:tcW w:w="644" w:type="dxa"/>
            <w:tcBorders>
              <w:top w:val="single" w:sz="7" w:space="0" w:color="000000"/>
              <w:left w:val="single" w:sz="7" w:space="0" w:color="000000"/>
              <w:bottom w:val="single" w:sz="7" w:space="0" w:color="000000"/>
              <w:right w:val="nil"/>
            </w:tcBorders>
            <w:shd w:val="clear" w:color="auto" w:fill="FFFF00"/>
          </w:tcPr>
          <w:p w:rsidR="00EF22F3" w:rsidRDefault="00EF22F3">
            <w:pPr>
              <w:spacing w:after="160" w:line="259" w:lineRule="auto"/>
              <w:ind w:left="0" w:right="0" w:firstLine="0"/>
              <w:jc w:val="left"/>
            </w:pPr>
          </w:p>
        </w:tc>
        <w:tc>
          <w:tcPr>
            <w:tcW w:w="860" w:type="dxa"/>
            <w:tcBorders>
              <w:top w:val="single" w:sz="7" w:space="0" w:color="000000"/>
              <w:left w:val="nil"/>
              <w:bottom w:val="single" w:sz="7" w:space="0" w:color="000000"/>
              <w:right w:val="single" w:sz="7" w:space="0" w:color="000000"/>
            </w:tcBorders>
            <w:shd w:val="clear" w:color="auto" w:fill="FFFF00"/>
          </w:tcPr>
          <w:p w:rsidR="00EF22F3" w:rsidRDefault="00EF22F3">
            <w:pPr>
              <w:spacing w:after="0" w:line="259" w:lineRule="auto"/>
              <w:ind w:left="0" w:right="0" w:firstLine="0"/>
              <w:jc w:val="left"/>
            </w:pPr>
          </w:p>
        </w:tc>
        <w:tc>
          <w:tcPr>
            <w:tcW w:w="1939"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133" w:right="0" w:firstLine="0"/>
              <w:jc w:val="center"/>
            </w:pPr>
          </w:p>
        </w:tc>
      </w:tr>
      <w:tr w:rsidR="00EF22F3">
        <w:trPr>
          <w:trHeight w:val="250"/>
        </w:trPr>
        <w:tc>
          <w:tcPr>
            <w:tcW w:w="5931" w:type="dxa"/>
            <w:tcBorders>
              <w:top w:val="single" w:sz="7" w:space="0" w:color="000000"/>
              <w:left w:val="single" w:sz="7" w:space="0" w:color="000000"/>
              <w:bottom w:val="single" w:sz="7" w:space="0" w:color="000000"/>
              <w:right w:val="single" w:sz="7" w:space="0" w:color="000000"/>
            </w:tcBorders>
          </w:tcPr>
          <w:p w:rsidR="00EF22F3" w:rsidRDefault="00E92DDB">
            <w:pPr>
              <w:spacing w:after="0" w:line="259" w:lineRule="auto"/>
              <w:ind w:left="25" w:right="0" w:firstLine="0"/>
              <w:jc w:val="left"/>
            </w:pPr>
            <w:r>
              <w:rPr>
                <w:rFonts w:ascii="Arial" w:eastAsia="Arial" w:hAnsi="Arial" w:cs="Arial"/>
                <w:b/>
                <w:sz w:val="14"/>
              </w:rPr>
              <w:t>18. projekt odpadového hospodářství</w:t>
            </w:r>
          </w:p>
        </w:tc>
        <w:tc>
          <w:tcPr>
            <w:tcW w:w="1004" w:type="dxa"/>
            <w:tcBorders>
              <w:top w:val="single" w:sz="7" w:space="0" w:color="000000"/>
              <w:left w:val="single" w:sz="7" w:space="0" w:color="000000"/>
              <w:bottom w:val="single" w:sz="7" w:space="0" w:color="000000"/>
              <w:right w:val="nil"/>
            </w:tcBorders>
          </w:tcPr>
          <w:p w:rsidR="00EF22F3" w:rsidRDefault="00EF22F3">
            <w:pPr>
              <w:spacing w:after="0" w:line="259" w:lineRule="auto"/>
              <w:ind w:left="391" w:right="0" w:firstLine="0"/>
              <w:jc w:val="center"/>
            </w:pPr>
          </w:p>
        </w:tc>
        <w:tc>
          <w:tcPr>
            <w:tcW w:w="260" w:type="dxa"/>
            <w:tcBorders>
              <w:top w:val="single" w:sz="7" w:space="0" w:color="000000"/>
              <w:left w:val="nil"/>
              <w:bottom w:val="single" w:sz="7" w:space="0" w:color="000000"/>
              <w:right w:val="single" w:sz="7" w:space="0" w:color="000000"/>
            </w:tcBorders>
          </w:tcPr>
          <w:p w:rsidR="00EF22F3" w:rsidRDefault="00EF22F3">
            <w:pPr>
              <w:spacing w:after="160" w:line="259" w:lineRule="auto"/>
              <w:ind w:left="0" w:right="0" w:firstLine="0"/>
              <w:jc w:val="left"/>
            </w:pPr>
          </w:p>
        </w:tc>
        <w:tc>
          <w:tcPr>
            <w:tcW w:w="644" w:type="dxa"/>
            <w:tcBorders>
              <w:top w:val="single" w:sz="7" w:space="0" w:color="000000"/>
              <w:left w:val="single" w:sz="7" w:space="0" w:color="000000"/>
              <w:bottom w:val="single" w:sz="7" w:space="0" w:color="000000"/>
              <w:right w:val="nil"/>
            </w:tcBorders>
            <w:shd w:val="clear" w:color="auto" w:fill="FFFF00"/>
          </w:tcPr>
          <w:p w:rsidR="00EF22F3" w:rsidRDefault="00EF22F3">
            <w:pPr>
              <w:spacing w:after="160" w:line="259" w:lineRule="auto"/>
              <w:ind w:left="0" w:right="0" w:firstLine="0"/>
              <w:jc w:val="left"/>
            </w:pPr>
          </w:p>
        </w:tc>
        <w:tc>
          <w:tcPr>
            <w:tcW w:w="860" w:type="dxa"/>
            <w:tcBorders>
              <w:top w:val="single" w:sz="7" w:space="0" w:color="000000"/>
              <w:left w:val="nil"/>
              <w:bottom w:val="single" w:sz="7" w:space="0" w:color="000000"/>
              <w:right w:val="single" w:sz="7" w:space="0" w:color="000000"/>
            </w:tcBorders>
            <w:shd w:val="clear" w:color="auto" w:fill="FFFF00"/>
          </w:tcPr>
          <w:p w:rsidR="00EF22F3" w:rsidRDefault="00EF22F3">
            <w:pPr>
              <w:spacing w:after="0" w:line="259" w:lineRule="auto"/>
              <w:ind w:left="0" w:right="0" w:firstLine="0"/>
              <w:jc w:val="left"/>
            </w:pPr>
          </w:p>
        </w:tc>
        <w:tc>
          <w:tcPr>
            <w:tcW w:w="1939"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133" w:right="0" w:firstLine="0"/>
              <w:jc w:val="center"/>
            </w:pPr>
          </w:p>
        </w:tc>
      </w:tr>
      <w:tr w:rsidR="00EF22F3">
        <w:trPr>
          <w:trHeight w:val="250"/>
        </w:trPr>
        <w:tc>
          <w:tcPr>
            <w:tcW w:w="5931" w:type="dxa"/>
            <w:tcBorders>
              <w:top w:val="single" w:sz="7" w:space="0" w:color="000000"/>
              <w:left w:val="single" w:sz="7" w:space="0" w:color="000000"/>
              <w:bottom w:val="single" w:sz="7" w:space="0" w:color="000000"/>
              <w:right w:val="single" w:sz="7" w:space="0" w:color="000000"/>
            </w:tcBorders>
          </w:tcPr>
          <w:p w:rsidR="00EF22F3" w:rsidRDefault="00E92DDB">
            <w:pPr>
              <w:spacing w:after="0" w:line="259" w:lineRule="auto"/>
              <w:ind w:left="25" w:right="0" w:firstLine="0"/>
              <w:jc w:val="left"/>
            </w:pPr>
            <w:r>
              <w:rPr>
                <w:rFonts w:ascii="Arial" w:eastAsia="Arial" w:hAnsi="Arial" w:cs="Arial"/>
                <w:b/>
                <w:sz w:val="14"/>
              </w:rPr>
              <w:t xml:space="preserve">19. Podklady pro verifikační </w:t>
            </w:r>
            <w:proofErr w:type="spellStart"/>
            <w:r>
              <w:rPr>
                <w:rFonts w:ascii="Arial" w:eastAsia="Arial" w:hAnsi="Arial" w:cs="Arial"/>
                <w:b/>
                <w:sz w:val="14"/>
              </w:rPr>
              <w:t>stavnovisko</w:t>
            </w:r>
            <w:proofErr w:type="spellEnd"/>
          </w:p>
        </w:tc>
        <w:tc>
          <w:tcPr>
            <w:tcW w:w="1004" w:type="dxa"/>
            <w:tcBorders>
              <w:top w:val="single" w:sz="7" w:space="0" w:color="000000"/>
              <w:left w:val="single" w:sz="7" w:space="0" w:color="000000"/>
              <w:bottom w:val="single" w:sz="7" w:space="0" w:color="000000"/>
              <w:right w:val="nil"/>
            </w:tcBorders>
          </w:tcPr>
          <w:p w:rsidR="00EF22F3" w:rsidRDefault="00EF22F3">
            <w:pPr>
              <w:spacing w:after="0" w:line="259" w:lineRule="auto"/>
              <w:ind w:left="391" w:right="0" w:firstLine="0"/>
              <w:jc w:val="center"/>
            </w:pPr>
          </w:p>
        </w:tc>
        <w:tc>
          <w:tcPr>
            <w:tcW w:w="260" w:type="dxa"/>
            <w:tcBorders>
              <w:top w:val="single" w:sz="7" w:space="0" w:color="000000"/>
              <w:left w:val="nil"/>
              <w:bottom w:val="single" w:sz="7" w:space="0" w:color="000000"/>
              <w:right w:val="single" w:sz="7" w:space="0" w:color="000000"/>
            </w:tcBorders>
          </w:tcPr>
          <w:p w:rsidR="00EF22F3" w:rsidRDefault="00EF22F3">
            <w:pPr>
              <w:spacing w:after="160" w:line="259" w:lineRule="auto"/>
              <w:ind w:left="0" w:right="0" w:firstLine="0"/>
              <w:jc w:val="left"/>
            </w:pPr>
          </w:p>
        </w:tc>
        <w:tc>
          <w:tcPr>
            <w:tcW w:w="644" w:type="dxa"/>
            <w:tcBorders>
              <w:top w:val="single" w:sz="7" w:space="0" w:color="000000"/>
              <w:left w:val="single" w:sz="7" w:space="0" w:color="000000"/>
              <w:bottom w:val="single" w:sz="7" w:space="0" w:color="000000"/>
              <w:right w:val="nil"/>
            </w:tcBorders>
            <w:shd w:val="clear" w:color="auto" w:fill="FFFF00"/>
          </w:tcPr>
          <w:p w:rsidR="00EF22F3" w:rsidRDefault="00EF22F3">
            <w:pPr>
              <w:spacing w:after="160" w:line="259" w:lineRule="auto"/>
              <w:ind w:left="0" w:right="0" w:firstLine="0"/>
              <w:jc w:val="left"/>
            </w:pPr>
          </w:p>
        </w:tc>
        <w:tc>
          <w:tcPr>
            <w:tcW w:w="860" w:type="dxa"/>
            <w:tcBorders>
              <w:top w:val="single" w:sz="7" w:space="0" w:color="000000"/>
              <w:left w:val="nil"/>
              <w:bottom w:val="single" w:sz="7" w:space="0" w:color="000000"/>
              <w:right w:val="single" w:sz="7" w:space="0" w:color="000000"/>
            </w:tcBorders>
            <w:shd w:val="clear" w:color="auto" w:fill="FFFF00"/>
          </w:tcPr>
          <w:p w:rsidR="00EF22F3" w:rsidRDefault="00EF22F3">
            <w:pPr>
              <w:spacing w:after="0" w:line="259" w:lineRule="auto"/>
              <w:ind w:left="0" w:right="0" w:firstLine="0"/>
              <w:jc w:val="left"/>
            </w:pPr>
          </w:p>
        </w:tc>
        <w:tc>
          <w:tcPr>
            <w:tcW w:w="1939" w:type="dxa"/>
            <w:tcBorders>
              <w:top w:val="single" w:sz="7" w:space="0" w:color="000000"/>
              <w:left w:val="single" w:sz="7" w:space="0" w:color="000000"/>
              <w:bottom w:val="single" w:sz="7" w:space="0" w:color="000000"/>
              <w:right w:val="single" w:sz="7" w:space="0" w:color="000000"/>
            </w:tcBorders>
            <w:shd w:val="clear" w:color="auto" w:fill="FFFFFF"/>
          </w:tcPr>
          <w:p w:rsidR="00EF22F3" w:rsidRDefault="00EF22F3">
            <w:pPr>
              <w:spacing w:after="0" w:line="259" w:lineRule="auto"/>
              <w:ind w:left="133" w:right="0" w:firstLine="0"/>
              <w:jc w:val="center"/>
            </w:pPr>
          </w:p>
        </w:tc>
      </w:tr>
      <w:tr w:rsidR="00EF22F3">
        <w:trPr>
          <w:trHeight w:val="250"/>
        </w:trPr>
        <w:tc>
          <w:tcPr>
            <w:tcW w:w="5931" w:type="dxa"/>
            <w:tcBorders>
              <w:top w:val="single" w:sz="7" w:space="0" w:color="000000"/>
              <w:left w:val="single" w:sz="7" w:space="0" w:color="000000"/>
              <w:bottom w:val="single" w:sz="7" w:space="0" w:color="000000"/>
              <w:right w:val="single" w:sz="7" w:space="0" w:color="000000"/>
            </w:tcBorders>
            <w:shd w:val="clear" w:color="auto" w:fill="FF9900"/>
          </w:tcPr>
          <w:p w:rsidR="00EF22F3" w:rsidRDefault="00E92DDB">
            <w:pPr>
              <w:spacing w:after="0" w:line="259" w:lineRule="auto"/>
              <w:ind w:left="25" w:right="0" w:firstLine="0"/>
              <w:jc w:val="left"/>
            </w:pPr>
            <w:r>
              <w:rPr>
                <w:rFonts w:ascii="Arial" w:eastAsia="Arial" w:hAnsi="Arial" w:cs="Arial"/>
                <w:b/>
                <w:sz w:val="14"/>
              </w:rPr>
              <w:t>G. Reprografie 5 paré (v Kč)</w:t>
            </w:r>
          </w:p>
        </w:tc>
        <w:tc>
          <w:tcPr>
            <w:tcW w:w="1004" w:type="dxa"/>
            <w:tcBorders>
              <w:top w:val="single" w:sz="7" w:space="0" w:color="000000"/>
              <w:left w:val="single" w:sz="7" w:space="0" w:color="000000"/>
              <w:bottom w:val="single" w:sz="7" w:space="0" w:color="000000"/>
              <w:right w:val="nil"/>
            </w:tcBorders>
            <w:shd w:val="clear" w:color="auto" w:fill="FF9900"/>
          </w:tcPr>
          <w:p w:rsidR="00EF22F3" w:rsidRDefault="00EF22F3">
            <w:pPr>
              <w:spacing w:after="0" w:line="259" w:lineRule="auto"/>
              <w:ind w:left="392" w:right="0" w:firstLine="0"/>
              <w:jc w:val="center"/>
            </w:pPr>
          </w:p>
        </w:tc>
        <w:tc>
          <w:tcPr>
            <w:tcW w:w="260" w:type="dxa"/>
            <w:tcBorders>
              <w:top w:val="single" w:sz="7" w:space="0" w:color="000000"/>
              <w:left w:val="nil"/>
              <w:bottom w:val="single" w:sz="7" w:space="0" w:color="000000"/>
              <w:right w:val="single" w:sz="7" w:space="0" w:color="000000"/>
            </w:tcBorders>
            <w:shd w:val="clear" w:color="auto" w:fill="FF9900"/>
          </w:tcPr>
          <w:p w:rsidR="00EF22F3" w:rsidRDefault="00EF22F3">
            <w:pPr>
              <w:spacing w:after="160" w:line="259" w:lineRule="auto"/>
              <w:ind w:left="0" w:right="0" w:firstLine="0"/>
              <w:jc w:val="left"/>
            </w:pPr>
          </w:p>
        </w:tc>
        <w:tc>
          <w:tcPr>
            <w:tcW w:w="644" w:type="dxa"/>
            <w:tcBorders>
              <w:top w:val="single" w:sz="7" w:space="0" w:color="000000"/>
              <w:left w:val="single" w:sz="7" w:space="0" w:color="000000"/>
              <w:bottom w:val="single" w:sz="7" w:space="0" w:color="000000"/>
              <w:right w:val="nil"/>
            </w:tcBorders>
            <w:shd w:val="clear" w:color="auto" w:fill="FF9900"/>
          </w:tcPr>
          <w:p w:rsidR="00EF22F3" w:rsidRDefault="00EF22F3">
            <w:pPr>
              <w:spacing w:after="160" w:line="259" w:lineRule="auto"/>
              <w:ind w:left="0" w:right="0" w:firstLine="0"/>
              <w:jc w:val="left"/>
            </w:pPr>
          </w:p>
        </w:tc>
        <w:tc>
          <w:tcPr>
            <w:tcW w:w="860" w:type="dxa"/>
            <w:tcBorders>
              <w:top w:val="single" w:sz="7" w:space="0" w:color="000000"/>
              <w:left w:val="nil"/>
              <w:bottom w:val="single" w:sz="7" w:space="0" w:color="000000"/>
              <w:right w:val="single" w:sz="7" w:space="0" w:color="000000"/>
            </w:tcBorders>
            <w:shd w:val="clear" w:color="auto" w:fill="FF9900"/>
          </w:tcPr>
          <w:p w:rsidR="00EF22F3" w:rsidRDefault="00EF22F3">
            <w:pPr>
              <w:spacing w:after="0" w:line="259" w:lineRule="auto"/>
              <w:ind w:left="82" w:right="0" w:firstLine="0"/>
              <w:jc w:val="left"/>
            </w:pPr>
          </w:p>
        </w:tc>
        <w:tc>
          <w:tcPr>
            <w:tcW w:w="1939" w:type="dxa"/>
            <w:tcBorders>
              <w:top w:val="single" w:sz="7" w:space="0" w:color="000000"/>
              <w:left w:val="single" w:sz="7" w:space="0" w:color="000000"/>
              <w:bottom w:val="single" w:sz="7" w:space="0" w:color="000000"/>
              <w:right w:val="single" w:sz="7" w:space="0" w:color="000000"/>
            </w:tcBorders>
            <w:shd w:val="clear" w:color="auto" w:fill="FFFF00"/>
          </w:tcPr>
          <w:p w:rsidR="00EF22F3" w:rsidRDefault="00EF22F3">
            <w:pPr>
              <w:spacing w:after="0" w:line="259" w:lineRule="auto"/>
              <w:ind w:left="133" w:right="0" w:firstLine="0"/>
              <w:jc w:val="center"/>
            </w:pPr>
          </w:p>
        </w:tc>
      </w:tr>
      <w:tr w:rsidR="00EF22F3">
        <w:trPr>
          <w:trHeight w:val="410"/>
        </w:trPr>
        <w:tc>
          <w:tcPr>
            <w:tcW w:w="5931" w:type="dxa"/>
            <w:tcBorders>
              <w:top w:val="single" w:sz="7" w:space="0" w:color="000000"/>
              <w:left w:val="single" w:sz="7" w:space="0" w:color="000000"/>
              <w:bottom w:val="single" w:sz="7" w:space="0" w:color="000000"/>
              <w:right w:val="single" w:sz="7" w:space="0" w:color="000000"/>
            </w:tcBorders>
            <w:shd w:val="clear" w:color="auto" w:fill="FFCC00"/>
            <w:vAlign w:val="center"/>
          </w:tcPr>
          <w:p w:rsidR="00EF22F3" w:rsidRDefault="00E92DDB">
            <w:pPr>
              <w:spacing w:after="0" w:line="259" w:lineRule="auto"/>
              <w:ind w:left="33" w:right="0" w:firstLine="0"/>
              <w:jc w:val="left"/>
            </w:pPr>
            <w:r>
              <w:rPr>
                <w:rFonts w:ascii="Arial" w:eastAsia="Arial" w:hAnsi="Arial" w:cs="Arial"/>
                <w:b/>
                <w:sz w:val="18"/>
              </w:rPr>
              <w:t>SOUČET A – G celkem za DÚR (bez DPH)</w:t>
            </w:r>
          </w:p>
        </w:tc>
        <w:tc>
          <w:tcPr>
            <w:tcW w:w="1004" w:type="dxa"/>
            <w:tcBorders>
              <w:top w:val="single" w:sz="7" w:space="0" w:color="000000"/>
              <w:left w:val="single" w:sz="7" w:space="0" w:color="000000"/>
              <w:bottom w:val="single" w:sz="7" w:space="0" w:color="000000"/>
              <w:right w:val="nil"/>
            </w:tcBorders>
            <w:shd w:val="clear" w:color="auto" w:fill="FFCC00"/>
          </w:tcPr>
          <w:p w:rsidR="00EF22F3" w:rsidRDefault="00EF22F3">
            <w:pPr>
              <w:spacing w:after="160" w:line="259" w:lineRule="auto"/>
              <w:ind w:left="0" w:right="0" w:firstLine="0"/>
              <w:jc w:val="left"/>
            </w:pPr>
          </w:p>
        </w:tc>
        <w:tc>
          <w:tcPr>
            <w:tcW w:w="260" w:type="dxa"/>
            <w:tcBorders>
              <w:top w:val="single" w:sz="7" w:space="0" w:color="000000"/>
              <w:left w:val="nil"/>
              <w:bottom w:val="single" w:sz="7" w:space="0" w:color="000000"/>
              <w:right w:val="single" w:sz="7" w:space="0" w:color="000000"/>
            </w:tcBorders>
            <w:shd w:val="clear" w:color="auto" w:fill="FFCC00"/>
          </w:tcPr>
          <w:p w:rsidR="00EF22F3" w:rsidRDefault="00EF22F3">
            <w:pPr>
              <w:spacing w:after="160" w:line="259" w:lineRule="auto"/>
              <w:ind w:left="0" w:right="0" w:firstLine="0"/>
              <w:jc w:val="left"/>
            </w:pPr>
          </w:p>
        </w:tc>
        <w:tc>
          <w:tcPr>
            <w:tcW w:w="644" w:type="dxa"/>
            <w:tcBorders>
              <w:top w:val="single" w:sz="7" w:space="0" w:color="000000"/>
              <w:left w:val="single" w:sz="7" w:space="0" w:color="000000"/>
              <w:bottom w:val="single" w:sz="7" w:space="0" w:color="000000"/>
              <w:right w:val="nil"/>
            </w:tcBorders>
            <w:shd w:val="clear" w:color="auto" w:fill="FFCC00"/>
          </w:tcPr>
          <w:p w:rsidR="00EF22F3" w:rsidRDefault="00EF22F3">
            <w:pPr>
              <w:spacing w:after="160" w:line="259" w:lineRule="auto"/>
              <w:ind w:left="0" w:right="0" w:firstLine="0"/>
              <w:jc w:val="left"/>
            </w:pPr>
          </w:p>
        </w:tc>
        <w:tc>
          <w:tcPr>
            <w:tcW w:w="860" w:type="dxa"/>
            <w:tcBorders>
              <w:top w:val="single" w:sz="7" w:space="0" w:color="000000"/>
              <w:left w:val="nil"/>
              <w:bottom w:val="single" w:sz="7" w:space="0" w:color="000000"/>
              <w:right w:val="single" w:sz="7" w:space="0" w:color="000000"/>
            </w:tcBorders>
            <w:shd w:val="clear" w:color="auto" w:fill="FFCC00"/>
          </w:tcPr>
          <w:p w:rsidR="00EF22F3" w:rsidRDefault="00EF22F3">
            <w:pPr>
              <w:spacing w:after="160" w:line="259" w:lineRule="auto"/>
              <w:ind w:left="0" w:right="0" w:firstLine="0"/>
              <w:jc w:val="left"/>
            </w:pPr>
          </w:p>
        </w:tc>
        <w:tc>
          <w:tcPr>
            <w:tcW w:w="1939" w:type="dxa"/>
            <w:tcBorders>
              <w:top w:val="single" w:sz="7" w:space="0" w:color="000000"/>
              <w:left w:val="single" w:sz="7" w:space="0" w:color="000000"/>
              <w:bottom w:val="single" w:sz="7" w:space="0" w:color="000000"/>
              <w:right w:val="single" w:sz="7" w:space="0" w:color="000000"/>
            </w:tcBorders>
            <w:shd w:val="clear" w:color="auto" w:fill="FFCC00"/>
            <w:vAlign w:val="center"/>
          </w:tcPr>
          <w:p w:rsidR="00EF22F3" w:rsidRDefault="00E92DDB">
            <w:pPr>
              <w:spacing w:after="0" w:line="259" w:lineRule="auto"/>
              <w:ind w:left="129" w:right="0" w:firstLine="0"/>
              <w:jc w:val="center"/>
            </w:pPr>
            <w:r>
              <w:rPr>
                <w:rFonts w:ascii="Arial" w:eastAsia="Arial" w:hAnsi="Arial" w:cs="Arial"/>
                <w:sz w:val="18"/>
              </w:rPr>
              <w:t>5 935 200</w:t>
            </w:r>
          </w:p>
        </w:tc>
      </w:tr>
    </w:tbl>
    <w:p w:rsidR="00EF22F3" w:rsidRDefault="00E92DDB">
      <w:r>
        <w:br w:type="page"/>
      </w:r>
    </w:p>
    <w:p w:rsidR="00EF22F3" w:rsidRDefault="00EF22F3">
      <w:pPr>
        <w:spacing w:after="0" w:line="259" w:lineRule="auto"/>
        <w:ind w:left="-797" w:right="2411" w:firstLine="0"/>
        <w:jc w:val="left"/>
      </w:pPr>
    </w:p>
    <w:tbl>
      <w:tblPr>
        <w:tblStyle w:val="TableGrid"/>
        <w:tblW w:w="7752" w:type="dxa"/>
        <w:tblInd w:w="324" w:type="dxa"/>
        <w:tblCellMar>
          <w:top w:w="4" w:type="dxa"/>
          <w:left w:w="0" w:type="dxa"/>
          <w:bottom w:w="0" w:type="dxa"/>
          <w:right w:w="0" w:type="dxa"/>
        </w:tblCellMar>
        <w:tblLook w:val="04A0" w:firstRow="1" w:lastRow="0" w:firstColumn="1" w:lastColumn="0" w:noHBand="0" w:noVBand="1"/>
      </w:tblPr>
      <w:tblGrid>
        <w:gridCol w:w="10"/>
        <w:gridCol w:w="2672"/>
        <w:gridCol w:w="2509"/>
        <w:gridCol w:w="10"/>
        <w:gridCol w:w="20"/>
        <w:gridCol w:w="821"/>
        <w:gridCol w:w="10"/>
        <w:gridCol w:w="736"/>
        <w:gridCol w:w="10"/>
        <w:gridCol w:w="946"/>
        <w:gridCol w:w="8"/>
      </w:tblGrid>
      <w:tr w:rsidR="00EF22F3">
        <w:trPr>
          <w:gridAfter w:val="1"/>
          <w:wAfter w:w="8" w:type="dxa"/>
          <w:trHeight w:val="193"/>
        </w:trPr>
        <w:tc>
          <w:tcPr>
            <w:tcW w:w="2686" w:type="dxa"/>
            <w:gridSpan w:val="2"/>
            <w:tcBorders>
              <w:top w:val="nil"/>
              <w:left w:val="nil"/>
              <w:bottom w:val="single" w:sz="12" w:space="0" w:color="000000"/>
              <w:right w:val="nil"/>
            </w:tcBorders>
          </w:tcPr>
          <w:p w:rsidR="00EF22F3" w:rsidRDefault="00E92DDB">
            <w:pPr>
              <w:spacing w:after="0" w:line="259" w:lineRule="auto"/>
              <w:ind w:left="29" w:right="0" w:firstLine="0"/>
              <w:jc w:val="left"/>
            </w:pPr>
            <w:r>
              <w:rPr>
                <w:rFonts w:ascii="Arial" w:eastAsia="Arial" w:hAnsi="Arial" w:cs="Arial"/>
                <w:b/>
                <w:sz w:val="15"/>
              </w:rPr>
              <w:t>Tabulka č. 3</w:t>
            </w:r>
          </w:p>
        </w:tc>
        <w:tc>
          <w:tcPr>
            <w:tcW w:w="2542" w:type="dxa"/>
            <w:gridSpan w:val="3"/>
            <w:tcBorders>
              <w:top w:val="nil"/>
              <w:left w:val="nil"/>
              <w:bottom w:val="single" w:sz="12" w:space="0" w:color="000000"/>
              <w:right w:val="nil"/>
            </w:tcBorders>
          </w:tcPr>
          <w:p w:rsidR="00EF22F3" w:rsidRDefault="00EF22F3">
            <w:pPr>
              <w:spacing w:after="160" w:line="259" w:lineRule="auto"/>
              <w:ind w:left="0" w:right="0" w:firstLine="0"/>
              <w:jc w:val="left"/>
            </w:pPr>
          </w:p>
        </w:tc>
        <w:tc>
          <w:tcPr>
            <w:tcW w:w="2525" w:type="dxa"/>
            <w:gridSpan w:val="5"/>
            <w:tcBorders>
              <w:top w:val="nil"/>
              <w:left w:val="nil"/>
              <w:bottom w:val="single" w:sz="12" w:space="0" w:color="000000"/>
              <w:right w:val="nil"/>
            </w:tcBorders>
          </w:tcPr>
          <w:p w:rsidR="00EF22F3" w:rsidRDefault="00E92DDB">
            <w:pPr>
              <w:spacing w:after="0" w:line="259" w:lineRule="auto"/>
              <w:ind w:left="0" w:right="0" w:firstLine="0"/>
              <w:jc w:val="left"/>
            </w:pPr>
            <w:r>
              <w:rPr>
                <w:rFonts w:ascii="Arial" w:eastAsia="Arial" w:hAnsi="Arial" w:cs="Arial"/>
                <w:sz w:val="15"/>
              </w:rPr>
              <w:t>OCENĚNÝ ROZPIS SLUŽEB</w:t>
            </w:r>
          </w:p>
        </w:tc>
      </w:tr>
      <w:tr w:rsidR="00EF22F3">
        <w:trPr>
          <w:gridAfter w:val="1"/>
          <w:wAfter w:w="8" w:type="dxa"/>
          <w:trHeight w:val="372"/>
        </w:trPr>
        <w:tc>
          <w:tcPr>
            <w:tcW w:w="2686" w:type="dxa"/>
            <w:gridSpan w:val="2"/>
            <w:tcBorders>
              <w:top w:val="single" w:sz="12" w:space="0" w:color="000000"/>
              <w:left w:val="single" w:sz="12" w:space="0" w:color="000000"/>
              <w:bottom w:val="single" w:sz="12" w:space="0" w:color="000000"/>
              <w:right w:val="nil"/>
            </w:tcBorders>
            <w:shd w:val="clear" w:color="auto" w:fill="FABF8F"/>
          </w:tcPr>
          <w:p w:rsidR="00EF22F3" w:rsidRDefault="00EF22F3">
            <w:pPr>
              <w:spacing w:after="160" w:line="259" w:lineRule="auto"/>
              <w:ind w:left="0" w:right="0" w:firstLine="0"/>
              <w:jc w:val="left"/>
            </w:pPr>
          </w:p>
        </w:tc>
        <w:tc>
          <w:tcPr>
            <w:tcW w:w="2542" w:type="dxa"/>
            <w:gridSpan w:val="3"/>
            <w:tcBorders>
              <w:top w:val="single" w:sz="12" w:space="0" w:color="000000"/>
              <w:left w:val="nil"/>
              <w:bottom w:val="single" w:sz="12" w:space="0" w:color="000000"/>
              <w:right w:val="nil"/>
            </w:tcBorders>
            <w:shd w:val="clear" w:color="auto" w:fill="FABF8F"/>
          </w:tcPr>
          <w:p w:rsidR="00EF22F3" w:rsidRDefault="00E92DDB">
            <w:pPr>
              <w:spacing w:after="0" w:line="259" w:lineRule="auto"/>
              <w:ind w:left="0" w:right="0" w:firstLine="0"/>
              <w:jc w:val="left"/>
            </w:pPr>
            <w:r>
              <w:rPr>
                <w:rFonts w:ascii="Arial" w:eastAsia="Arial" w:hAnsi="Arial" w:cs="Arial"/>
                <w:b/>
                <w:sz w:val="21"/>
              </w:rPr>
              <w:t>Inženýrská činnost k ÚR</w:t>
            </w:r>
          </w:p>
        </w:tc>
        <w:tc>
          <w:tcPr>
            <w:tcW w:w="2525" w:type="dxa"/>
            <w:gridSpan w:val="5"/>
            <w:tcBorders>
              <w:top w:val="single" w:sz="12" w:space="0" w:color="000000"/>
              <w:left w:val="nil"/>
              <w:bottom w:val="single" w:sz="12" w:space="0" w:color="000000"/>
              <w:right w:val="single" w:sz="12" w:space="0" w:color="000000"/>
            </w:tcBorders>
            <w:shd w:val="clear" w:color="auto" w:fill="FABF8F"/>
          </w:tcPr>
          <w:p w:rsidR="00EF22F3" w:rsidRDefault="00EF22F3">
            <w:pPr>
              <w:spacing w:after="160" w:line="259" w:lineRule="auto"/>
              <w:ind w:left="0" w:right="0" w:firstLine="0"/>
              <w:jc w:val="left"/>
            </w:pPr>
          </w:p>
        </w:tc>
      </w:tr>
      <w:tr w:rsidR="00EF22F3">
        <w:trPr>
          <w:gridAfter w:val="1"/>
          <w:wAfter w:w="8" w:type="dxa"/>
          <w:trHeight w:val="372"/>
        </w:trPr>
        <w:tc>
          <w:tcPr>
            <w:tcW w:w="2686" w:type="dxa"/>
            <w:gridSpan w:val="2"/>
            <w:tcBorders>
              <w:top w:val="single" w:sz="12" w:space="0" w:color="000000"/>
              <w:left w:val="nil"/>
              <w:bottom w:val="single" w:sz="12" w:space="0" w:color="000000"/>
              <w:right w:val="nil"/>
            </w:tcBorders>
          </w:tcPr>
          <w:p w:rsidR="00EF22F3" w:rsidRDefault="00EF22F3">
            <w:pPr>
              <w:spacing w:after="160" w:line="259" w:lineRule="auto"/>
              <w:ind w:left="0" w:right="0" w:firstLine="0"/>
              <w:jc w:val="left"/>
            </w:pPr>
          </w:p>
        </w:tc>
        <w:tc>
          <w:tcPr>
            <w:tcW w:w="2542" w:type="dxa"/>
            <w:gridSpan w:val="3"/>
            <w:tcBorders>
              <w:top w:val="single" w:sz="12" w:space="0" w:color="000000"/>
              <w:left w:val="nil"/>
              <w:bottom w:val="single" w:sz="12" w:space="0" w:color="000000"/>
              <w:right w:val="nil"/>
            </w:tcBorders>
          </w:tcPr>
          <w:p w:rsidR="00EF22F3" w:rsidRDefault="00EF22F3">
            <w:pPr>
              <w:spacing w:after="160" w:line="259" w:lineRule="auto"/>
              <w:ind w:left="0" w:right="0" w:firstLine="0"/>
              <w:jc w:val="left"/>
            </w:pPr>
          </w:p>
        </w:tc>
        <w:tc>
          <w:tcPr>
            <w:tcW w:w="2525" w:type="dxa"/>
            <w:gridSpan w:val="5"/>
            <w:tcBorders>
              <w:top w:val="single" w:sz="12" w:space="0" w:color="000000"/>
              <w:left w:val="nil"/>
              <w:bottom w:val="single" w:sz="12" w:space="0" w:color="000000"/>
              <w:right w:val="nil"/>
            </w:tcBorders>
          </w:tcPr>
          <w:p w:rsidR="00EF22F3" w:rsidRDefault="00EF22F3">
            <w:pPr>
              <w:spacing w:after="160" w:line="259" w:lineRule="auto"/>
              <w:ind w:left="0" w:right="0" w:firstLine="0"/>
              <w:jc w:val="left"/>
            </w:pPr>
          </w:p>
        </w:tc>
      </w:tr>
      <w:tr w:rsidR="00EF22F3">
        <w:trPr>
          <w:gridAfter w:val="1"/>
          <w:wAfter w:w="8" w:type="dxa"/>
          <w:trHeight w:val="384"/>
        </w:trPr>
        <w:tc>
          <w:tcPr>
            <w:tcW w:w="2686" w:type="dxa"/>
            <w:gridSpan w:val="2"/>
            <w:tcBorders>
              <w:top w:val="single" w:sz="12" w:space="0" w:color="000000"/>
              <w:left w:val="single" w:sz="12" w:space="0" w:color="000000"/>
              <w:bottom w:val="single" w:sz="12" w:space="0" w:color="000000"/>
              <w:right w:val="nil"/>
            </w:tcBorders>
            <w:shd w:val="clear" w:color="auto" w:fill="CCFF99"/>
          </w:tcPr>
          <w:p w:rsidR="00EF22F3" w:rsidRDefault="00EF22F3">
            <w:pPr>
              <w:spacing w:after="160" w:line="259" w:lineRule="auto"/>
              <w:ind w:left="0" w:right="0" w:firstLine="0"/>
              <w:jc w:val="left"/>
            </w:pPr>
          </w:p>
        </w:tc>
        <w:tc>
          <w:tcPr>
            <w:tcW w:w="2542" w:type="dxa"/>
            <w:gridSpan w:val="3"/>
            <w:tcBorders>
              <w:top w:val="single" w:sz="12" w:space="0" w:color="000000"/>
              <w:left w:val="nil"/>
              <w:bottom w:val="single" w:sz="12" w:space="0" w:color="000000"/>
              <w:right w:val="nil"/>
            </w:tcBorders>
            <w:shd w:val="clear" w:color="auto" w:fill="CCFF99"/>
          </w:tcPr>
          <w:p w:rsidR="00EF22F3" w:rsidRDefault="00E92DDB">
            <w:pPr>
              <w:spacing w:after="0" w:line="259" w:lineRule="auto"/>
              <w:ind w:left="115" w:right="0" w:firstLine="0"/>
              <w:jc w:val="left"/>
            </w:pPr>
            <w:r>
              <w:rPr>
                <w:rFonts w:ascii="Calibri" w:eastAsia="Calibri" w:hAnsi="Calibri" w:cs="Calibri"/>
                <w:b/>
                <w:sz w:val="21"/>
              </w:rPr>
              <w:t>I/20 Chválenice, přeložka</w:t>
            </w:r>
          </w:p>
        </w:tc>
        <w:tc>
          <w:tcPr>
            <w:tcW w:w="2525" w:type="dxa"/>
            <w:gridSpan w:val="5"/>
            <w:tcBorders>
              <w:top w:val="single" w:sz="12" w:space="0" w:color="000000"/>
              <w:left w:val="nil"/>
              <w:bottom w:val="single" w:sz="12" w:space="0" w:color="000000"/>
              <w:right w:val="single" w:sz="12" w:space="0" w:color="000000"/>
            </w:tcBorders>
            <w:shd w:val="clear" w:color="auto" w:fill="CCFF99"/>
          </w:tcPr>
          <w:p w:rsidR="00EF22F3" w:rsidRDefault="00EF22F3">
            <w:pPr>
              <w:spacing w:after="160" w:line="259" w:lineRule="auto"/>
              <w:ind w:left="0" w:right="0" w:firstLine="0"/>
              <w:jc w:val="left"/>
            </w:pPr>
          </w:p>
        </w:tc>
      </w:tr>
      <w:tr w:rsidR="00EF22F3">
        <w:trPr>
          <w:gridAfter w:val="1"/>
          <w:wAfter w:w="8" w:type="dxa"/>
          <w:trHeight w:val="235"/>
        </w:trPr>
        <w:tc>
          <w:tcPr>
            <w:tcW w:w="5198" w:type="dxa"/>
            <w:gridSpan w:val="3"/>
            <w:tcBorders>
              <w:top w:val="nil"/>
              <w:left w:val="nil"/>
              <w:bottom w:val="single" w:sz="6" w:space="0" w:color="000000"/>
              <w:right w:val="nil"/>
            </w:tcBorders>
            <w:shd w:val="clear" w:color="auto" w:fill="FFFF00"/>
          </w:tcPr>
          <w:p w:rsidR="00EF22F3" w:rsidRDefault="00E92DDB">
            <w:pPr>
              <w:spacing w:after="0" w:line="259" w:lineRule="auto"/>
              <w:ind w:left="0" w:right="0" w:firstLine="0"/>
              <w:jc w:val="left"/>
            </w:pPr>
            <w:r>
              <w:rPr>
                <w:rFonts w:ascii="Arial" w:eastAsia="Arial" w:hAnsi="Arial" w:cs="Arial"/>
                <w:b/>
                <w:i/>
                <w:sz w:val="12"/>
              </w:rPr>
              <w:t xml:space="preserve">Pozn.: </w:t>
            </w:r>
            <w:r>
              <w:rPr>
                <w:rFonts w:ascii="Arial" w:eastAsia="Arial" w:hAnsi="Arial" w:cs="Arial"/>
                <w:i/>
                <w:sz w:val="12"/>
              </w:rPr>
              <w:t xml:space="preserve">Uchazeč v rámci této části vyplní hodinovou sazbu - </w:t>
            </w:r>
            <w:r>
              <w:rPr>
                <w:rFonts w:ascii="Arial" w:eastAsia="Arial" w:hAnsi="Arial" w:cs="Arial"/>
                <w:b/>
                <w:i/>
                <w:sz w:val="12"/>
                <w:u w:val="single" w:color="000000"/>
              </w:rPr>
              <w:t>žluté buňky</w:t>
            </w:r>
          </w:p>
        </w:tc>
        <w:tc>
          <w:tcPr>
            <w:tcW w:w="2554" w:type="dxa"/>
            <w:gridSpan w:val="7"/>
            <w:tcBorders>
              <w:top w:val="nil"/>
              <w:left w:val="nil"/>
              <w:bottom w:val="single" w:sz="6" w:space="0" w:color="000000"/>
              <w:right w:val="nil"/>
            </w:tcBorders>
            <w:shd w:val="clear" w:color="auto" w:fill="FFFF00"/>
          </w:tcPr>
          <w:p w:rsidR="00EF22F3" w:rsidRDefault="00EF22F3">
            <w:pPr>
              <w:spacing w:after="160" w:line="259" w:lineRule="auto"/>
              <w:ind w:left="0" w:right="0" w:firstLine="0"/>
              <w:jc w:val="left"/>
            </w:pPr>
          </w:p>
        </w:tc>
      </w:tr>
      <w:tr w:rsidR="00EF22F3">
        <w:trPr>
          <w:gridAfter w:val="1"/>
          <w:wAfter w:w="8" w:type="dxa"/>
          <w:trHeight w:val="576"/>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CC"/>
          </w:tcPr>
          <w:p w:rsidR="00EF22F3" w:rsidRDefault="00E92DDB">
            <w:pPr>
              <w:spacing w:after="108" w:line="259" w:lineRule="auto"/>
              <w:ind w:left="0" w:right="21" w:firstLine="0"/>
              <w:jc w:val="center"/>
            </w:pPr>
            <w:r>
              <w:rPr>
                <w:rFonts w:ascii="Arial" w:eastAsia="Arial" w:hAnsi="Arial" w:cs="Arial"/>
                <w:b/>
                <w:sz w:val="15"/>
              </w:rPr>
              <w:t xml:space="preserve">Služba </w:t>
            </w:r>
          </w:p>
          <w:p w:rsidR="00EF22F3" w:rsidRDefault="00E92DDB">
            <w:pPr>
              <w:spacing w:after="0" w:line="259" w:lineRule="auto"/>
              <w:ind w:left="0" w:right="20" w:firstLine="0"/>
              <w:jc w:val="center"/>
            </w:pPr>
            <w:r>
              <w:rPr>
                <w:rFonts w:ascii="Arial" w:eastAsia="Arial" w:hAnsi="Arial" w:cs="Arial"/>
                <w:b/>
                <w:sz w:val="15"/>
              </w:rPr>
              <w:t>SPECIFIKACE INŽENÝRSKÉ ČINNOSTI – část A</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FFFFCC"/>
            <w:vAlign w:val="bottom"/>
          </w:tcPr>
          <w:p w:rsidR="00EF22F3" w:rsidRDefault="00E92DDB">
            <w:pPr>
              <w:spacing w:after="0" w:line="259" w:lineRule="auto"/>
              <w:ind w:left="35" w:right="16" w:firstLine="0"/>
              <w:jc w:val="center"/>
            </w:pPr>
            <w:r>
              <w:rPr>
                <w:rFonts w:ascii="Arial" w:eastAsia="Arial" w:hAnsi="Arial" w:cs="Arial"/>
                <w:sz w:val="15"/>
              </w:rPr>
              <w:t>Počet hodin</w:t>
            </w: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CC"/>
          </w:tcPr>
          <w:p w:rsidR="00EF22F3" w:rsidRDefault="00E92DDB">
            <w:pPr>
              <w:spacing w:after="10" w:line="259" w:lineRule="auto"/>
              <w:ind w:left="0" w:right="0" w:firstLine="0"/>
              <w:jc w:val="center"/>
            </w:pPr>
            <w:r>
              <w:rPr>
                <w:rFonts w:ascii="Arial" w:eastAsia="Arial" w:hAnsi="Arial" w:cs="Arial"/>
                <w:sz w:val="15"/>
              </w:rPr>
              <w:t>Hodinová sazba</w:t>
            </w:r>
          </w:p>
          <w:p w:rsidR="00EF22F3" w:rsidRDefault="00E92DDB">
            <w:pPr>
              <w:spacing w:after="0" w:line="259" w:lineRule="auto"/>
              <w:ind w:left="81" w:right="0" w:firstLine="0"/>
              <w:jc w:val="left"/>
            </w:pPr>
            <w:r>
              <w:rPr>
                <w:rFonts w:ascii="Arial" w:eastAsia="Arial" w:hAnsi="Arial" w:cs="Arial"/>
                <w:sz w:val="15"/>
              </w:rPr>
              <w:t>Kč / hod</w:t>
            </w: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CC"/>
            <w:vAlign w:val="bottom"/>
          </w:tcPr>
          <w:p w:rsidR="00EF22F3" w:rsidRDefault="00E92DDB">
            <w:pPr>
              <w:spacing w:after="45" w:line="259" w:lineRule="auto"/>
              <w:ind w:left="0" w:right="19" w:firstLine="0"/>
              <w:jc w:val="center"/>
            </w:pPr>
            <w:r>
              <w:rPr>
                <w:rFonts w:ascii="Arial" w:eastAsia="Arial" w:hAnsi="Arial" w:cs="Arial"/>
                <w:sz w:val="15"/>
              </w:rPr>
              <w:t>Cena</w:t>
            </w:r>
          </w:p>
          <w:p w:rsidR="00EF22F3" w:rsidRDefault="00E92DDB">
            <w:pPr>
              <w:spacing w:after="0" w:line="259" w:lineRule="auto"/>
              <w:ind w:left="0" w:right="22" w:firstLine="0"/>
              <w:jc w:val="center"/>
            </w:pPr>
            <w:r>
              <w:rPr>
                <w:rFonts w:ascii="Arial" w:eastAsia="Arial" w:hAnsi="Arial" w:cs="Arial"/>
                <w:sz w:val="15"/>
              </w:rPr>
              <w:t>Kč</w:t>
            </w:r>
          </w:p>
        </w:tc>
      </w:tr>
      <w:tr w:rsidR="00EF22F3">
        <w:trPr>
          <w:gridAfter w:val="1"/>
          <w:wAfter w:w="8" w:type="dxa"/>
          <w:trHeight w:val="214"/>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92DDB">
            <w:pPr>
              <w:spacing w:after="0" w:line="259" w:lineRule="auto"/>
              <w:ind w:left="5" w:right="0" w:firstLine="0"/>
              <w:jc w:val="left"/>
            </w:pPr>
            <w:r>
              <w:rPr>
                <w:rFonts w:ascii="Arial" w:eastAsia="Arial" w:hAnsi="Arial" w:cs="Arial"/>
                <w:b/>
                <w:sz w:val="15"/>
              </w:rPr>
              <w:t>Studium podkladů předaných objednateli (DÚR, EIA,…)</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19" w:firstLine="0"/>
              <w:jc w:val="center"/>
            </w:pPr>
          </w:p>
        </w:tc>
      </w:tr>
      <w:tr w:rsidR="00EF22F3">
        <w:trPr>
          <w:gridAfter w:val="1"/>
          <w:wAfter w:w="8" w:type="dxa"/>
          <w:trHeight w:val="214"/>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92DDB">
            <w:pPr>
              <w:spacing w:after="0" w:line="259" w:lineRule="auto"/>
              <w:ind w:left="5" w:right="0" w:firstLine="0"/>
              <w:jc w:val="left"/>
            </w:pPr>
            <w:r>
              <w:rPr>
                <w:rFonts w:ascii="Arial" w:eastAsia="Arial" w:hAnsi="Arial" w:cs="Arial"/>
                <w:sz w:val="15"/>
              </w:rPr>
              <w:t xml:space="preserve">Kompletace podkladů z dokladové části projednání </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19" w:firstLine="0"/>
              <w:jc w:val="center"/>
            </w:pPr>
          </w:p>
        </w:tc>
      </w:tr>
      <w:tr w:rsidR="00EF22F3">
        <w:trPr>
          <w:gridAfter w:val="1"/>
          <w:wAfter w:w="8" w:type="dxa"/>
          <w:trHeight w:val="1090"/>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92DDB">
            <w:pPr>
              <w:spacing w:after="2" w:line="273" w:lineRule="auto"/>
              <w:ind w:left="5" w:right="0" w:firstLine="0"/>
              <w:jc w:val="left"/>
            </w:pPr>
            <w:r>
              <w:rPr>
                <w:rFonts w:ascii="Arial" w:eastAsia="Arial" w:hAnsi="Arial" w:cs="Arial"/>
                <w:b/>
                <w:sz w:val="15"/>
              </w:rPr>
              <w:t xml:space="preserve">Projednání s dotčenými subjekty, majetkovými správci a dotčenými orgány státní správy. Formulace a podání žádostí s cílem vydání zásadních stanovisek, vyjádření, rozhodnutí </w:t>
            </w:r>
          </w:p>
          <w:p w:rsidR="00EF22F3" w:rsidRDefault="00E92DDB">
            <w:pPr>
              <w:spacing w:after="0" w:line="259" w:lineRule="auto"/>
              <w:ind w:left="5" w:right="0" w:firstLine="0"/>
              <w:jc w:val="left"/>
            </w:pPr>
            <w:r>
              <w:rPr>
                <w:rFonts w:ascii="Arial" w:eastAsia="Arial" w:hAnsi="Arial" w:cs="Arial"/>
                <w:b/>
                <w:sz w:val="15"/>
              </w:rPr>
              <w:t>(vč. doložky právní moci), souhlasu a výjimek potřebných k vydání územního rozhodnutí, a to v souladu s platnými právními předpisy a zákony, zejména:</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160" w:line="259" w:lineRule="auto"/>
              <w:ind w:left="0" w:right="0" w:firstLine="0"/>
              <w:jc w:val="left"/>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160" w:line="259" w:lineRule="auto"/>
              <w:ind w:left="0" w:right="0" w:firstLine="0"/>
              <w:jc w:val="left"/>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92D050"/>
            <w:vAlign w:val="center"/>
          </w:tcPr>
          <w:p w:rsidR="00EF22F3" w:rsidRDefault="00EF22F3">
            <w:pPr>
              <w:spacing w:after="0" w:line="259" w:lineRule="auto"/>
              <w:ind w:left="0" w:right="19" w:firstLine="0"/>
              <w:jc w:val="center"/>
            </w:pPr>
          </w:p>
        </w:tc>
      </w:tr>
      <w:tr w:rsidR="00EF22F3">
        <w:trPr>
          <w:gridAfter w:val="1"/>
          <w:wAfter w:w="8" w:type="dxa"/>
          <w:trHeight w:val="362"/>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tcPr>
          <w:p w:rsidR="00EF22F3" w:rsidRDefault="00E92DDB">
            <w:pPr>
              <w:spacing w:after="0" w:line="259" w:lineRule="auto"/>
              <w:ind w:left="0" w:right="93" w:firstLine="0"/>
              <w:jc w:val="center"/>
            </w:pPr>
            <w:r>
              <w:rPr>
                <w:rFonts w:ascii="Arial" w:eastAsia="Arial" w:hAnsi="Arial" w:cs="Arial"/>
                <w:sz w:val="15"/>
              </w:rPr>
              <w:t xml:space="preserve"> -    závazný posudek hygienika dle zák. 258/2000 Sb., v platném znění</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tcPr>
          <w:p w:rsidR="00EF22F3" w:rsidRDefault="00EF22F3">
            <w:pPr>
              <w:spacing w:after="0" w:line="259" w:lineRule="auto"/>
              <w:ind w:left="0" w:right="19" w:firstLine="0"/>
              <w:jc w:val="center"/>
            </w:pPr>
          </w:p>
        </w:tc>
      </w:tr>
      <w:tr w:rsidR="00EF22F3">
        <w:trPr>
          <w:gridAfter w:val="1"/>
          <w:wAfter w:w="8" w:type="dxa"/>
          <w:trHeight w:val="223"/>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tcPr>
          <w:p w:rsidR="00EF22F3" w:rsidRDefault="00E92DDB">
            <w:pPr>
              <w:spacing w:after="0" w:line="259" w:lineRule="auto"/>
              <w:ind w:left="221" w:right="0" w:firstLine="0"/>
              <w:jc w:val="left"/>
            </w:pPr>
            <w:r>
              <w:rPr>
                <w:rFonts w:ascii="Arial" w:eastAsia="Arial" w:hAnsi="Arial" w:cs="Arial"/>
                <w:sz w:val="15"/>
              </w:rPr>
              <w:t>vyjádření Ministerstva dopravy</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tcPr>
          <w:p w:rsidR="00EF22F3" w:rsidRDefault="00EF22F3">
            <w:pPr>
              <w:spacing w:after="0" w:line="259" w:lineRule="auto"/>
              <w:ind w:left="0" w:right="19" w:firstLine="0"/>
              <w:jc w:val="center"/>
            </w:pPr>
          </w:p>
        </w:tc>
      </w:tr>
      <w:tr w:rsidR="00EF22F3">
        <w:trPr>
          <w:gridAfter w:val="1"/>
          <w:wAfter w:w="8" w:type="dxa"/>
          <w:trHeight w:val="223"/>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tcPr>
          <w:p w:rsidR="00EF22F3" w:rsidRDefault="00E92DDB">
            <w:pPr>
              <w:spacing w:after="0" w:line="259" w:lineRule="auto"/>
              <w:ind w:left="221" w:right="0" w:firstLine="0"/>
              <w:jc w:val="left"/>
            </w:pPr>
            <w:r>
              <w:rPr>
                <w:rFonts w:ascii="Arial" w:eastAsia="Arial" w:hAnsi="Arial" w:cs="Arial"/>
                <w:sz w:val="15"/>
              </w:rPr>
              <w:t>vyjádření Ministerstva ŽP</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tcPr>
          <w:p w:rsidR="00EF22F3" w:rsidRDefault="00EF22F3">
            <w:pPr>
              <w:spacing w:after="0" w:line="259" w:lineRule="auto"/>
              <w:ind w:left="0" w:right="19" w:firstLine="0"/>
              <w:jc w:val="center"/>
            </w:pPr>
          </w:p>
        </w:tc>
      </w:tr>
      <w:tr w:rsidR="00EF22F3">
        <w:trPr>
          <w:gridAfter w:val="1"/>
          <w:wAfter w:w="8" w:type="dxa"/>
          <w:trHeight w:val="223"/>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tcPr>
          <w:p w:rsidR="00EF22F3" w:rsidRDefault="00E92DDB">
            <w:pPr>
              <w:spacing w:after="0" w:line="259" w:lineRule="auto"/>
              <w:ind w:left="221" w:right="0" w:firstLine="0"/>
              <w:jc w:val="left"/>
            </w:pPr>
            <w:r>
              <w:rPr>
                <w:rFonts w:ascii="Arial" w:eastAsia="Arial" w:hAnsi="Arial" w:cs="Arial"/>
                <w:sz w:val="15"/>
              </w:rPr>
              <w:t>vyjádření Ministerstva obrany (VUSS)</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tcPr>
          <w:p w:rsidR="00EF22F3" w:rsidRDefault="00EF22F3">
            <w:pPr>
              <w:spacing w:after="0" w:line="259" w:lineRule="auto"/>
              <w:ind w:left="0" w:right="19" w:firstLine="0"/>
              <w:jc w:val="center"/>
            </w:pPr>
          </w:p>
        </w:tc>
      </w:tr>
      <w:tr w:rsidR="00EF22F3">
        <w:trPr>
          <w:gridAfter w:val="1"/>
          <w:wAfter w:w="8" w:type="dxa"/>
          <w:trHeight w:val="223"/>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tcPr>
          <w:p w:rsidR="00EF22F3" w:rsidRDefault="00E92DDB">
            <w:pPr>
              <w:spacing w:after="0" w:line="259" w:lineRule="auto"/>
              <w:ind w:left="221" w:right="0" w:firstLine="0"/>
              <w:jc w:val="left"/>
            </w:pPr>
            <w:r>
              <w:rPr>
                <w:rFonts w:ascii="Arial" w:eastAsia="Arial" w:hAnsi="Arial" w:cs="Arial"/>
                <w:sz w:val="15"/>
              </w:rPr>
              <w:t>vyjádření Ministerstva vnitra</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tcPr>
          <w:p w:rsidR="00EF22F3" w:rsidRDefault="00EF22F3">
            <w:pPr>
              <w:spacing w:after="0" w:line="259" w:lineRule="auto"/>
              <w:ind w:left="0" w:right="19" w:firstLine="0"/>
              <w:jc w:val="center"/>
            </w:pPr>
          </w:p>
        </w:tc>
      </w:tr>
      <w:tr w:rsidR="00EF22F3">
        <w:trPr>
          <w:gridAfter w:val="1"/>
          <w:wAfter w:w="8" w:type="dxa"/>
          <w:trHeight w:val="223"/>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tcPr>
          <w:p w:rsidR="00EF22F3" w:rsidRDefault="00E92DDB">
            <w:pPr>
              <w:spacing w:after="0" w:line="259" w:lineRule="auto"/>
              <w:ind w:left="221" w:right="0" w:firstLine="0"/>
              <w:jc w:val="left"/>
            </w:pPr>
            <w:r>
              <w:rPr>
                <w:rFonts w:ascii="Arial" w:eastAsia="Arial" w:hAnsi="Arial" w:cs="Arial"/>
                <w:sz w:val="15"/>
              </w:rPr>
              <w:t>vyjádření KŘ Policie ČR (silnice I. třídy)</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tcPr>
          <w:p w:rsidR="00EF22F3" w:rsidRDefault="00EF22F3">
            <w:pPr>
              <w:spacing w:after="0" w:line="259" w:lineRule="auto"/>
              <w:ind w:left="0" w:right="19" w:firstLine="0"/>
              <w:jc w:val="center"/>
            </w:pPr>
          </w:p>
        </w:tc>
      </w:tr>
      <w:tr w:rsidR="00EF22F3">
        <w:trPr>
          <w:gridAfter w:val="1"/>
          <w:wAfter w:w="8" w:type="dxa"/>
          <w:trHeight w:val="223"/>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tcPr>
          <w:p w:rsidR="00EF22F3" w:rsidRDefault="00E92DDB">
            <w:pPr>
              <w:spacing w:after="0" w:line="259" w:lineRule="auto"/>
              <w:ind w:left="221" w:right="0" w:firstLine="0"/>
              <w:jc w:val="left"/>
            </w:pPr>
            <w:r>
              <w:rPr>
                <w:rFonts w:ascii="Arial" w:eastAsia="Arial" w:hAnsi="Arial" w:cs="Arial"/>
                <w:sz w:val="15"/>
              </w:rPr>
              <w:t>vyjádření Policie ČR DI (silnice II. a III. Třídy, MK a ÚK)</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tcPr>
          <w:p w:rsidR="00EF22F3" w:rsidRDefault="00EF22F3">
            <w:pPr>
              <w:spacing w:after="0" w:line="259" w:lineRule="auto"/>
              <w:ind w:left="0" w:right="19" w:firstLine="0"/>
              <w:jc w:val="center"/>
            </w:pPr>
          </w:p>
        </w:tc>
      </w:tr>
      <w:tr w:rsidR="00EF22F3">
        <w:trPr>
          <w:gridAfter w:val="1"/>
          <w:wAfter w:w="8" w:type="dxa"/>
          <w:trHeight w:val="362"/>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tcPr>
          <w:p w:rsidR="00EF22F3" w:rsidRDefault="00E92DDB">
            <w:pPr>
              <w:spacing w:after="0" w:line="259" w:lineRule="auto"/>
              <w:ind w:left="221" w:right="0" w:firstLine="0"/>
              <w:jc w:val="left"/>
            </w:pPr>
            <w:r>
              <w:rPr>
                <w:rFonts w:ascii="Arial" w:eastAsia="Arial" w:hAnsi="Arial" w:cs="Arial"/>
                <w:sz w:val="15"/>
              </w:rPr>
              <w:t xml:space="preserve"> -  stanovisko  silničního správního úřadu dle zák. 13/1997 Sb. v platném znění </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tcPr>
          <w:p w:rsidR="00EF22F3" w:rsidRDefault="00EF22F3">
            <w:pPr>
              <w:spacing w:after="0" w:line="259" w:lineRule="auto"/>
              <w:ind w:left="0" w:right="19" w:firstLine="0"/>
              <w:jc w:val="center"/>
            </w:pPr>
          </w:p>
        </w:tc>
      </w:tr>
      <w:tr w:rsidR="00EF22F3">
        <w:trPr>
          <w:gridAfter w:val="1"/>
          <w:wAfter w:w="8" w:type="dxa"/>
          <w:trHeight w:val="362"/>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tcPr>
          <w:p w:rsidR="00EF22F3" w:rsidRDefault="00E92DDB">
            <w:pPr>
              <w:spacing w:after="0" w:line="259" w:lineRule="auto"/>
              <w:ind w:left="221" w:right="0" w:firstLine="0"/>
              <w:jc w:val="left"/>
            </w:pPr>
            <w:r>
              <w:rPr>
                <w:rFonts w:ascii="Arial" w:eastAsia="Arial" w:hAnsi="Arial" w:cs="Arial"/>
                <w:sz w:val="15"/>
              </w:rPr>
              <w:t>rozhodnutí podle §10 č. 13/1997 Sb. O pozemních komunikacích - povolení připojení</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tcPr>
          <w:p w:rsidR="00EF22F3" w:rsidRDefault="00EF22F3">
            <w:pPr>
              <w:spacing w:after="0" w:line="259" w:lineRule="auto"/>
              <w:ind w:left="0" w:right="19" w:firstLine="0"/>
              <w:jc w:val="center"/>
            </w:pPr>
          </w:p>
        </w:tc>
      </w:tr>
      <w:tr w:rsidR="00EF22F3">
        <w:trPr>
          <w:gridAfter w:val="1"/>
          <w:wAfter w:w="8" w:type="dxa"/>
          <w:trHeight w:val="214"/>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tcPr>
          <w:p w:rsidR="00EF22F3" w:rsidRDefault="00E92DDB">
            <w:pPr>
              <w:spacing w:after="0" w:line="259" w:lineRule="auto"/>
              <w:ind w:left="221" w:right="0" w:firstLine="0"/>
              <w:jc w:val="left"/>
            </w:pPr>
            <w:r>
              <w:rPr>
                <w:rFonts w:ascii="Arial" w:eastAsia="Arial" w:hAnsi="Arial" w:cs="Arial"/>
                <w:sz w:val="15"/>
              </w:rPr>
              <w:t>zajištění odsouhlasení návrhu budoucího uspořádání silniční sítě</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tcPr>
          <w:p w:rsidR="00EF22F3" w:rsidRDefault="00EF22F3">
            <w:pPr>
              <w:spacing w:after="0" w:line="259" w:lineRule="auto"/>
              <w:ind w:left="0" w:right="19" w:firstLine="0"/>
              <w:jc w:val="center"/>
            </w:pPr>
          </w:p>
        </w:tc>
      </w:tr>
      <w:tr w:rsidR="00EF22F3">
        <w:trPr>
          <w:gridAfter w:val="1"/>
          <w:wAfter w:w="8" w:type="dxa"/>
          <w:trHeight w:val="214"/>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tcPr>
          <w:p w:rsidR="00EF22F3" w:rsidRDefault="00E92DDB">
            <w:pPr>
              <w:spacing w:after="0" w:line="259" w:lineRule="auto"/>
              <w:ind w:left="221" w:right="0" w:firstLine="0"/>
              <w:jc w:val="left"/>
            </w:pPr>
            <w:r>
              <w:rPr>
                <w:rFonts w:ascii="Arial" w:eastAsia="Arial" w:hAnsi="Arial" w:cs="Arial"/>
                <w:sz w:val="15"/>
              </w:rPr>
              <w:t>komplexní vyjádření krajského úřadu, odboru ŽP</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tcPr>
          <w:p w:rsidR="00EF22F3" w:rsidRDefault="00EF22F3">
            <w:pPr>
              <w:spacing w:after="0" w:line="259" w:lineRule="auto"/>
              <w:ind w:left="0" w:right="19" w:firstLine="0"/>
              <w:jc w:val="center"/>
            </w:pPr>
          </w:p>
        </w:tc>
      </w:tr>
      <w:tr w:rsidR="00EF22F3">
        <w:trPr>
          <w:gridAfter w:val="1"/>
          <w:wAfter w:w="8" w:type="dxa"/>
          <w:trHeight w:val="214"/>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tcPr>
          <w:p w:rsidR="00EF22F3" w:rsidRDefault="00E92DDB">
            <w:pPr>
              <w:spacing w:after="0" w:line="259" w:lineRule="auto"/>
              <w:ind w:left="221" w:right="0" w:firstLine="0"/>
              <w:jc w:val="left"/>
            </w:pPr>
            <w:r>
              <w:rPr>
                <w:rFonts w:ascii="Arial" w:eastAsia="Arial" w:hAnsi="Arial" w:cs="Arial"/>
                <w:sz w:val="15"/>
              </w:rPr>
              <w:t>komplexní vyjádření obce s rozšířenou působností, odboru ŽP</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tcPr>
          <w:p w:rsidR="00EF22F3" w:rsidRDefault="00EF22F3">
            <w:pPr>
              <w:spacing w:after="0" w:line="259" w:lineRule="auto"/>
              <w:ind w:left="0" w:right="19" w:firstLine="0"/>
              <w:jc w:val="center"/>
            </w:pPr>
          </w:p>
        </w:tc>
      </w:tr>
      <w:tr w:rsidR="00EF22F3">
        <w:trPr>
          <w:gridAfter w:val="1"/>
          <w:wAfter w:w="8" w:type="dxa"/>
          <w:trHeight w:val="545"/>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tcPr>
          <w:p w:rsidR="00EF22F3" w:rsidRDefault="00E92DDB">
            <w:pPr>
              <w:spacing w:after="0" w:line="259" w:lineRule="auto"/>
              <w:ind w:left="221" w:right="0" w:firstLine="0"/>
              <w:jc w:val="left"/>
            </w:pPr>
            <w:r>
              <w:rPr>
                <w:rFonts w:ascii="Arial" w:eastAsia="Arial" w:hAnsi="Arial" w:cs="Arial"/>
                <w:sz w:val="15"/>
              </w:rPr>
              <w:t xml:space="preserve"> -     souhlas s odnětím půdy ze ZPF dle  zák. 334/1992 Sb. a zák. 231/1999 Sb. § 9 odst. 6),  v platném znění a </w:t>
            </w:r>
            <w:proofErr w:type="spellStart"/>
            <w:r>
              <w:rPr>
                <w:rFonts w:ascii="Arial" w:eastAsia="Arial" w:hAnsi="Arial" w:cs="Arial"/>
                <w:sz w:val="15"/>
              </w:rPr>
              <w:t>vyhl</w:t>
            </w:r>
            <w:proofErr w:type="spellEnd"/>
            <w:r>
              <w:rPr>
                <w:rFonts w:ascii="Arial" w:eastAsia="Arial" w:hAnsi="Arial" w:cs="Arial"/>
                <w:sz w:val="15"/>
              </w:rPr>
              <w:t>. 13/1994 Sb., a aktualizace výpočtů výše odvodů ze ZPF</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vAlign w:val="center"/>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vAlign w:val="center"/>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EF22F3" w:rsidRDefault="00EF22F3">
            <w:pPr>
              <w:spacing w:after="0" w:line="259" w:lineRule="auto"/>
              <w:ind w:left="0" w:right="19" w:firstLine="0"/>
              <w:jc w:val="center"/>
            </w:pPr>
          </w:p>
        </w:tc>
      </w:tr>
      <w:tr w:rsidR="00EF22F3">
        <w:trPr>
          <w:gridAfter w:val="1"/>
          <w:wAfter w:w="8" w:type="dxa"/>
          <w:trHeight w:val="362"/>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tcPr>
          <w:p w:rsidR="00EF22F3" w:rsidRDefault="00E92DDB">
            <w:pPr>
              <w:spacing w:after="0" w:line="259" w:lineRule="auto"/>
              <w:ind w:left="221" w:right="0" w:firstLine="0"/>
              <w:jc w:val="left"/>
            </w:pPr>
            <w:r>
              <w:rPr>
                <w:rFonts w:ascii="Arial" w:eastAsia="Arial" w:hAnsi="Arial" w:cs="Arial"/>
                <w:sz w:val="15"/>
              </w:rPr>
              <w:t>zajištění souhlasu podle § 17 zákona č. 254/2001 Sb. O vodách - zásah do vodních toků</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tcPr>
          <w:p w:rsidR="00EF22F3" w:rsidRDefault="00EF22F3">
            <w:pPr>
              <w:spacing w:after="0" w:line="259" w:lineRule="auto"/>
              <w:ind w:left="0" w:right="19" w:firstLine="0"/>
              <w:jc w:val="center"/>
            </w:pPr>
          </w:p>
        </w:tc>
      </w:tr>
      <w:tr w:rsidR="00EF22F3">
        <w:trPr>
          <w:gridAfter w:val="1"/>
          <w:wAfter w:w="8" w:type="dxa"/>
          <w:trHeight w:val="362"/>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tcPr>
          <w:p w:rsidR="00EF22F3" w:rsidRDefault="00E92DDB">
            <w:pPr>
              <w:spacing w:after="0" w:line="259" w:lineRule="auto"/>
              <w:ind w:left="221" w:right="0" w:firstLine="0"/>
              <w:jc w:val="left"/>
            </w:pPr>
            <w:r>
              <w:rPr>
                <w:rFonts w:ascii="Arial" w:eastAsia="Arial" w:hAnsi="Arial" w:cs="Arial"/>
                <w:sz w:val="15"/>
              </w:rPr>
              <w:t xml:space="preserve"> -  souhlas k zásahu do PUPFL, souhlas k dotčení pozemků do 50m od okraje lesa</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tcPr>
          <w:p w:rsidR="00EF22F3" w:rsidRDefault="00EF22F3">
            <w:pPr>
              <w:spacing w:after="0" w:line="259" w:lineRule="auto"/>
              <w:ind w:left="0" w:right="19" w:firstLine="0"/>
              <w:jc w:val="center"/>
            </w:pPr>
          </w:p>
        </w:tc>
      </w:tr>
      <w:tr w:rsidR="00EF22F3">
        <w:trPr>
          <w:gridAfter w:val="1"/>
          <w:wAfter w:w="8" w:type="dxa"/>
          <w:trHeight w:val="214"/>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tcPr>
          <w:p w:rsidR="00EF22F3" w:rsidRDefault="00E92DDB">
            <w:pPr>
              <w:spacing w:after="0" w:line="259" w:lineRule="auto"/>
              <w:ind w:left="221" w:right="0" w:firstLine="0"/>
              <w:jc w:val="left"/>
            </w:pPr>
            <w:r>
              <w:rPr>
                <w:rFonts w:ascii="Arial" w:eastAsia="Arial" w:hAnsi="Arial" w:cs="Arial"/>
                <w:sz w:val="15"/>
              </w:rPr>
              <w:t xml:space="preserve"> -    vyjádření dle  § 18 zák. 254/2001 o vodách</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tcPr>
          <w:p w:rsidR="00EF22F3" w:rsidRDefault="00EF22F3">
            <w:pPr>
              <w:spacing w:after="0" w:line="259" w:lineRule="auto"/>
              <w:ind w:left="0" w:right="19" w:firstLine="0"/>
              <w:jc w:val="center"/>
            </w:pPr>
          </w:p>
        </w:tc>
      </w:tr>
      <w:tr w:rsidR="00EF22F3">
        <w:trPr>
          <w:gridAfter w:val="1"/>
          <w:wAfter w:w="8" w:type="dxa"/>
          <w:trHeight w:val="214"/>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tcPr>
          <w:p w:rsidR="00EF22F3" w:rsidRDefault="00E92DDB">
            <w:pPr>
              <w:spacing w:after="0" w:line="259" w:lineRule="auto"/>
              <w:ind w:left="221" w:right="0" w:firstLine="0"/>
              <w:jc w:val="left"/>
            </w:pPr>
            <w:r>
              <w:rPr>
                <w:rFonts w:ascii="Arial" w:eastAsia="Arial" w:hAnsi="Arial" w:cs="Arial"/>
                <w:sz w:val="15"/>
              </w:rPr>
              <w:t>stanovisko drážního správního úřadu</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tcPr>
          <w:p w:rsidR="00EF22F3" w:rsidRDefault="00EF22F3">
            <w:pPr>
              <w:spacing w:after="0" w:line="259" w:lineRule="auto"/>
              <w:ind w:left="0" w:right="19" w:firstLine="0"/>
              <w:jc w:val="center"/>
            </w:pPr>
          </w:p>
        </w:tc>
      </w:tr>
      <w:tr w:rsidR="00EF22F3">
        <w:trPr>
          <w:gridAfter w:val="1"/>
          <w:wAfter w:w="8" w:type="dxa"/>
          <w:trHeight w:val="214"/>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tcPr>
          <w:p w:rsidR="00EF22F3" w:rsidRDefault="00E92DDB">
            <w:pPr>
              <w:spacing w:after="0" w:line="259" w:lineRule="auto"/>
              <w:ind w:left="221" w:right="0" w:firstLine="0"/>
              <w:jc w:val="left"/>
            </w:pPr>
            <w:r>
              <w:rPr>
                <w:rFonts w:ascii="Arial" w:eastAsia="Arial" w:hAnsi="Arial" w:cs="Arial"/>
                <w:sz w:val="15"/>
              </w:rPr>
              <w:t>souhrnné vyjádření SŽDC</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tcPr>
          <w:p w:rsidR="00EF22F3" w:rsidRDefault="00EF22F3">
            <w:pPr>
              <w:spacing w:after="0" w:line="259" w:lineRule="auto"/>
              <w:ind w:left="0" w:right="19" w:firstLine="0"/>
              <w:jc w:val="center"/>
            </w:pPr>
          </w:p>
        </w:tc>
      </w:tr>
      <w:tr w:rsidR="00EF22F3">
        <w:trPr>
          <w:gridAfter w:val="1"/>
          <w:wAfter w:w="8" w:type="dxa"/>
          <w:trHeight w:val="362"/>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tcPr>
          <w:p w:rsidR="00EF22F3" w:rsidRDefault="00E92DDB">
            <w:pPr>
              <w:spacing w:after="0" w:line="259" w:lineRule="auto"/>
              <w:ind w:left="221" w:right="1" w:firstLine="0"/>
              <w:jc w:val="left"/>
            </w:pPr>
            <w:r>
              <w:rPr>
                <w:rFonts w:ascii="Arial" w:eastAsia="Arial" w:hAnsi="Arial" w:cs="Arial"/>
                <w:sz w:val="15"/>
              </w:rPr>
              <w:t xml:space="preserve"> -    zajištění vyjádření dle §8, §9 zák. 114/1992 Sb. v platném znění (kácení mimolesní zeleně) a </w:t>
            </w:r>
            <w:proofErr w:type="spellStart"/>
            <w:r>
              <w:rPr>
                <w:rFonts w:ascii="Arial" w:eastAsia="Arial" w:hAnsi="Arial" w:cs="Arial"/>
                <w:sz w:val="15"/>
              </w:rPr>
              <w:t>vyhl</w:t>
            </w:r>
            <w:proofErr w:type="spellEnd"/>
            <w:r>
              <w:rPr>
                <w:rFonts w:ascii="Arial" w:eastAsia="Arial" w:hAnsi="Arial" w:cs="Arial"/>
                <w:sz w:val="15"/>
              </w:rPr>
              <w:t>. 189/2013 Sb.</w:t>
            </w:r>
          </w:p>
        </w:tc>
        <w:tc>
          <w:tcPr>
            <w:tcW w:w="1598" w:type="dxa"/>
            <w:gridSpan w:val="5"/>
            <w:tcBorders>
              <w:top w:val="single" w:sz="6" w:space="0" w:color="000000"/>
              <w:left w:val="single" w:sz="6" w:space="0" w:color="000000"/>
              <w:bottom w:val="single" w:sz="6" w:space="0" w:color="000000"/>
              <w:right w:val="single" w:sz="6" w:space="0" w:color="000000"/>
            </w:tcBorders>
            <w:shd w:val="clear" w:color="auto" w:fill="92D050"/>
            <w:vAlign w:val="center"/>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tcPr>
          <w:p w:rsidR="00EF22F3" w:rsidRDefault="00EF22F3">
            <w:pPr>
              <w:spacing w:after="0" w:line="259" w:lineRule="auto"/>
              <w:ind w:left="0" w:right="20" w:firstLine="0"/>
              <w:jc w:val="center"/>
            </w:pPr>
          </w:p>
        </w:tc>
      </w:tr>
      <w:tr w:rsidR="00EF22F3">
        <w:trPr>
          <w:gridAfter w:val="1"/>
          <w:wAfter w:w="8" w:type="dxa"/>
          <w:trHeight w:val="907"/>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tcPr>
          <w:p w:rsidR="00EF22F3" w:rsidRDefault="00E92DDB">
            <w:pPr>
              <w:spacing w:after="0" w:line="266" w:lineRule="auto"/>
              <w:ind w:left="221" w:right="0" w:firstLine="0"/>
              <w:jc w:val="left"/>
            </w:pPr>
            <w:r>
              <w:rPr>
                <w:rFonts w:ascii="Arial" w:eastAsia="Arial" w:hAnsi="Arial" w:cs="Arial"/>
                <w:sz w:val="15"/>
              </w:rPr>
              <w:t xml:space="preserve">  - zajištění vyjádření či vydání výjimek z jiných právem chráněných zájmů </w:t>
            </w:r>
            <w:proofErr w:type="spellStart"/>
            <w:r>
              <w:rPr>
                <w:rFonts w:ascii="Arial" w:eastAsia="Arial" w:hAnsi="Arial" w:cs="Arial"/>
                <w:sz w:val="15"/>
              </w:rPr>
              <w:t>stáv</w:t>
            </w:r>
            <w:proofErr w:type="spellEnd"/>
            <w:r>
              <w:rPr>
                <w:rFonts w:ascii="Arial" w:eastAsia="Arial" w:hAnsi="Arial" w:cs="Arial"/>
                <w:sz w:val="15"/>
              </w:rPr>
              <w:t>. staveb (např. narušení ochranných pásem, bezpečnostních pásem apod.) dle zákona č.</w:t>
            </w:r>
            <w:proofErr w:type="gramStart"/>
            <w:r>
              <w:rPr>
                <w:rFonts w:ascii="Arial" w:eastAsia="Arial" w:hAnsi="Arial" w:cs="Arial"/>
                <w:sz w:val="15"/>
              </w:rPr>
              <w:t>458/2000Sb., z.č.</w:t>
            </w:r>
            <w:proofErr w:type="gramEnd"/>
            <w:r>
              <w:rPr>
                <w:rFonts w:ascii="Arial" w:eastAsia="Arial" w:hAnsi="Arial" w:cs="Arial"/>
                <w:sz w:val="15"/>
              </w:rPr>
              <w:t xml:space="preserve">151/2000Sb.,z.č.266/1994 </w:t>
            </w:r>
          </w:p>
          <w:p w:rsidR="00EF22F3" w:rsidRDefault="00E92DDB">
            <w:pPr>
              <w:spacing w:after="0" w:line="259" w:lineRule="auto"/>
              <w:ind w:left="221" w:right="0" w:firstLine="0"/>
              <w:jc w:val="left"/>
            </w:pPr>
            <w:proofErr w:type="gramStart"/>
            <w:r>
              <w:rPr>
                <w:rFonts w:ascii="Arial" w:eastAsia="Arial" w:hAnsi="Arial" w:cs="Arial"/>
                <w:sz w:val="15"/>
              </w:rPr>
              <w:t>Sb.,z.č.</w:t>
            </w:r>
            <w:proofErr w:type="gramEnd"/>
            <w:r>
              <w:rPr>
                <w:rFonts w:ascii="Arial" w:eastAsia="Arial" w:hAnsi="Arial" w:cs="Arial"/>
                <w:sz w:val="15"/>
              </w:rPr>
              <w:t>61/1988 Sb.-všech v platném znění</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vAlign w:val="center"/>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vAlign w:val="center"/>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EF22F3" w:rsidRDefault="00EF22F3">
            <w:pPr>
              <w:spacing w:after="0" w:line="259" w:lineRule="auto"/>
              <w:ind w:left="0" w:right="19" w:firstLine="0"/>
              <w:jc w:val="center"/>
            </w:pPr>
          </w:p>
        </w:tc>
      </w:tr>
      <w:tr w:rsidR="00EF22F3">
        <w:trPr>
          <w:gridAfter w:val="1"/>
          <w:wAfter w:w="8" w:type="dxa"/>
          <w:trHeight w:val="362"/>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tcPr>
          <w:p w:rsidR="00EF22F3" w:rsidRDefault="00E92DDB">
            <w:pPr>
              <w:spacing w:after="0" w:line="259" w:lineRule="auto"/>
              <w:ind w:left="221" w:right="0" w:firstLine="0"/>
              <w:jc w:val="left"/>
            </w:pPr>
            <w:r>
              <w:rPr>
                <w:rFonts w:ascii="Arial" w:eastAsia="Arial" w:hAnsi="Arial" w:cs="Arial"/>
                <w:sz w:val="15"/>
              </w:rPr>
              <w:t xml:space="preserve">rozhodnutí podle § 56 </w:t>
            </w:r>
            <w:proofErr w:type="gramStart"/>
            <w:r>
              <w:rPr>
                <w:rFonts w:ascii="Arial" w:eastAsia="Arial" w:hAnsi="Arial" w:cs="Arial"/>
                <w:sz w:val="15"/>
              </w:rPr>
              <w:t>odst.1 zákona</w:t>
            </w:r>
            <w:proofErr w:type="gramEnd"/>
            <w:r>
              <w:rPr>
                <w:rFonts w:ascii="Arial" w:eastAsia="Arial" w:hAnsi="Arial" w:cs="Arial"/>
                <w:sz w:val="15"/>
              </w:rPr>
              <w:t xml:space="preserve"> č. 114/1992 Sb. O ochraně přírody a krajiny - výjimka ze základních podmínek ochrany zvlášť</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tcPr>
          <w:p w:rsidR="00EF22F3" w:rsidRDefault="00EF22F3">
            <w:pPr>
              <w:spacing w:after="0" w:line="259" w:lineRule="auto"/>
              <w:ind w:left="0" w:right="19" w:firstLine="0"/>
              <w:jc w:val="center"/>
            </w:pPr>
          </w:p>
        </w:tc>
      </w:tr>
      <w:tr w:rsidR="00EF22F3">
        <w:trPr>
          <w:gridAfter w:val="1"/>
          <w:wAfter w:w="8" w:type="dxa"/>
          <w:trHeight w:val="362"/>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tcPr>
          <w:p w:rsidR="00EF22F3" w:rsidRDefault="00E92DDB">
            <w:pPr>
              <w:spacing w:after="1" w:line="259" w:lineRule="auto"/>
              <w:ind w:left="0" w:right="38" w:firstLine="0"/>
              <w:jc w:val="right"/>
            </w:pPr>
            <w:r>
              <w:rPr>
                <w:rFonts w:ascii="Arial" w:eastAsia="Arial" w:hAnsi="Arial" w:cs="Arial"/>
                <w:sz w:val="15"/>
              </w:rPr>
              <w:t xml:space="preserve">  -vyjádření dle zákona č. 133/1985 Sb. § 31 </w:t>
            </w:r>
            <w:proofErr w:type="gramStart"/>
            <w:r>
              <w:rPr>
                <w:rFonts w:ascii="Arial" w:eastAsia="Arial" w:hAnsi="Arial" w:cs="Arial"/>
                <w:sz w:val="15"/>
              </w:rPr>
              <w:t>odst.1 zákona</w:t>
            </w:r>
            <w:proofErr w:type="gramEnd"/>
            <w:r>
              <w:rPr>
                <w:rFonts w:ascii="Arial" w:eastAsia="Arial" w:hAnsi="Arial" w:cs="Arial"/>
                <w:sz w:val="15"/>
              </w:rPr>
              <w:t xml:space="preserve"> v platném znění </w:t>
            </w:r>
          </w:p>
          <w:p w:rsidR="00EF22F3" w:rsidRDefault="00E92DDB">
            <w:pPr>
              <w:spacing w:after="0" w:line="259" w:lineRule="auto"/>
              <w:ind w:left="221" w:right="0" w:firstLine="0"/>
              <w:jc w:val="left"/>
            </w:pPr>
            <w:r>
              <w:rPr>
                <w:rFonts w:ascii="Arial" w:eastAsia="Arial" w:hAnsi="Arial" w:cs="Arial"/>
                <w:sz w:val="15"/>
              </w:rPr>
              <w:t>– požární ochrana</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tcPr>
          <w:p w:rsidR="00EF22F3" w:rsidRDefault="00EF22F3">
            <w:pPr>
              <w:spacing w:after="0" w:line="259" w:lineRule="auto"/>
              <w:ind w:left="0" w:right="19" w:firstLine="0"/>
              <w:jc w:val="center"/>
            </w:pPr>
          </w:p>
        </w:tc>
      </w:tr>
      <w:tr w:rsidR="00EF22F3">
        <w:trPr>
          <w:gridAfter w:val="1"/>
          <w:wAfter w:w="8" w:type="dxa"/>
          <w:trHeight w:val="214"/>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tcPr>
          <w:p w:rsidR="00EF22F3" w:rsidRDefault="00E92DDB">
            <w:pPr>
              <w:spacing w:after="0" w:line="259" w:lineRule="auto"/>
              <w:ind w:left="221" w:right="0" w:firstLine="0"/>
              <w:jc w:val="left"/>
            </w:pPr>
            <w:r>
              <w:rPr>
                <w:rFonts w:ascii="Arial" w:eastAsia="Arial" w:hAnsi="Arial" w:cs="Arial"/>
                <w:sz w:val="15"/>
              </w:rPr>
              <w:t>vyjádření správce povodí (Povodí Vltavy, Povodí Labe,…)</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tcPr>
          <w:p w:rsidR="00EF22F3" w:rsidRDefault="00EF22F3">
            <w:pPr>
              <w:spacing w:after="0" w:line="259" w:lineRule="auto"/>
              <w:ind w:left="0" w:right="19" w:firstLine="0"/>
              <w:jc w:val="center"/>
            </w:pPr>
          </w:p>
        </w:tc>
      </w:tr>
      <w:tr w:rsidR="00EF22F3">
        <w:trPr>
          <w:gridAfter w:val="1"/>
          <w:wAfter w:w="8" w:type="dxa"/>
          <w:trHeight w:val="214"/>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tcPr>
          <w:p w:rsidR="00EF22F3" w:rsidRDefault="00E92DDB">
            <w:pPr>
              <w:spacing w:after="0" w:line="259" w:lineRule="auto"/>
              <w:ind w:left="221" w:right="0" w:firstLine="0"/>
              <w:jc w:val="left"/>
            </w:pPr>
            <w:r>
              <w:rPr>
                <w:rFonts w:ascii="Arial" w:eastAsia="Arial" w:hAnsi="Arial" w:cs="Arial"/>
                <w:sz w:val="15"/>
              </w:rPr>
              <w:t>vyjádření správce vodního toku (Lesy ČR, SPÚ, …)</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tcPr>
          <w:p w:rsidR="00EF22F3" w:rsidRDefault="00EF22F3">
            <w:pPr>
              <w:spacing w:after="0" w:line="259" w:lineRule="auto"/>
              <w:ind w:left="0" w:right="19" w:firstLine="0"/>
              <w:jc w:val="center"/>
            </w:pPr>
          </w:p>
        </w:tc>
      </w:tr>
      <w:tr w:rsidR="00EF22F3">
        <w:trPr>
          <w:gridAfter w:val="1"/>
          <w:wAfter w:w="8" w:type="dxa"/>
          <w:trHeight w:val="362"/>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tcPr>
          <w:p w:rsidR="00EF22F3" w:rsidRDefault="00E92DDB">
            <w:pPr>
              <w:spacing w:after="0" w:line="259" w:lineRule="auto"/>
              <w:ind w:left="221" w:right="0" w:firstLine="0"/>
              <w:jc w:val="left"/>
            </w:pPr>
            <w:r>
              <w:rPr>
                <w:rFonts w:ascii="Arial" w:eastAsia="Arial" w:hAnsi="Arial" w:cs="Arial"/>
                <w:sz w:val="15"/>
              </w:rPr>
              <w:t xml:space="preserve">  - vyjádření, souhlasy a rozhodnutí  zák.114/1992 Sb., o ochraně přírody a krajiny, v platném znění</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tcPr>
          <w:p w:rsidR="00EF22F3" w:rsidRDefault="00EF22F3">
            <w:pPr>
              <w:spacing w:after="0" w:line="259" w:lineRule="auto"/>
              <w:ind w:left="0" w:right="19" w:firstLine="0"/>
              <w:jc w:val="center"/>
            </w:pPr>
          </w:p>
        </w:tc>
      </w:tr>
      <w:tr w:rsidR="00EF22F3">
        <w:trPr>
          <w:gridAfter w:val="1"/>
          <w:wAfter w:w="8" w:type="dxa"/>
          <w:trHeight w:val="362"/>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tcPr>
          <w:p w:rsidR="00EF22F3" w:rsidRDefault="00E92DDB">
            <w:pPr>
              <w:spacing w:after="0" w:line="259" w:lineRule="auto"/>
              <w:ind w:left="221" w:right="0" w:firstLine="0"/>
              <w:jc w:val="left"/>
            </w:pPr>
            <w:r>
              <w:rPr>
                <w:rFonts w:ascii="Arial" w:eastAsia="Arial" w:hAnsi="Arial" w:cs="Arial"/>
                <w:sz w:val="15"/>
              </w:rPr>
              <w:t>- rozhodnutí podle ust. § 76 a 77 odst. 3 zákona č. 114/1992 Sb. O ochraně přírody a krajiny – souhlas se zásahem do VKP, krajinný ráz</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tcPr>
          <w:p w:rsidR="00EF22F3" w:rsidRDefault="00EF22F3">
            <w:pPr>
              <w:spacing w:after="0" w:line="259" w:lineRule="auto"/>
              <w:ind w:left="0" w:right="19" w:firstLine="0"/>
              <w:jc w:val="center"/>
            </w:pPr>
          </w:p>
        </w:tc>
      </w:tr>
      <w:tr w:rsidR="00EF22F3">
        <w:trPr>
          <w:gridAfter w:val="1"/>
          <w:wAfter w:w="8" w:type="dxa"/>
          <w:trHeight w:val="372"/>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tcPr>
          <w:p w:rsidR="00EF22F3" w:rsidRDefault="00E92DDB">
            <w:pPr>
              <w:spacing w:after="0" w:line="259" w:lineRule="auto"/>
              <w:ind w:left="221" w:right="0" w:firstLine="0"/>
              <w:jc w:val="left"/>
            </w:pPr>
            <w:r>
              <w:rPr>
                <w:rFonts w:ascii="Arial" w:eastAsia="Arial" w:hAnsi="Arial" w:cs="Arial"/>
                <w:sz w:val="15"/>
              </w:rPr>
              <w:t xml:space="preserve">- rozhodnutí podle § 29 odst. 2 </w:t>
            </w:r>
            <w:proofErr w:type="spellStart"/>
            <w:proofErr w:type="gramStart"/>
            <w:r>
              <w:rPr>
                <w:rFonts w:ascii="Arial" w:eastAsia="Arial" w:hAnsi="Arial" w:cs="Arial"/>
                <w:sz w:val="15"/>
              </w:rPr>
              <w:t>písm.d</w:t>
            </w:r>
            <w:proofErr w:type="spellEnd"/>
            <w:r>
              <w:rPr>
                <w:rFonts w:ascii="Arial" w:eastAsia="Arial" w:hAnsi="Arial" w:cs="Arial"/>
                <w:sz w:val="15"/>
              </w:rPr>
              <w:t xml:space="preserve"> zákona</w:t>
            </w:r>
            <w:proofErr w:type="gramEnd"/>
            <w:r>
              <w:rPr>
                <w:rFonts w:ascii="Arial" w:eastAsia="Arial" w:hAnsi="Arial" w:cs="Arial"/>
                <w:sz w:val="15"/>
              </w:rPr>
              <w:t xml:space="preserve"> č. 20/1987 Sb. O státní památkové péči – výjimka z ochranného pásma národní kulturní památky</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vAlign w:val="center"/>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vAlign w:val="center"/>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EF22F3" w:rsidRDefault="00EF22F3">
            <w:pPr>
              <w:spacing w:after="0" w:line="259" w:lineRule="auto"/>
              <w:ind w:left="0" w:right="19" w:firstLine="0"/>
              <w:jc w:val="center"/>
            </w:pPr>
          </w:p>
        </w:tc>
      </w:tr>
      <w:tr w:rsidR="00EF22F3">
        <w:trPr>
          <w:gridAfter w:val="1"/>
          <w:wAfter w:w="8" w:type="dxa"/>
          <w:trHeight w:val="372"/>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EF22F3" w:rsidRDefault="00E92DDB">
            <w:pPr>
              <w:spacing w:after="0" w:line="259" w:lineRule="auto"/>
              <w:ind w:left="221" w:right="0" w:firstLine="0"/>
              <w:jc w:val="left"/>
            </w:pPr>
            <w:r>
              <w:rPr>
                <w:rFonts w:ascii="Arial" w:eastAsia="Arial" w:hAnsi="Arial" w:cs="Arial"/>
                <w:sz w:val="15"/>
              </w:rPr>
              <w:t>vyjádření dotčených obcí</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vAlign w:val="center"/>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vAlign w:val="center"/>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EF22F3" w:rsidRDefault="00EF22F3">
            <w:pPr>
              <w:spacing w:after="0" w:line="259" w:lineRule="auto"/>
              <w:ind w:left="0" w:right="19" w:firstLine="0"/>
              <w:jc w:val="center"/>
            </w:pPr>
          </w:p>
        </w:tc>
      </w:tr>
      <w:tr w:rsidR="00EF22F3">
        <w:trPr>
          <w:gridAfter w:val="1"/>
          <w:wAfter w:w="8" w:type="dxa"/>
          <w:trHeight w:val="372"/>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EF22F3" w:rsidRDefault="00E92DDB">
            <w:pPr>
              <w:spacing w:after="0" w:line="259" w:lineRule="auto"/>
              <w:ind w:left="221" w:right="0" w:firstLine="0"/>
              <w:jc w:val="left"/>
            </w:pPr>
            <w:r>
              <w:rPr>
                <w:rFonts w:ascii="Arial" w:eastAsia="Arial" w:hAnsi="Arial" w:cs="Arial"/>
                <w:sz w:val="15"/>
              </w:rPr>
              <w:t>vyjádření Úřadu pro civilní letectví</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vAlign w:val="center"/>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vAlign w:val="center"/>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EF22F3" w:rsidRDefault="00EF22F3">
            <w:pPr>
              <w:spacing w:after="0" w:line="259" w:lineRule="auto"/>
              <w:ind w:left="0" w:right="19" w:firstLine="0"/>
              <w:jc w:val="center"/>
            </w:pPr>
          </w:p>
        </w:tc>
      </w:tr>
      <w:tr w:rsidR="00EF22F3">
        <w:trPr>
          <w:gridAfter w:val="1"/>
          <w:wAfter w:w="8" w:type="dxa"/>
          <w:trHeight w:val="372"/>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EF22F3" w:rsidRDefault="00E92DDB">
            <w:pPr>
              <w:spacing w:after="0" w:line="259" w:lineRule="auto"/>
              <w:ind w:left="221" w:right="0" w:firstLine="0"/>
              <w:jc w:val="left"/>
            </w:pPr>
            <w:r>
              <w:rPr>
                <w:rFonts w:ascii="Arial" w:eastAsia="Arial" w:hAnsi="Arial" w:cs="Arial"/>
                <w:sz w:val="15"/>
              </w:rPr>
              <w:t>vyjádření Obvodního báňského úřadu</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vAlign w:val="center"/>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vAlign w:val="center"/>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EF22F3" w:rsidRDefault="00EF22F3">
            <w:pPr>
              <w:spacing w:after="0" w:line="259" w:lineRule="auto"/>
              <w:ind w:left="0" w:right="19" w:firstLine="0"/>
              <w:jc w:val="center"/>
            </w:pPr>
          </w:p>
        </w:tc>
      </w:tr>
      <w:tr w:rsidR="00EF22F3">
        <w:trPr>
          <w:gridAfter w:val="1"/>
          <w:wAfter w:w="8" w:type="dxa"/>
          <w:trHeight w:val="372"/>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EF22F3" w:rsidRDefault="00E92DDB">
            <w:pPr>
              <w:spacing w:after="0" w:line="259" w:lineRule="auto"/>
              <w:ind w:left="221" w:right="0" w:firstLine="0"/>
              <w:jc w:val="left"/>
            </w:pPr>
            <w:r>
              <w:rPr>
                <w:rFonts w:ascii="Arial" w:eastAsia="Arial" w:hAnsi="Arial" w:cs="Arial"/>
                <w:sz w:val="15"/>
              </w:rPr>
              <w:lastRenderedPageBreak/>
              <w:t>vyjádření Státní energetické inspekce</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vAlign w:val="center"/>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vAlign w:val="center"/>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EF22F3" w:rsidRDefault="00EF22F3">
            <w:pPr>
              <w:spacing w:after="0" w:line="259" w:lineRule="auto"/>
              <w:ind w:left="0" w:right="19" w:firstLine="0"/>
              <w:jc w:val="center"/>
            </w:pPr>
          </w:p>
        </w:tc>
      </w:tr>
      <w:tr w:rsidR="00EF22F3">
        <w:trPr>
          <w:gridAfter w:val="1"/>
          <w:wAfter w:w="8" w:type="dxa"/>
          <w:trHeight w:val="372"/>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EF22F3" w:rsidRDefault="00E92DDB">
            <w:pPr>
              <w:spacing w:after="0" w:line="259" w:lineRule="auto"/>
              <w:ind w:left="221" w:right="0" w:firstLine="0"/>
              <w:jc w:val="left"/>
            </w:pPr>
            <w:r>
              <w:rPr>
                <w:rFonts w:ascii="Arial" w:eastAsia="Arial" w:hAnsi="Arial" w:cs="Arial"/>
                <w:sz w:val="15"/>
              </w:rPr>
              <w:t>vyjádření správců inženýrských sítí k DÚR</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vAlign w:val="center"/>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vAlign w:val="center"/>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EF22F3" w:rsidRDefault="00EF22F3">
            <w:pPr>
              <w:spacing w:after="0" w:line="259" w:lineRule="auto"/>
              <w:ind w:left="0" w:right="19" w:firstLine="0"/>
              <w:jc w:val="center"/>
            </w:pPr>
          </w:p>
        </w:tc>
      </w:tr>
      <w:tr w:rsidR="00EF22F3">
        <w:trPr>
          <w:gridAfter w:val="1"/>
          <w:wAfter w:w="8" w:type="dxa"/>
          <w:trHeight w:val="372"/>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EF22F3" w:rsidRDefault="00E92DDB">
            <w:pPr>
              <w:spacing w:after="0" w:line="259" w:lineRule="auto"/>
              <w:ind w:left="221" w:right="0" w:firstLine="0"/>
              <w:jc w:val="left"/>
            </w:pPr>
            <w:r>
              <w:rPr>
                <w:rFonts w:ascii="Arial" w:eastAsia="Arial" w:hAnsi="Arial" w:cs="Arial"/>
                <w:sz w:val="15"/>
              </w:rPr>
              <w:t>vyjádření správců inženýrských sítí k existenci sítí</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vAlign w:val="center"/>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vAlign w:val="center"/>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EF22F3" w:rsidRDefault="00EF22F3">
            <w:pPr>
              <w:spacing w:after="0" w:line="259" w:lineRule="auto"/>
              <w:ind w:left="0" w:right="19" w:firstLine="0"/>
              <w:jc w:val="center"/>
            </w:pPr>
          </w:p>
        </w:tc>
      </w:tr>
      <w:tr w:rsidR="00EF22F3">
        <w:trPr>
          <w:gridAfter w:val="1"/>
          <w:wAfter w:w="8" w:type="dxa"/>
          <w:trHeight w:val="362"/>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tcPr>
          <w:p w:rsidR="00EF22F3" w:rsidRDefault="00E92DDB">
            <w:pPr>
              <w:spacing w:after="0" w:line="259" w:lineRule="auto"/>
              <w:ind w:left="221" w:right="0" w:firstLine="0"/>
              <w:jc w:val="left"/>
            </w:pPr>
            <w:r>
              <w:rPr>
                <w:rFonts w:ascii="Arial" w:eastAsia="Arial" w:hAnsi="Arial" w:cs="Arial"/>
                <w:sz w:val="15"/>
              </w:rPr>
              <w:t xml:space="preserve">  -stanovisko dle </w:t>
            </w:r>
            <w:proofErr w:type="spellStart"/>
            <w:r>
              <w:rPr>
                <w:rFonts w:ascii="Arial" w:eastAsia="Arial" w:hAnsi="Arial" w:cs="Arial"/>
                <w:sz w:val="15"/>
              </w:rPr>
              <w:t>vyhl</w:t>
            </w:r>
            <w:proofErr w:type="spellEnd"/>
            <w:r>
              <w:rPr>
                <w:rFonts w:ascii="Arial" w:eastAsia="Arial" w:hAnsi="Arial" w:cs="Arial"/>
                <w:sz w:val="15"/>
              </w:rPr>
              <w:t xml:space="preserve">. 398/2009 Sb., o obecně technických </w:t>
            </w:r>
            <w:proofErr w:type="spellStart"/>
            <w:r>
              <w:rPr>
                <w:rFonts w:ascii="Arial" w:eastAsia="Arial" w:hAnsi="Arial" w:cs="Arial"/>
                <w:sz w:val="15"/>
              </w:rPr>
              <w:t>požadacvcích</w:t>
            </w:r>
            <w:proofErr w:type="spellEnd"/>
            <w:r>
              <w:rPr>
                <w:rFonts w:ascii="Arial" w:eastAsia="Arial" w:hAnsi="Arial" w:cs="Arial"/>
                <w:sz w:val="15"/>
              </w:rPr>
              <w:t xml:space="preserve"> zabezpečujících </w:t>
            </w:r>
            <w:proofErr w:type="spellStart"/>
            <w:r>
              <w:rPr>
                <w:rFonts w:ascii="Arial" w:eastAsia="Arial" w:hAnsi="Arial" w:cs="Arial"/>
                <w:sz w:val="15"/>
              </w:rPr>
              <w:t>bezbarierové</w:t>
            </w:r>
            <w:proofErr w:type="spellEnd"/>
            <w:r>
              <w:rPr>
                <w:rFonts w:ascii="Arial" w:eastAsia="Arial" w:hAnsi="Arial" w:cs="Arial"/>
                <w:sz w:val="15"/>
              </w:rPr>
              <w:t xml:space="preserve"> užívání staveb</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tcPr>
          <w:p w:rsidR="00EF22F3" w:rsidRDefault="00EF22F3">
            <w:pPr>
              <w:spacing w:after="0" w:line="259" w:lineRule="auto"/>
              <w:ind w:left="0" w:right="19" w:firstLine="0"/>
              <w:jc w:val="center"/>
            </w:pPr>
          </w:p>
        </w:tc>
      </w:tr>
      <w:tr w:rsidR="00EF22F3">
        <w:trPr>
          <w:gridAfter w:val="1"/>
          <w:wAfter w:w="8" w:type="dxa"/>
          <w:trHeight w:val="214"/>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tcPr>
          <w:p w:rsidR="00EF22F3" w:rsidRDefault="00E92DDB">
            <w:pPr>
              <w:spacing w:after="0" w:line="259" w:lineRule="auto"/>
              <w:ind w:left="221" w:right="0" w:firstLine="0"/>
              <w:jc w:val="left"/>
            </w:pPr>
            <w:r>
              <w:rPr>
                <w:rFonts w:ascii="Arial" w:eastAsia="Arial" w:hAnsi="Arial" w:cs="Arial"/>
                <w:sz w:val="15"/>
              </w:rPr>
              <w:t>vyjádření krajského úřadu, odboru památkové péče</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tcPr>
          <w:p w:rsidR="00EF22F3" w:rsidRDefault="00EF22F3">
            <w:pPr>
              <w:spacing w:after="0" w:line="259" w:lineRule="auto"/>
              <w:ind w:left="0" w:right="19" w:firstLine="0"/>
              <w:jc w:val="center"/>
            </w:pPr>
          </w:p>
        </w:tc>
      </w:tr>
      <w:tr w:rsidR="00EF22F3">
        <w:trPr>
          <w:gridAfter w:val="1"/>
          <w:wAfter w:w="8" w:type="dxa"/>
          <w:trHeight w:val="214"/>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tcPr>
          <w:p w:rsidR="00EF22F3" w:rsidRDefault="00E92DDB">
            <w:pPr>
              <w:spacing w:after="0" w:line="259" w:lineRule="auto"/>
              <w:ind w:left="221" w:right="0" w:firstLine="0"/>
              <w:jc w:val="left"/>
            </w:pPr>
            <w:r>
              <w:rPr>
                <w:rFonts w:ascii="Arial" w:eastAsia="Arial" w:hAnsi="Arial" w:cs="Arial"/>
                <w:sz w:val="15"/>
              </w:rPr>
              <w:t>vyjádření obce s rozšířenou působností, odboru památkové péče</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tcPr>
          <w:p w:rsidR="00EF22F3" w:rsidRDefault="00EF22F3">
            <w:pPr>
              <w:spacing w:after="0" w:line="259" w:lineRule="auto"/>
              <w:ind w:left="0" w:right="19" w:firstLine="0"/>
              <w:jc w:val="center"/>
            </w:pPr>
          </w:p>
        </w:tc>
      </w:tr>
      <w:tr w:rsidR="00EF22F3">
        <w:trPr>
          <w:gridAfter w:val="1"/>
          <w:wAfter w:w="8" w:type="dxa"/>
          <w:trHeight w:val="214"/>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tcPr>
          <w:p w:rsidR="00EF22F3" w:rsidRDefault="00E92DDB">
            <w:pPr>
              <w:spacing w:after="0" w:line="259" w:lineRule="auto"/>
              <w:ind w:left="221" w:right="0" w:firstLine="0"/>
              <w:jc w:val="left"/>
            </w:pPr>
            <w:r>
              <w:rPr>
                <w:rFonts w:ascii="Arial" w:eastAsia="Arial" w:hAnsi="Arial" w:cs="Arial"/>
                <w:sz w:val="15"/>
              </w:rPr>
              <w:t>vyjádření národního památkového ústavu</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19"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tcPr>
          <w:p w:rsidR="00EF22F3" w:rsidRDefault="00EF22F3">
            <w:pPr>
              <w:spacing w:after="0" w:line="259" w:lineRule="auto"/>
              <w:ind w:left="0" w:right="19"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tcPr>
          <w:p w:rsidR="00EF22F3" w:rsidRDefault="00EF22F3">
            <w:pPr>
              <w:spacing w:after="0" w:line="259" w:lineRule="auto"/>
              <w:ind w:left="0" w:right="19" w:firstLine="0"/>
              <w:jc w:val="center"/>
            </w:pPr>
          </w:p>
        </w:tc>
      </w:tr>
      <w:tr w:rsidR="00EF22F3">
        <w:trPr>
          <w:gridBefore w:val="1"/>
          <w:wBefore w:w="10" w:type="dxa"/>
          <w:trHeight w:val="361"/>
        </w:trPr>
        <w:tc>
          <w:tcPr>
            <w:tcW w:w="5198" w:type="dxa"/>
            <w:gridSpan w:val="3"/>
            <w:tcBorders>
              <w:top w:val="single" w:sz="6" w:space="0" w:color="000000"/>
              <w:left w:val="single" w:sz="6" w:space="0" w:color="000000"/>
              <w:bottom w:val="single" w:sz="6" w:space="0" w:color="000000"/>
              <w:right w:val="single" w:sz="6" w:space="0" w:color="000000"/>
            </w:tcBorders>
          </w:tcPr>
          <w:p w:rsidR="00EF22F3" w:rsidRDefault="00E92DDB">
            <w:pPr>
              <w:spacing w:line="259" w:lineRule="auto"/>
              <w:ind w:left="0" w:right="33" w:firstLine="0"/>
              <w:jc w:val="right"/>
            </w:pPr>
            <w:r>
              <w:rPr>
                <w:rFonts w:ascii="Arial" w:eastAsia="Arial" w:hAnsi="Arial" w:cs="Arial"/>
                <w:sz w:val="15"/>
              </w:rPr>
              <w:t xml:space="preserve">  - verifikační závazné stanovisko dle zákona 100/2001 Sb. v platném znění </w:t>
            </w:r>
          </w:p>
          <w:p w:rsidR="00EF22F3" w:rsidRDefault="00E92DDB">
            <w:pPr>
              <w:spacing w:after="0" w:line="259" w:lineRule="auto"/>
              <w:ind w:left="216" w:right="0" w:firstLine="0"/>
              <w:jc w:val="left"/>
            </w:pPr>
            <w:r>
              <w:rPr>
                <w:rFonts w:ascii="Arial" w:eastAsia="Arial" w:hAnsi="Arial" w:cs="Arial"/>
                <w:sz w:val="15"/>
              </w:rPr>
              <w:t>(spolupráce, zajišťuje objednatel)</w:t>
            </w:r>
          </w:p>
        </w:tc>
        <w:tc>
          <w:tcPr>
            <w:tcW w:w="1598" w:type="dxa"/>
            <w:gridSpan w:val="5"/>
            <w:tcBorders>
              <w:top w:val="single" w:sz="6" w:space="0" w:color="000000"/>
              <w:left w:val="single" w:sz="6" w:space="0" w:color="000000"/>
              <w:bottom w:val="single" w:sz="6" w:space="0" w:color="000000"/>
              <w:right w:val="single" w:sz="6" w:space="0" w:color="000000"/>
            </w:tcBorders>
            <w:shd w:val="clear" w:color="auto" w:fill="92D050"/>
            <w:vAlign w:val="center"/>
          </w:tcPr>
          <w:p w:rsidR="00EF22F3" w:rsidRDefault="00EF22F3">
            <w:pPr>
              <w:spacing w:after="0" w:line="259" w:lineRule="auto"/>
              <w:ind w:left="0" w:right="24"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tcPr>
          <w:p w:rsidR="00EF22F3" w:rsidRDefault="00EF22F3">
            <w:pPr>
              <w:spacing w:after="0" w:line="259" w:lineRule="auto"/>
              <w:ind w:left="0" w:right="25" w:firstLine="0"/>
              <w:jc w:val="center"/>
            </w:pPr>
          </w:p>
        </w:tc>
      </w:tr>
      <w:tr w:rsidR="00EF22F3">
        <w:trPr>
          <w:gridBefore w:val="1"/>
          <w:wBefore w:w="10" w:type="dxa"/>
          <w:trHeight w:val="362"/>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FF"/>
          </w:tcPr>
          <w:p w:rsidR="00EF22F3" w:rsidRDefault="00E92DDB">
            <w:pPr>
              <w:spacing w:after="0" w:line="259" w:lineRule="auto"/>
              <w:ind w:left="216" w:right="0" w:firstLine="0"/>
              <w:jc w:val="left"/>
            </w:pPr>
            <w:r>
              <w:rPr>
                <w:rFonts w:ascii="Arial" w:eastAsia="Arial" w:hAnsi="Arial" w:cs="Arial"/>
                <w:sz w:val="15"/>
              </w:rPr>
              <w:t xml:space="preserve"> -   a dalších dle požadavků příslušného stavebního úřadu v rámci stavebního řízení</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24"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tcPr>
          <w:p w:rsidR="00EF22F3" w:rsidRDefault="00EF22F3">
            <w:pPr>
              <w:spacing w:after="0" w:line="259" w:lineRule="auto"/>
              <w:ind w:left="0" w:right="24"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FF"/>
          </w:tcPr>
          <w:p w:rsidR="00EF22F3" w:rsidRDefault="00EF22F3">
            <w:pPr>
              <w:spacing w:after="0" w:line="259" w:lineRule="auto"/>
              <w:ind w:left="0" w:right="24" w:firstLine="0"/>
              <w:jc w:val="center"/>
            </w:pPr>
          </w:p>
        </w:tc>
      </w:tr>
      <w:tr w:rsidR="00EF22F3">
        <w:trPr>
          <w:gridBefore w:val="1"/>
          <w:wBefore w:w="10" w:type="dxa"/>
          <w:trHeight w:val="276"/>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E26B0A"/>
          </w:tcPr>
          <w:p w:rsidR="00EF22F3" w:rsidRDefault="00E92DDB">
            <w:pPr>
              <w:spacing w:after="0" w:line="259" w:lineRule="auto"/>
              <w:ind w:left="0" w:right="0" w:firstLine="0"/>
              <w:jc w:val="left"/>
            </w:pPr>
            <w:r>
              <w:rPr>
                <w:rFonts w:ascii="Arial" w:eastAsia="Arial" w:hAnsi="Arial" w:cs="Arial"/>
                <w:b/>
                <w:sz w:val="15"/>
              </w:rPr>
              <w:t>ČÁST A – CELKEM</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E26B0A"/>
          </w:tcPr>
          <w:p w:rsidR="00EF22F3" w:rsidRDefault="00EF22F3">
            <w:pPr>
              <w:spacing w:after="160" w:line="259" w:lineRule="auto"/>
              <w:ind w:left="0" w:right="0" w:firstLine="0"/>
              <w:jc w:val="left"/>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E26B0A"/>
          </w:tcPr>
          <w:p w:rsidR="00EF22F3" w:rsidRDefault="00EF22F3">
            <w:pPr>
              <w:spacing w:after="160" w:line="259" w:lineRule="auto"/>
              <w:ind w:left="0" w:right="0" w:firstLine="0"/>
              <w:jc w:val="left"/>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E26B0A"/>
          </w:tcPr>
          <w:p w:rsidR="00EF22F3" w:rsidRDefault="00E92DDB">
            <w:pPr>
              <w:spacing w:after="0" w:line="259" w:lineRule="auto"/>
              <w:ind w:left="0" w:right="24" w:firstLine="0"/>
              <w:jc w:val="center"/>
            </w:pPr>
            <w:r>
              <w:rPr>
                <w:rFonts w:ascii="Arial" w:eastAsia="Arial" w:hAnsi="Arial" w:cs="Arial"/>
                <w:b/>
                <w:sz w:val="15"/>
              </w:rPr>
              <w:t>789 800</w:t>
            </w:r>
          </w:p>
        </w:tc>
      </w:tr>
      <w:tr w:rsidR="00EF22F3">
        <w:trPr>
          <w:gridBefore w:val="1"/>
          <w:wBefore w:w="10" w:type="dxa"/>
          <w:trHeight w:val="545"/>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CC"/>
            <w:vAlign w:val="bottom"/>
          </w:tcPr>
          <w:p w:rsidR="00EF22F3" w:rsidRDefault="00E92DDB">
            <w:pPr>
              <w:spacing w:after="0" w:line="259" w:lineRule="auto"/>
              <w:ind w:left="0" w:right="30" w:firstLine="0"/>
              <w:jc w:val="center"/>
            </w:pPr>
            <w:r>
              <w:rPr>
                <w:rFonts w:ascii="Arial" w:eastAsia="Arial" w:hAnsi="Arial" w:cs="Arial"/>
                <w:b/>
                <w:sz w:val="15"/>
              </w:rPr>
              <w:t>SPECIFIKACE INŽENÝRSKÉ ČINNOSTI – část B</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FFFFCC"/>
          </w:tcPr>
          <w:p w:rsidR="00EF22F3" w:rsidRDefault="00E92DDB">
            <w:pPr>
              <w:spacing w:after="0" w:line="259" w:lineRule="auto"/>
              <w:ind w:left="30" w:right="0" w:firstLine="0"/>
              <w:jc w:val="center"/>
            </w:pPr>
            <w:r>
              <w:rPr>
                <w:rFonts w:ascii="Arial" w:eastAsia="Arial" w:hAnsi="Arial" w:cs="Arial"/>
                <w:sz w:val="15"/>
              </w:rPr>
              <w:t>Počet  hodin</w:t>
            </w: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CC"/>
          </w:tcPr>
          <w:p w:rsidR="00EF22F3" w:rsidRDefault="00E92DDB">
            <w:pPr>
              <w:spacing w:after="0" w:line="259" w:lineRule="auto"/>
              <w:ind w:left="0" w:right="0" w:firstLine="0"/>
              <w:jc w:val="center"/>
            </w:pPr>
            <w:r>
              <w:rPr>
                <w:rFonts w:ascii="Arial" w:eastAsia="Arial" w:hAnsi="Arial" w:cs="Arial"/>
                <w:sz w:val="15"/>
              </w:rPr>
              <w:t xml:space="preserve">Hodinová sazba  Kč/ hod  </w:t>
            </w: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CC"/>
            <w:vAlign w:val="center"/>
          </w:tcPr>
          <w:p w:rsidR="00EF22F3" w:rsidRDefault="00E92DDB">
            <w:pPr>
              <w:spacing w:after="2" w:line="259" w:lineRule="auto"/>
              <w:ind w:left="0" w:right="299" w:firstLine="0"/>
              <w:jc w:val="right"/>
            </w:pPr>
            <w:r>
              <w:rPr>
                <w:rFonts w:ascii="Arial" w:eastAsia="Arial" w:hAnsi="Arial" w:cs="Arial"/>
                <w:sz w:val="15"/>
              </w:rPr>
              <w:t xml:space="preserve">Cena       </w:t>
            </w:r>
          </w:p>
          <w:p w:rsidR="00EF22F3" w:rsidRDefault="00E92DDB">
            <w:pPr>
              <w:spacing w:after="0" w:line="259" w:lineRule="auto"/>
              <w:ind w:left="0" w:right="22" w:firstLine="0"/>
              <w:jc w:val="center"/>
            </w:pPr>
            <w:r>
              <w:rPr>
                <w:rFonts w:ascii="Arial" w:eastAsia="Arial" w:hAnsi="Arial" w:cs="Arial"/>
                <w:sz w:val="15"/>
              </w:rPr>
              <w:t>Kč</w:t>
            </w:r>
          </w:p>
        </w:tc>
      </w:tr>
      <w:tr w:rsidR="00EF22F3">
        <w:trPr>
          <w:gridBefore w:val="1"/>
          <w:wBefore w:w="10" w:type="dxa"/>
          <w:trHeight w:val="737"/>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92DDB">
            <w:pPr>
              <w:spacing w:after="0" w:line="259" w:lineRule="auto"/>
              <w:ind w:left="0" w:right="0" w:firstLine="0"/>
              <w:jc w:val="left"/>
            </w:pPr>
            <w:r>
              <w:rPr>
                <w:rFonts w:ascii="Arial" w:eastAsia="Arial" w:hAnsi="Arial" w:cs="Arial"/>
                <w:sz w:val="15"/>
              </w:rPr>
              <w:t>Činnosti spojené s majetkoprávním vypořádáním, tj. zajištění všech existujících výpisů z příslušných katastrů nemovitostí, projednání s vlastníky dotčených pozemků a získání vyjádření (umístění stavby, ZPF, PUPFL, kácení MLZ,…)</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vAlign w:val="center"/>
          </w:tcPr>
          <w:p w:rsidR="00EF22F3" w:rsidRDefault="00EF22F3">
            <w:pPr>
              <w:spacing w:after="0" w:line="259" w:lineRule="auto"/>
              <w:ind w:left="0" w:right="26"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vAlign w:val="center"/>
          </w:tcPr>
          <w:p w:rsidR="00EF22F3" w:rsidRDefault="00EF22F3">
            <w:pPr>
              <w:spacing w:after="0" w:line="259" w:lineRule="auto"/>
              <w:ind w:left="0" w:right="24"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92D050"/>
            <w:vAlign w:val="center"/>
          </w:tcPr>
          <w:p w:rsidR="00EF22F3" w:rsidRDefault="00EF22F3">
            <w:pPr>
              <w:spacing w:after="0" w:line="259" w:lineRule="auto"/>
              <w:ind w:left="0" w:right="24" w:firstLine="0"/>
              <w:jc w:val="center"/>
            </w:pPr>
          </w:p>
        </w:tc>
      </w:tr>
      <w:tr w:rsidR="00EF22F3">
        <w:trPr>
          <w:gridBefore w:val="1"/>
          <w:wBefore w:w="10" w:type="dxa"/>
          <w:trHeight w:val="372"/>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92DDB">
            <w:pPr>
              <w:spacing w:after="0" w:line="259" w:lineRule="auto"/>
              <w:ind w:left="0" w:right="0" w:firstLine="0"/>
              <w:jc w:val="left"/>
            </w:pPr>
            <w:r>
              <w:rPr>
                <w:rFonts w:ascii="Arial" w:eastAsia="Arial" w:hAnsi="Arial" w:cs="Arial"/>
                <w:sz w:val="15"/>
              </w:rPr>
              <w:t>Zajištění souhlasu s převzetím nově budovaných stavebních objektů budoucími vlastníky</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vAlign w:val="center"/>
          </w:tcPr>
          <w:p w:rsidR="00EF22F3" w:rsidRDefault="00EF22F3">
            <w:pPr>
              <w:spacing w:after="0" w:line="259" w:lineRule="auto"/>
              <w:ind w:left="0" w:right="24"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vAlign w:val="center"/>
          </w:tcPr>
          <w:p w:rsidR="00EF22F3" w:rsidRDefault="00EF22F3">
            <w:pPr>
              <w:spacing w:after="0" w:line="259" w:lineRule="auto"/>
              <w:ind w:left="0" w:right="24"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92D050"/>
            <w:vAlign w:val="center"/>
          </w:tcPr>
          <w:p w:rsidR="00EF22F3" w:rsidRDefault="00EF22F3">
            <w:pPr>
              <w:spacing w:after="0" w:line="259" w:lineRule="auto"/>
              <w:ind w:left="0" w:right="24" w:firstLine="0"/>
              <w:jc w:val="center"/>
            </w:pPr>
          </w:p>
        </w:tc>
      </w:tr>
      <w:tr w:rsidR="00EF22F3">
        <w:trPr>
          <w:gridBefore w:val="1"/>
          <w:wBefore w:w="10" w:type="dxa"/>
          <w:trHeight w:val="564"/>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92DDB">
            <w:pPr>
              <w:spacing w:after="3" w:line="259" w:lineRule="auto"/>
              <w:ind w:left="0" w:right="0" w:firstLine="0"/>
              <w:jc w:val="left"/>
            </w:pPr>
            <w:r>
              <w:rPr>
                <w:rFonts w:ascii="Arial" w:eastAsia="Arial" w:hAnsi="Arial" w:cs="Arial"/>
                <w:sz w:val="15"/>
              </w:rPr>
              <w:t xml:space="preserve">Projednání plánovaných přeložek inženýrských sítí s vlastníky </w:t>
            </w:r>
          </w:p>
          <w:p w:rsidR="00EF22F3" w:rsidRDefault="00E92DDB">
            <w:pPr>
              <w:spacing w:after="0" w:line="259" w:lineRule="auto"/>
              <w:ind w:left="0" w:right="0" w:firstLine="0"/>
              <w:jc w:val="left"/>
            </w:pPr>
            <w:proofErr w:type="spellStart"/>
            <w:proofErr w:type="gramStart"/>
            <w:r>
              <w:rPr>
                <w:rFonts w:ascii="Arial" w:eastAsia="Arial" w:hAnsi="Arial" w:cs="Arial"/>
                <w:sz w:val="15"/>
              </w:rPr>
              <w:t>resp.provozovateli</w:t>
            </w:r>
            <w:proofErr w:type="spellEnd"/>
            <w:proofErr w:type="gramEnd"/>
            <w:r>
              <w:rPr>
                <w:rFonts w:ascii="Arial" w:eastAsia="Arial" w:hAnsi="Arial" w:cs="Arial"/>
                <w:sz w:val="15"/>
              </w:rPr>
              <w:t>, zajištění případné smlouvy o budoucí smlouvě o přeložce zařízení</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vAlign w:val="center"/>
          </w:tcPr>
          <w:p w:rsidR="00EF22F3" w:rsidRDefault="00EF22F3">
            <w:pPr>
              <w:spacing w:after="0" w:line="259" w:lineRule="auto"/>
              <w:ind w:left="0" w:right="24"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vAlign w:val="center"/>
          </w:tcPr>
          <w:p w:rsidR="00EF22F3" w:rsidRDefault="00EF22F3">
            <w:pPr>
              <w:spacing w:after="0" w:line="259" w:lineRule="auto"/>
              <w:ind w:left="0" w:right="24"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92D050"/>
            <w:vAlign w:val="center"/>
          </w:tcPr>
          <w:p w:rsidR="00EF22F3" w:rsidRDefault="00EF22F3">
            <w:pPr>
              <w:spacing w:after="0" w:line="259" w:lineRule="auto"/>
              <w:ind w:left="0" w:right="24" w:firstLine="0"/>
              <w:jc w:val="center"/>
            </w:pPr>
          </w:p>
        </w:tc>
      </w:tr>
      <w:tr w:rsidR="00EF22F3">
        <w:trPr>
          <w:gridBefore w:val="1"/>
          <w:wBefore w:w="10" w:type="dxa"/>
          <w:trHeight w:val="276"/>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E26B0A"/>
          </w:tcPr>
          <w:p w:rsidR="00EF22F3" w:rsidRDefault="00E92DDB">
            <w:pPr>
              <w:spacing w:after="0" w:line="259" w:lineRule="auto"/>
              <w:ind w:left="0" w:right="0" w:firstLine="0"/>
              <w:jc w:val="left"/>
            </w:pPr>
            <w:r>
              <w:rPr>
                <w:rFonts w:ascii="Arial" w:eastAsia="Arial" w:hAnsi="Arial" w:cs="Arial"/>
                <w:b/>
                <w:sz w:val="15"/>
              </w:rPr>
              <w:t>ČÁST B CELKEM</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E26B0A"/>
          </w:tcPr>
          <w:p w:rsidR="00EF22F3" w:rsidRDefault="00EF22F3">
            <w:pPr>
              <w:spacing w:after="160" w:line="259" w:lineRule="auto"/>
              <w:ind w:left="0" w:right="0" w:firstLine="0"/>
              <w:jc w:val="left"/>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E26B0A"/>
          </w:tcPr>
          <w:p w:rsidR="00EF22F3" w:rsidRDefault="00EF22F3">
            <w:pPr>
              <w:spacing w:after="160" w:line="259" w:lineRule="auto"/>
              <w:ind w:left="0" w:right="0" w:firstLine="0"/>
              <w:jc w:val="left"/>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E26B0A"/>
          </w:tcPr>
          <w:p w:rsidR="00EF22F3" w:rsidRDefault="00E92DDB">
            <w:pPr>
              <w:spacing w:after="0" w:line="259" w:lineRule="auto"/>
              <w:ind w:left="0" w:right="24" w:firstLine="0"/>
              <w:jc w:val="center"/>
            </w:pPr>
            <w:r>
              <w:rPr>
                <w:rFonts w:ascii="Arial" w:eastAsia="Arial" w:hAnsi="Arial" w:cs="Arial"/>
                <w:b/>
                <w:sz w:val="15"/>
              </w:rPr>
              <w:t>841 500</w:t>
            </w:r>
          </w:p>
        </w:tc>
      </w:tr>
      <w:tr w:rsidR="00EF22F3">
        <w:trPr>
          <w:gridBefore w:val="1"/>
          <w:wBefore w:w="10" w:type="dxa"/>
          <w:trHeight w:val="223"/>
        </w:trPr>
        <w:tc>
          <w:tcPr>
            <w:tcW w:w="5198" w:type="dxa"/>
            <w:gridSpan w:val="3"/>
            <w:tcBorders>
              <w:top w:val="single" w:sz="6" w:space="0" w:color="000000"/>
              <w:left w:val="nil"/>
              <w:bottom w:val="single" w:sz="6" w:space="0" w:color="000000"/>
              <w:right w:val="nil"/>
            </w:tcBorders>
            <w:shd w:val="clear" w:color="auto" w:fill="FFFFFF"/>
          </w:tcPr>
          <w:p w:rsidR="00EF22F3" w:rsidRDefault="00EF22F3">
            <w:pPr>
              <w:spacing w:after="160" w:line="259" w:lineRule="auto"/>
              <w:ind w:left="0" w:right="0" w:firstLine="0"/>
              <w:jc w:val="left"/>
            </w:pPr>
          </w:p>
        </w:tc>
        <w:tc>
          <w:tcPr>
            <w:tcW w:w="852" w:type="dxa"/>
            <w:gridSpan w:val="3"/>
            <w:tcBorders>
              <w:top w:val="single" w:sz="6" w:space="0" w:color="000000"/>
              <w:left w:val="nil"/>
              <w:bottom w:val="single" w:sz="6" w:space="0" w:color="000000"/>
              <w:right w:val="nil"/>
            </w:tcBorders>
            <w:shd w:val="clear" w:color="auto" w:fill="FFFFFF"/>
          </w:tcPr>
          <w:p w:rsidR="00EF22F3" w:rsidRDefault="00EF22F3">
            <w:pPr>
              <w:spacing w:after="160" w:line="259" w:lineRule="auto"/>
              <w:ind w:left="0" w:right="0" w:firstLine="0"/>
              <w:jc w:val="left"/>
            </w:pPr>
          </w:p>
        </w:tc>
        <w:tc>
          <w:tcPr>
            <w:tcW w:w="746" w:type="dxa"/>
            <w:gridSpan w:val="2"/>
            <w:tcBorders>
              <w:top w:val="single" w:sz="6" w:space="0" w:color="000000"/>
              <w:left w:val="nil"/>
              <w:bottom w:val="single" w:sz="6" w:space="0" w:color="000000"/>
              <w:right w:val="nil"/>
            </w:tcBorders>
            <w:shd w:val="clear" w:color="auto" w:fill="FFFFFF"/>
          </w:tcPr>
          <w:p w:rsidR="00EF22F3" w:rsidRDefault="00EF22F3">
            <w:pPr>
              <w:spacing w:after="160" w:line="259" w:lineRule="auto"/>
              <w:ind w:left="0" w:right="0" w:firstLine="0"/>
              <w:jc w:val="left"/>
            </w:pPr>
          </w:p>
        </w:tc>
        <w:tc>
          <w:tcPr>
            <w:tcW w:w="955" w:type="dxa"/>
            <w:gridSpan w:val="2"/>
            <w:tcBorders>
              <w:top w:val="single" w:sz="6" w:space="0" w:color="000000"/>
              <w:left w:val="nil"/>
              <w:bottom w:val="single" w:sz="6" w:space="0" w:color="000000"/>
              <w:right w:val="nil"/>
            </w:tcBorders>
            <w:shd w:val="clear" w:color="auto" w:fill="FFFFFF"/>
          </w:tcPr>
          <w:p w:rsidR="00EF22F3" w:rsidRDefault="00EF22F3">
            <w:pPr>
              <w:spacing w:after="160" w:line="259" w:lineRule="auto"/>
              <w:ind w:left="0" w:right="0" w:firstLine="0"/>
              <w:jc w:val="left"/>
            </w:pPr>
          </w:p>
        </w:tc>
      </w:tr>
      <w:tr w:rsidR="00EF22F3">
        <w:trPr>
          <w:gridBefore w:val="1"/>
          <w:wBefore w:w="10" w:type="dxa"/>
          <w:trHeight w:val="545"/>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CC"/>
            <w:vAlign w:val="bottom"/>
          </w:tcPr>
          <w:p w:rsidR="00EF22F3" w:rsidRDefault="00E92DDB">
            <w:pPr>
              <w:spacing w:after="0" w:line="259" w:lineRule="auto"/>
              <w:ind w:left="0" w:right="30" w:firstLine="0"/>
              <w:jc w:val="center"/>
            </w:pPr>
            <w:r>
              <w:rPr>
                <w:rFonts w:ascii="Arial" w:eastAsia="Arial" w:hAnsi="Arial" w:cs="Arial"/>
                <w:b/>
                <w:sz w:val="15"/>
              </w:rPr>
              <w:t>SPECIFIKACE INŽENÝRSKÉ ČINNOSTI – část C</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FFFFCC"/>
          </w:tcPr>
          <w:p w:rsidR="00EF22F3" w:rsidRDefault="00E92DDB">
            <w:pPr>
              <w:spacing w:after="0" w:line="259" w:lineRule="auto"/>
              <w:ind w:left="30" w:right="0" w:firstLine="0"/>
              <w:jc w:val="center"/>
            </w:pPr>
            <w:r>
              <w:rPr>
                <w:rFonts w:ascii="Arial" w:eastAsia="Arial" w:hAnsi="Arial" w:cs="Arial"/>
                <w:sz w:val="15"/>
              </w:rPr>
              <w:t>Počet  hodin</w:t>
            </w: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CC"/>
          </w:tcPr>
          <w:p w:rsidR="00EF22F3" w:rsidRDefault="00E92DDB">
            <w:pPr>
              <w:spacing w:after="0" w:line="259" w:lineRule="auto"/>
              <w:ind w:left="0" w:right="0" w:firstLine="0"/>
              <w:jc w:val="center"/>
            </w:pPr>
            <w:r>
              <w:rPr>
                <w:rFonts w:ascii="Arial" w:eastAsia="Arial" w:hAnsi="Arial" w:cs="Arial"/>
                <w:sz w:val="15"/>
              </w:rPr>
              <w:t xml:space="preserve">Hodinová sazba  Kč/ hod  </w:t>
            </w: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CC"/>
            <w:vAlign w:val="center"/>
          </w:tcPr>
          <w:p w:rsidR="00EF22F3" w:rsidRDefault="00E92DDB">
            <w:pPr>
              <w:spacing w:after="2" w:line="259" w:lineRule="auto"/>
              <w:ind w:left="0" w:right="299" w:firstLine="0"/>
              <w:jc w:val="right"/>
            </w:pPr>
            <w:r>
              <w:rPr>
                <w:rFonts w:ascii="Arial" w:eastAsia="Arial" w:hAnsi="Arial" w:cs="Arial"/>
                <w:sz w:val="15"/>
              </w:rPr>
              <w:t xml:space="preserve">Cena       </w:t>
            </w:r>
          </w:p>
          <w:p w:rsidR="00EF22F3" w:rsidRDefault="00E92DDB">
            <w:pPr>
              <w:spacing w:after="0" w:line="259" w:lineRule="auto"/>
              <w:ind w:left="0" w:right="22" w:firstLine="0"/>
              <w:jc w:val="center"/>
            </w:pPr>
            <w:r>
              <w:rPr>
                <w:rFonts w:ascii="Arial" w:eastAsia="Arial" w:hAnsi="Arial" w:cs="Arial"/>
                <w:sz w:val="15"/>
              </w:rPr>
              <w:t>Kč</w:t>
            </w:r>
          </w:p>
        </w:tc>
      </w:tr>
      <w:tr w:rsidR="00EF22F3">
        <w:trPr>
          <w:gridBefore w:val="1"/>
          <w:wBefore w:w="10" w:type="dxa"/>
          <w:trHeight w:val="1505"/>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92DDB">
            <w:pPr>
              <w:spacing w:after="0" w:line="259" w:lineRule="auto"/>
              <w:ind w:left="0" w:right="0" w:firstLine="0"/>
              <w:jc w:val="left"/>
            </w:pPr>
            <w:r>
              <w:rPr>
                <w:rFonts w:ascii="Arial" w:eastAsia="Arial" w:hAnsi="Arial" w:cs="Arial"/>
                <w:sz w:val="15"/>
              </w:rPr>
              <w:t>Zajištění  vydání územního rozhodnutí, kompletace a doplnění podkladů, vyjádření, stanovisek, sestavení seznamu účastníků řízení, kompletace dokladů o majetkoprávním vypořádání, sestavení žádosti o vydání územního rozhodnutí a jejího podání u příslušného stavebního úřadu včetně zajištění dalších podkladů dle požadavků příslušného stavebního úřadu v rámci územního  řízení, účast na jednání, předání pravomocného územního rozhodnutí</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vAlign w:val="center"/>
          </w:tcPr>
          <w:p w:rsidR="00EF22F3" w:rsidRDefault="00EF22F3">
            <w:pPr>
              <w:spacing w:after="0" w:line="259" w:lineRule="auto"/>
              <w:ind w:left="0" w:right="24"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vAlign w:val="center"/>
          </w:tcPr>
          <w:p w:rsidR="00EF22F3" w:rsidRDefault="00EF22F3">
            <w:pPr>
              <w:spacing w:after="0" w:line="259" w:lineRule="auto"/>
              <w:ind w:left="0" w:right="24"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92D050"/>
            <w:vAlign w:val="center"/>
          </w:tcPr>
          <w:p w:rsidR="00EF22F3" w:rsidRDefault="00EF22F3">
            <w:pPr>
              <w:spacing w:after="0" w:line="259" w:lineRule="auto"/>
              <w:ind w:left="0" w:right="24" w:firstLine="0"/>
              <w:jc w:val="center"/>
            </w:pPr>
          </w:p>
        </w:tc>
      </w:tr>
      <w:tr w:rsidR="00EF22F3">
        <w:trPr>
          <w:gridBefore w:val="1"/>
          <w:wBefore w:w="10" w:type="dxa"/>
          <w:trHeight w:val="276"/>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E26B0A"/>
          </w:tcPr>
          <w:p w:rsidR="00EF22F3" w:rsidRDefault="00E92DDB">
            <w:pPr>
              <w:spacing w:after="0" w:line="259" w:lineRule="auto"/>
              <w:ind w:left="0" w:right="0" w:firstLine="0"/>
              <w:jc w:val="left"/>
            </w:pPr>
            <w:r>
              <w:rPr>
                <w:rFonts w:ascii="Arial" w:eastAsia="Arial" w:hAnsi="Arial" w:cs="Arial"/>
                <w:b/>
                <w:sz w:val="15"/>
              </w:rPr>
              <w:t>ČÁST C CELKEM</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E26B0A"/>
          </w:tcPr>
          <w:p w:rsidR="00EF22F3" w:rsidRDefault="00EF22F3">
            <w:pPr>
              <w:spacing w:after="160" w:line="259" w:lineRule="auto"/>
              <w:ind w:left="0" w:right="0" w:firstLine="0"/>
              <w:jc w:val="left"/>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E26B0A"/>
          </w:tcPr>
          <w:p w:rsidR="00EF22F3" w:rsidRDefault="00EF22F3">
            <w:pPr>
              <w:spacing w:after="160" w:line="259" w:lineRule="auto"/>
              <w:ind w:left="0" w:right="0" w:firstLine="0"/>
              <w:jc w:val="left"/>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E26B0A"/>
          </w:tcPr>
          <w:p w:rsidR="00EF22F3" w:rsidRDefault="00E92DDB">
            <w:pPr>
              <w:spacing w:after="0" w:line="259" w:lineRule="auto"/>
              <w:ind w:left="0" w:right="24" w:firstLine="0"/>
              <w:jc w:val="center"/>
            </w:pPr>
            <w:r>
              <w:rPr>
                <w:rFonts w:ascii="Arial" w:eastAsia="Arial" w:hAnsi="Arial" w:cs="Arial"/>
                <w:b/>
                <w:sz w:val="15"/>
              </w:rPr>
              <w:t>154 000</w:t>
            </w:r>
          </w:p>
        </w:tc>
      </w:tr>
      <w:tr w:rsidR="00EF22F3">
        <w:trPr>
          <w:gridBefore w:val="1"/>
          <w:wBefore w:w="10" w:type="dxa"/>
          <w:trHeight w:val="1313"/>
        </w:trPr>
        <w:tc>
          <w:tcPr>
            <w:tcW w:w="5198" w:type="dxa"/>
            <w:gridSpan w:val="3"/>
            <w:tcBorders>
              <w:top w:val="single" w:sz="6" w:space="0" w:color="000000"/>
              <w:left w:val="nil"/>
              <w:bottom w:val="single" w:sz="6" w:space="0" w:color="000000"/>
              <w:right w:val="nil"/>
            </w:tcBorders>
            <w:shd w:val="clear" w:color="auto" w:fill="FFFFFF"/>
          </w:tcPr>
          <w:p w:rsidR="00EF22F3" w:rsidRDefault="00EF22F3">
            <w:pPr>
              <w:spacing w:after="160" w:line="259" w:lineRule="auto"/>
              <w:ind w:left="0" w:right="0" w:firstLine="0"/>
              <w:jc w:val="left"/>
            </w:pPr>
          </w:p>
        </w:tc>
        <w:tc>
          <w:tcPr>
            <w:tcW w:w="852" w:type="dxa"/>
            <w:gridSpan w:val="3"/>
            <w:tcBorders>
              <w:top w:val="single" w:sz="6" w:space="0" w:color="000000"/>
              <w:left w:val="nil"/>
              <w:bottom w:val="single" w:sz="6" w:space="0" w:color="000000"/>
              <w:right w:val="nil"/>
            </w:tcBorders>
            <w:shd w:val="clear" w:color="auto" w:fill="FFFFFF"/>
          </w:tcPr>
          <w:p w:rsidR="00EF22F3" w:rsidRDefault="00EF22F3">
            <w:pPr>
              <w:spacing w:after="160" w:line="259" w:lineRule="auto"/>
              <w:ind w:left="0" w:right="0" w:firstLine="0"/>
              <w:jc w:val="left"/>
            </w:pPr>
          </w:p>
        </w:tc>
        <w:tc>
          <w:tcPr>
            <w:tcW w:w="746" w:type="dxa"/>
            <w:gridSpan w:val="2"/>
            <w:tcBorders>
              <w:top w:val="single" w:sz="6" w:space="0" w:color="000000"/>
              <w:left w:val="nil"/>
              <w:bottom w:val="single" w:sz="6" w:space="0" w:color="000000"/>
              <w:right w:val="nil"/>
            </w:tcBorders>
            <w:shd w:val="clear" w:color="auto" w:fill="FFFFFF"/>
          </w:tcPr>
          <w:p w:rsidR="00EF22F3" w:rsidRDefault="00EF22F3">
            <w:pPr>
              <w:spacing w:after="160" w:line="259" w:lineRule="auto"/>
              <w:ind w:left="0" w:right="0" w:firstLine="0"/>
              <w:jc w:val="left"/>
            </w:pPr>
          </w:p>
        </w:tc>
        <w:tc>
          <w:tcPr>
            <w:tcW w:w="955" w:type="dxa"/>
            <w:gridSpan w:val="2"/>
            <w:tcBorders>
              <w:top w:val="single" w:sz="6" w:space="0" w:color="000000"/>
              <w:left w:val="nil"/>
              <w:bottom w:val="single" w:sz="6" w:space="0" w:color="000000"/>
              <w:right w:val="nil"/>
            </w:tcBorders>
            <w:shd w:val="clear" w:color="auto" w:fill="FFFFFF"/>
          </w:tcPr>
          <w:p w:rsidR="00EF22F3" w:rsidRDefault="00EF22F3">
            <w:pPr>
              <w:spacing w:after="160" w:line="259" w:lineRule="auto"/>
              <w:ind w:left="0" w:right="0" w:firstLine="0"/>
              <w:jc w:val="left"/>
            </w:pPr>
          </w:p>
        </w:tc>
      </w:tr>
      <w:tr w:rsidR="00EF22F3">
        <w:trPr>
          <w:gridBefore w:val="1"/>
          <w:wBefore w:w="10" w:type="dxa"/>
          <w:trHeight w:val="545"/>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FFCC"/>
            <w:vAlign w:val="bottom"/>
          </w:tcPr>
          <w:p w:rsidR="00EF22F3" w:rsidRDefault="00E92DDB">
            <w:pPr>
              <w:spacing w:after="0" w:line="259" w:lineRule="auto"/>
              <w:ind w:left="0" w:right="30" w:firstLine="0"/>
              <w:jc w:val="center"/>
            </w:pPr>
            <w:r>
              <w:rPr>
                <w:rFonts w:ascii="Arial" w:eastAsia="Arial" w:hAnsi="Arial" w:cs="Arial"/>
                <w:b/>
                <w:sz w:val="15"/>
              </w:rPr>
              <w:t>SPECIFIKACE INŽENÝRSKÉ ČINNOSTI – část D</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FFFFCC"/>
          </w:tcPr>
          <w:p w:rsidR="00EF22F3" w:rsidRDefault="00E92DDB">
            <w:pPr>
              <w:spacing w:after="0" w:line="259" w:lineRule="auto"/>
              <w:ind w:left="30" w:right="0" w:firstLine="0"/>
              <w:jc w:val="center"/>
            </w:pPr>
            <w:r>
              <w:rPr>
                <w:rFonts w:ascii="Arial" w:eastAsia="Arial" w:hAnsi="Arial" w:cs="Arial"/>
                <w:sz w:val="15"/>
              </w:rPr>
              <w:t>Počet  hodin</w:t>
            </w: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CC"/>
          </w:tcPr>
          <w:p w:rsidR="00EF22F3" w:rsidRDefault="00E92DDB">
            <w:pPr>
              <w:spacing w:after="0" w:line="259" w:lineRule="auto"/>
              <w:ind w:left="0" w:right="0" w:firstLine="0"/>
              <w:jc w:val="center"/>
            </w:pPr>
            <w:r>
              <w:rPr>
                <w:rFonts w:ascii="Arial" w:eastAsia="Arial" w:hAnsi="Arial" w:cs="Arial"/>
                <w:sz w:val="15"/>
              </w:rPr>
              <w:t xml:space="preserve">Hodinová sazba  Kč/ hod  </w:t>
            </w: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FFCC"/>
            <w:vAlign w:val="center"/>
          </w:tcPr>
          <w:p w:rsidR="00EF22F3" w:rsidRDefault="00E92DDB">
            <w:pPr>
              <w:spacing w:after="2" w:line="259" w:lineRule="auto"/>
              <w:ind w:left="0" w:right="299" w:firstLine="0"/>
              <w:jc w:val="right"/>
            </w:pPr>
            <w:r>
              <w:rPr>
                <w:rFonts w:ascii="Arial" w:eastAsia="Arial" w:hAnsi="Arial" w:cs="Arial"/>
                <w:sz w:val="15"/>
              </w:rPr>
              <w:t xml:space="preserve">Cena       </w:t>
            </w:r>
          </w:p>
          <w:p w:rsidR="00EF22F3" w:rsidRDefault="00E92DDB">
            <w:pPr>
              <w:spacing w:after="0" w:line="259" w:lineRule="auto"/>
              <w:ind w:left="0" w:right="22" w:firstLine="0"/>
              <w:jc w:val="center"/>
            </w:pPr>
            <w:r>
              <w:rPr>
                <w:rFonts w:ascii="Arial" w:eastAsia="Arial" w:hAnsi="Arial" w:cs="Arial"/>
                <w:sz w:val="15"/>
              </w:rPr>
              <w:t>Kč</w:t>
            </w:r>
          </w:p>
        </w:tc>
      </w:tr>
      <w:tr w:rsidR="00EF22F3">
        <w:trPr>
          <w:gridBefore w:val="1"/>
          <w:wBefore w:w="10" w:type="dxa"/>
          <w:trHeight w:val="960"/>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92DDB">
            <w:pPr>
              <w:spacing w:after="0" w:line="259" w:lineRule="auto"/>
              <w:ind w:left="0" w:right="0" w:firstLine="0"/>
              <w:jc w:val="left"/>
            </w:pPr>
            <w:r>
              <w:rPr>
                <w:rFonts w:ascii="Arial" w:eastAsia="Arial" w:hAnsi="Arial" w:cs="Arial"/>
                <w:sz w:val="15"/>
              </w:rPr>
              <w:t>Zajištění konzultací, kontrolních dnů k IČ zhotovitele, osobní průběžné informování objednatele o průběhu IČ zhotovitele, zastupování objednatele ve správních řízeních k IČ, plynoucích z předmětu smlouvy, zajištění předání výstupů jednotlivých smluvních IČ.</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vAlign w:val="center"/>
          </w:tcPr>
          <w:p w:rsidR="00EF22F3" w:rsidRDefault="00EF22F3">
            <w:pPr>
              <w:spacing w:after="0" w:line="259" w:lineRule="auto"/>
              <w:ind w:left="0" w:right="24"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vAlign w:val="center"/>
          </w:tcPr>
          <w:p w:rsidR="00EF22F3" w:rsidRDefault="00EF22F3">
            <w:pPr>
              <w:spacing w:after="0" w:line="259" w:lineRule="auto"/>
              <w:ind w:left="0" w:right="24"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92D050"/>
            <w:vAlign w:val="center"/>
          </w:tcPr>
          <w:p w:rsidR="00EF22F3" w:rsidRDefault="00EF22F3">
            <w:pPr>
              <w:spacing w:after="0" w:line="259" w:lineRule="auto"/>
              <w:ind w:left="0" w:right="24" w:firstLine="0"/>
              <w:jc w:val="center"/>
            </w:pPr>
          </w:p>
        </w:tc>
      </w:tr>
      <w:tr w:rsidR="00EF22F3">
        <w:trPr>
          <w:gridBefore w:val="1"/>
          <w:wBefore w:w="10" w:type="dxa"/>
          <w:trHeight w:val="214"/>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92DDB">
            <w:pPr>
              <w:spacing w:after="0" w:line="259" w:lineRule="auto"/>
              <w:ind w:left="0" w:right="0" w:firstLine="0"/>
              <w:jc w:val="left"/>
            </w:pPr>
            <w:r>
              <w:rPr>
                <w:rFonts w:ascii="Arial" w:eastAsia="Arial" w:hAnsi="Arial" w:cs="Arial"/>
                <w:sz w:val="15"/>
              </w:rPr>
              <w:t>Technická pomoc objednateli při získání pravomocného ÚR</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24" w:firstLine="0"/>
              <w:jc w:val="center"/>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FF00"/>
          </w:tcPr>
          <w:p w:rsidR="00EF22F3" w:rsidRDefault="00EF22F3">
            <w:pPr>
              <w:spacing w:after="0" w:line="259" w:lineRule="auto"/>
              <w:ind w:left="0" w:right="24" w:firstLine="0"/>
              <w:jc w:val="center"/>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92D050"/>
          </w:tcPr>
          <w:p w:rsidR="00EF22F3" w:rsidRDefault="00EF22F3">
            <w:pPr>
              <w:spacing w:after="0" w:line="259" w:lineRule="auto"/>
              <w:ind w:left="0" w:right="24" w:firstLine="0"/>
              <w:jc w:val="center"/>
            </w:pPr>
          </w:p>
        </w:tc>
      </w:tr>
      <w:tr w:rsidR="00EF22F3">
        <w:trPr>
          <w:gridBefore w:val="1"/>
          <w:wBefore w:w="10" w:type="dxa"/>
          <w:trHeight w:val="276"/>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E26B0A"/>
          </w:tcPr>
          <w:p w:rsidR="00EF22F3" w:rsidRDefault="00E92DDB">
            <w:pPr>
              <w:spacing w:after="0" w:line="259" w:lineRule="auto"/>
              <w:ind w:left="0" w:right="0" w:firstLine="0"/>
              <w:jc w:val="left"/>
            </w:pPr>
            <w:r>
              <w:rPr>
                <w:rFonts w:ascii="Arial" w:eastAsia="Arial" w:hAnsi="Arial" w:cs="Arial"/>
                <w:b/>
                <w:sz w:val="15"/>
              </w:rPr>
              <w:t>ČÁST D CELKEM</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E26B0A"/>
          </w:tcPr>
          <w:p w:rsidR="00EF22F3" w:rsidRDefault="00EF22F3">
            <w:pPr>
              <w:spacing w:after="160" w:line="259" w:lineRule="auto"/>
              <w:ind w:left="0" w:right="0" w:firstLine="0"/>
              <w:jc w:val="left"/>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E26B0A"/>
          </w:tcPr>
          <w:p w:rsidR="00EF22F3" w:rsidRDefault="00EF22F3">
            <w:pPr>
              <w:spacing w:after="160" w:line="259" w:lineRule="auto"/>
              <w:ind w:left="0" w:right="0" w:firstLine="0"/>
              <w:jc w:val="left"/>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E26B0A"/>
          </w:tcPr>
          <w:p w:rsidR="00EF22F3" w:rsidRDefault="00E92DDB">
            <w:pPr>
              <w:spacing w:after="0" w:line="259" w:lineRule="auto"/>
              <w:ind w:left="0" w:right="24" w:firstLine="0"/>
              <w:jc w:val="center"/>
            </w:pPr>
            <w:r>
              <w:rPr>
                <w:rFonts w:ascii="Arial" w:eastAsia="Arial" w:hAnsi="Arial" w:cs="Arial"/>
                <w:b/>
                <w:sz w:val="15"/>
              </w:rPr>
              <w:t>269 500</w:t>
            </w:r>
          </w:p>
        </w:tc>
      </w:tr>
      <w:tr w:rsidR="00EF22F3">
        <w:trPr>
          <w:gridBefore w:val="1"/>
          <w:wBefore w:w="10" w:type="dxa"/>
          <w:trHeight w:val="298"/>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FFC000"/>
          </w:tcPr>
          <w:p w:rsidR="00EF22F3" w:rsidRDefault="00E92DDB">
            <w:pPr>
              <w:spacing w:after="0" w:line="259" w:lineRule="auto"/>
              <w:ind w:left="5" w:right="0" w:firstLine="0"/>
              <w:jc w:val="left"/>
            </w:pPr>
            <w:r>
              <w:rPr>
                <w:rFonts w:ascii="Arial" w:eastAsia="Arial" w:hAnsi="Arial" w:cs="Arial"/>
                <w:b/>
                <w:sz w:val="18"/>
              </w:rPr>
              <w:t>CELKEM ČÁST A+B+C+D  IČ k DÚR</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FFC000"/>
          </w:tcPr>
          <w:p w:rsidR="00EF22F3" w:rsidRDefault="00EF22F3">
            <w:pPr>
              <w:spacing w:after="160" w:line="259" w:lineRule="auto"/>
              <w:ind w:left="0" w:right="0" w:firstLine="0"/>
              <w:jc w:val="left"/>
            </w:pPr>
          </w:p>
        </w:tc>
        <w:tc>
          <w:tcPr>
            <w:tcW w:w="746" w:type="dxa"/>
            <w:gridSpan w:val="2"/>
            <w:tcBorders>
              <w:top w:val="single" w:sz="6" w:space="0" w:color="000000"/>
              <w:left w:val="single" w:sz="6" w:space="0" w:color="000000"/>
              <w:bottom w:val="single" w:sz="6" w:space="0" w:color="000000"/>
              <w:right w:val="single" w:sz="6" w:space="0" w:color="000000"/>
            </w:tcBorders>
            <w:shd w:val="clear" w:color="auto" w:fill="FFC000"/>
          </w:tcPr>
          <w:p w:rsidR="00EF22F3" w:rsidRDefault="00EF22F3">
            <w:pPr>
              <w:spacing w:after="160" w:line="259" w:lineRule="auto"/>
              <w:ind w:left="0" w:right="0" w:firstLine="0"/>
              <w:jc w:val="left"/>
            </w:pPr>
          </w:p>
        </w:tc>
        <w:tc>
          <w:tcPr>
            <w:tcW w:w="955" w:type="dxa"/>
            <w:gridSpan w:val="2"/>
            <w:tcBorders>
              <w:top w:val="single" w:sz="6" w:space="0" w:color="000000"/>
              <w:left w:val="single" w:sz="6" w:space="0" w:color="000000"/>
              <w:bottom w:val="single" w:sz="6" w:space="0" w:color="000000"/>
              <w:right w:val="single" w:sz="6" w:space="0" w:color="000000"/>
            </w:tcBorders>
            <w:shd w:val="clear" w:color="auto" w:fill="FFC000"/>
          </w:tcPr>
          <w:p w:rsidR="00EF22F3" w:rsidRDefault="00E92DDB">
            <w:pPr>
              <w:spacing w:after="0" w:line="259" w:lineRule="auto"/>
              <w:ind w:left="57" w:right="0" w:firstLine="0"/>
            </w:pPr>
            <w:r>
              <w:rPr>
                <w:rFonts w:ascii="Arial" w:eastAsia="Arial" w:hAnsi="Arial" w:cs="Arial"/>
                <w:b/>
                <w:sz w:val="18"/>
              </w:rPr>
              <w:t>2 054 800</w:t>
            </w:r>
          </w:p>
        </w:tc>
      </w:tr>
    </w:tbl>
    <w:p w:rsidR="00EF22F3" w:rsidRDefault="00E92DDB">
      <w:pPr>
        <w:spacing w:after="0" w:line="259" w:lineRule="auto"/>
        <w:ind w:left="0" w:right="2092" w:firstLine="0"/>
        <w:jc w:val="right"/>
      </w:pPr>
      <w:r>
        <w:rPr>
          <w:rFonts w:ascii="Arial" w:eastAsia="Arial" w:hAnsi="Arial" w:cs="Arial"/>
          <w:sz w:val="15"/>
        </w:rPr>
        <w:t xml:space="preserve">  </w:t>
      </w:r>
    </w:p>
    <w:sectPr w:rsidR="00EF22F3">
      <w:pgSz w:w="11900" w:h="16840"/>
      <w:pgMar w:top="442" w:right="616" w:bottom="580" w:left="79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7670E"/>
    <w:multiLevelType w:val="hybridMultilevel"/>
    <w:tmpl w:val="B2B2DB18"/>
    <w:lvl w:ilvl="0" w:tplc="AFCA8686">
      <w:start w:val="1"/>
      <w:numFmt w:val="decimal"/>
      <w:lvlText w:val="%1."/>
      <w:lvlJc w:val="left"/>
      <w:pPr>
        <w:ind w:left="8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60976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022F32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84351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630198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889B4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50C540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A4D76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ED6D2A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8333DE3"/>
    <w:multiLevelType w:val="hybridMultilevel"/>
    <w:tmpl w:val="D9227C0A"/>
    <w:lvl w:ilvl="0" w:tplc="11148A0E">
      <w:start w:val="1"/>
      <w:numFmt w:val="bullet"/>
      <w:lvlText w:val="•"/>
      <w:lvlJc w:val="left"/>
      <w:pPr>
        <w:ind w:left="1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9C0B7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EE401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20EE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A4B7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CCFC0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7CA3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80D6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08F02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00F3C53"/>
    <w:multiLevelType w:val="hybridMultilevel"/>
    <w:tmpl w:val="19E279E0"/>
    <w:lvl w:ilvl="0" w:tplc="151EA208">
      <w:start w:val="1"/>
      <w:numFmt w:val="decimal"/>
      <w:lvlText w:val="%1."/>
      <w:lvlJc w:val="left"/>
      <w:pPr>
        <w:ind w:left="8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D38ED3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4448EA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430F6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4A230F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43E3EA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860F63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2F2385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D24096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6804F18"/>
    <w:multiLevelType w:val="hybridMultilevel"/>
    <w:tmpl w:val="403499D0"/>
    <w:lvl w:ilvl="0" w:tplc="2AF2F352">
      <w:start w:val="1"/>
      <w:numFmt w:val="decimal"/>
      <w:lvlText w:val="%1."/>
      <w:lvlJc w:val="left"/>
      <w:pPr>
        <w:ind w:left="8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766F68E">
      <w:start w:val="1"/>
      <w:numFmt w:val="decimal"/>
      <w:lvlText w:val="%2."/>
      <w:lvlJc w:val="left"/>
      <w:pPr>
        <w:ind w:left="13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C22F150">
      <w:start w:val="1"/>
      <w:numFmt w:val="lowerRoman"/>
      <w:lvlText w:val="%3"/>
      <w:lvlJc w:val="left"/>
      <w:pPr>
        <w:ind w:left="1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CBEBCDC">
      <w:start w:val="1"/>
      <w:numFmt w:val="decimal"/>
      <w:lvlText w:val="%4"/>
      <w:lvlJc w:val="left"/>
      <w:pPr>
        <w:ind w:left="2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66C59A">
      <w:start w:val="1"/>
      <w:numFmt w:val="lowerLetter"/>
      <w:lvlText w:val="%5"/>
      <w:lvlJc w:val="left"/>
      <w:pPr>
        <w:ind w:left="29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C2437F0">
      <w:start w:val="1"/>
      <w:numFmt w:val="lowerRoman"/>
      <w:lvlText w:val="%6"/>
      <w:lvlJc w:val="left"/>
      <w:pPr>
        <w:ind w:left="36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68A6E8">
      <w:start w:val="1"/>
      <w:numFmt w:val="decimal"/>
      <w:lvlText w:val="%7"/>
      <w:lvlJc w:val="left"/>
      <w:pPr>
        <w:ind w:left="4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6D0AC18">
      <w:start w:val="1"/>
      <w:numFmt w:val="lowerLetter"/>
      <w:lvlText w:val="%8"/>
      <w:lvlJc w:val="left"/>
      <w:pPr>
        <w:ind w:left="5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13AAAA0">
      <w:start w:val="1"/>
      <w:numFmt w:val="lowerRoman"/>
      <w:lvlText w:val="%9"/>
      <w:lvlJc w:val="left"/>
      <w:pPr>
        <w:ind w:left="5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BB813A2"/>
    <w:multiLevelType w:val="hybridMultilevel"/>
    <w:tmpl w:val="C076005A"/>
    <w:lvl w:ilvl="0" w:tplc="D27C664C">
      <w:start w:val="1"/>
      <w:numFmt w:val="decimal"/>
      <w:lvlText w:val="%1."/>
      <w:lvlJc w:val="left"/>
      <w:pPr>
        <w:ind w:left="8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66C9B6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B69E5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802D12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66A1F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9C6A51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000B3F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5B2D6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7093D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FE84855"/>
    <w:multiLevelType w:val="hybridMultilevel"/>
    <w:tmpl w:val="54E8CA42"/>
    <w:lvl w:ilvl="0" w:tplc="001A3A56">
      <w:start w:val="1"/>
      <w:numFmt w:val="decimal"/>
      <w:lvlText w:val="%1."/>
      <w:lvlJc w:val="left"/>
      <w:pPr>
        <w:ind w:left="8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DD6FC5E">
      <w:start w:val="1"/>
      <w:numFmt w:val="bullet"/>
      <w:lvlText w:val="-"/>
      <w:lvlJc w:val="left"/>
      <w:pPr>
        <w:ind w:left="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5465B2">
      <w:start w:val="1"/>
      <w:numFmt w:val="bullet"/>
      <w:lvlText w:val="▪"/>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8782E64">
      <w:start w:val="1"/>
      <w:numFmt w:val="bullet"/>
      <w:lvlText w:val="•"/>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35CDE90">
      <w:start w:val="1"/>
      <w:numFmt w:val="bullet"/>
      <w:lvlText w:val="o"/>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CCC892">
      <w:start w:val="1"/>
      <w:numFmt w:val="bullet"/>
      <w:lvlText w:val="▪"/>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54A994A">
      <w:start w:val="1"/>
      <w:numFmt w:val="bullet"/>
      <w:lvlText w:val="•"/>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2489E38">
      <w:start w:val="1"/>
      <w:numFmt w:val="bullet"/>
      <w:lvlText w:val="o"/>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4DCA366">
      <w:start w:val="1"/>
      <w:numFmt w:val="bullet"/>
      <w:lvlText w:val="▪"/>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2F3"/>
    <w:rsid w:val="005679C4"/>
    <w:rsid w:val="008102CC"/>
    <w:rsid w:val="00E92DDB"/>
    <w:rsid w:val="00EF22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E8321"/>
  <w15:docId w15:val="{8573A869-4701-4DBB-8F24-E9F35D1C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4" w:line="249" w:lineRule="auto"/>
      <w:ind w:left="10" w:right="176" w:hanging="10"/>
      <w:jc w:val="both"/>
    </w:pPr>
    <w:rPr>
      <w:rFonts w:ascii="Times New Roman" w:eastAsia="Times New Roman" w:hAnsi="Times New Roman" w:cs="Times New Roman"/>
      <w:color w:val="000000"/>
      <w:sz w:val="20"/>
    </w:rPr>
  </w:style>
  <w:style w:type="paragraph" w:styleId="Nadpis1">
    <w:name w:val="heading 1"/>
    <w:next w:val="Normln"/>
    <w:link w:val="Nadpis1Char"/>
    <w:uiPriority w:val="9"/>
    <w:unhideWhenUsed/>
    <w:qFormat/>
    <w:pPr>
      <w:keepNext/>
      <w:keepLines/>
      <w:spacing w:after="159"/>
      <w:ind w:left="629" w:hanging="10"/>
      <w:outlineLvl w:val="0"/>
    </w:pPr>
    <w:rPr>
      <w:rFonts w:ascii="Calibri" w:eastAsia="Calibri" w:hAnsi="Calibri" w:cs="Calibri"/>
      <w:b/>
      <w:color w:val="000000"/>
      <w:sz w:val="24"/>
      <w:u w:val="single" w:color="000000"/>
    </w:rPr>
  </w:style>
  <w:style w:type="paragraph" w:styleId="Nadpis2">
    <w:name w:val="heading 2"/>
    <w:next w:val="Normln"/>
    <w:link w:val="Nadpis2Char"/>
    <w:uiPriority w:val="9"/>
    <w:unhideWhenUsed/>
    <w:qFormat/>
    <w:pPr>
      <w:keepNext/>
      <w:keepLines/>
      <w:spacing w:after="0"/>
      <w:ind w:left="250"/>
      <w:outlineLvl w:val="1"/>
    </w:pPr>
    <w:rPr>
      <w:rFonts w:ascii="Calibri" w:eastAsia="Calibri" w:hAnsi="Calibri" w:cs="Calibri"/>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0"/>
    </w:rPr>
  </w:style>
  <w:style w:type="character" w:customStyle="1" w:styleId="Nadpis1Char">
    <w:name w:val="Nadpis 1 Char"/>
    <w:link w:val="Nadpis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4038</Words>
  <Characters>23826</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RSD</Company>
  <LinksUpToDate>false</LinksUpToDate>
  <CharactersWithSpaces>27809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Hana</dc:creator>
  <cp:keywords/>
  <cp:lastModifiedBy>Horová Hana</cp:lastModifiedBy>
  <cp:revision>3</cp:revision>
  <dcterms:created xsi:type="dcterms:W3CDTF">2019-03-08T11:33:00Z</dcterms:created>
  <dcterms:modified xsi:type="dcterms:W3CDTF">2019-03-08T11:35:00Z</dcterms:modified>
</cp:coreProperties>
</file>