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31" w:rsidRDefault="003103A6">
      <w:r w:rsidRPr="003103A6">
        <w:drawing>
          <wp:inline distT="0" distB="0" distL="0" distR="0">
            <wp:extent cx="5760720" cy="326282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2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A6" w:rsidRDefault="003103A6"/>
    <w:p w:rsidR="003103A6" w:rsidRDefault="003103A6"/>
    <w:p w:rsidR="003103A6" w:rsidRDefault="003103A6">
      <w:r w:rsidRPr="003103A6">
        <w:lastRenderedPageBreak/>
        <w:drawing>
          <wp:inline distT="0" distB="0" distL="0" distR="0">
            <wp:extent cx="8892540" cy="3093826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09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CC1957" w:rsidRDefault="00CC1957">
      <w:r>
        <w:fldChar w:fldCharType="begin"/>
      </w:r>
      <w:r>
        <w:instrText xml:space="preserve"> LINK Excel.Sheet.8 "C:\\Users\\Mikesova\\Desktop\\dokumenty\\REG. SMLUV\\sml neupravené\\2018\\KOČÍ\\Hřebčinec Písek - tribuna, objekt rozhodčích - dodatek č. 1 (nosná konstr. a zastřešení tribuny).xls" "Zakazka!R3C6:R200C24" \a \f 4 \h </w:instrText>
      </w:r>
      <w:r>
        <w:fldChar w:fldCharType="separate"/>
      </w:r>
    </w:p>
    <w:tbl>
      <w:tblPr>
        <w:tblW w:w="1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61"/>
        <w:gridCol w:w="1500"/>
        <w:gridCol w:w="6000"/>
        <w:gridCol w:w="460"/>
        <w:gridCol w:w="1440"/>
        <w:gridCol w:w="1300"/>
        <w:gridCol w:w="1660"/>
        <w:gridCol w:w="2700"/>
      </w:tblGrid>
      <w:tr w:rsidR="00CC1957" w:rsidRPr="00CC1957" w:rsidTr="00CC1957">
        <w:trPr>
          <w:trHeight w:val="270"/>
        </w:trPr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Poř</w:t>
            </w:r>
            <w:proofErr w:type="spellEnd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Výměra bez </w:t>
            </w:r>
            <w:proofErr w:type="spell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ztr</w:t>
            </w:r>
            <w:proofErr w:type="spellEnd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proofErr w:type="spell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Jedn</w:t>
            </w:r>
            <w:proofErr w:type="spellEnd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cena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Komentář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993366"/>
                <w:sz w:val="20"/>
                <w:szCs w:val="20"/>
                <w:lang w:eastAsia="cs-CZ"/>
              </w:rPr>
              <w:t>SO 01: Tribuna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66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3366"/>
                <w:sz w:val="20"/>
                <w:szCs w:val="20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cs-CZ"/>
              </w:rPr>
              <w:t xml:space="preserve">- 9 708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993366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712_00: Živičné krytiny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 6 607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712361701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Provedení povlakové krytiny střech do 10° fólií položenou volně s přilepením spojů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17,908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48,32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865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bookmarkStart w:id="0" w:name="RANGE!J8:M8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</w:t>
            </w:r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nabídky;-733,35070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- 733,351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712391171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Provedení povlakové krytiny střech do 10° podkladní textilní vrstvy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17,908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38,17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684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nabídky;-733,35070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- 733,351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69366050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Textilie GEOFILTEX 63 63/15 150 g/m2 do š 8,8 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15,994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12,30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197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751,25880*1,15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863,948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863,948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nabídky;-847,95331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- 847,953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71299101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Vodotěsná izolace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6 mm, slepená ve spojích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19,699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246,80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4 862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751,25880*1,1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826,385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826,385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nabídky;-806,68577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- 806,686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762: Konstrukce tesařské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- 319 877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5.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762085140R00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Hoblování viditelných částí krovu čtyřstranné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- 504,525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81,00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- 40 867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ztužidlo 100/220;4*70,127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280,508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vaznice 80/180;9*70,127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631,143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vazník 140/360;21*10,52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220,92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vnitřní 200/200;6*5,63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33,78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krajní 200/400;2*5,63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11,26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příčník 120/480;2*70,127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140,254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pásek 160/200;14*3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42,0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vzpěry 140/160;21*(2,404+3,646)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127,05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příložky 60/160;2*21*(0,8+0,45)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52,5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krycí prkénko z čela vazníku 20/360;21*0,36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7,56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1 546,975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nabídky;-2051,5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- 2 051,5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762332131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Montáž vázaných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kcí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krovů pravidelných z hraněného řeziva průřezové plochy do 120 cm2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- 40,44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126,00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- 5 095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příložky 60/160;2*21*(0,8+0,45)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52,5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krycí prkénko z čela vazníku 20/360;21*0,36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7,56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60,06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nabídky;-100,5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- 100,5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7.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762332132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Montáž vázaných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kcí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krovů pravidelných z hraněného řeziva průřezové plochy do 224 cm2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- 376,799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182,07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- 68 604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ztužidlo 100/220;4*70,127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280,508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vaznice 80/180;9*70,127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631,143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vzpěry 140/160;21*(2,404+3,646)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127,05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1 038,701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nabídky;-1415,5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- 1 415,5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762332133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Montáž vázaných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kcí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krovů pravidelných z hraněného řeziva průřezové plochy do 288 cm2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- 42,0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223,20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- 9 374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–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- 42,0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9.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762332134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Montáž vázaných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kcí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krovů pravidelných z hraněného řeziva průřezové plochy do 450 cm2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- 50,22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262,80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- 13 198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vnitřní 200/200;6*5,63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33,78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pásek 160/200;14*3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42,0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75,78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- 126,0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10.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762333535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Montáž vázaných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kcí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krovů nepravidelných z řeziva hoblovaného průřezové plochy přes 450 cm2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4,934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416,70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2 056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vazník 140/360;21*10,52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220,92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krajní 200/400;2*5,63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11,26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příčník 120/480;2*70,127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140,254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372,434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nabídky;-367,5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- 367,5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762342214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laťování na střechách jednoduchých sklonu do 60° osové vzdálenosti do 360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16,704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39,42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658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10,62*70,74*1,05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nabídky;-772,1182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- 772,118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12.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762342216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laťování na střechách jednoduchých sklonu do 60° osové vzdálenosti do 600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16,704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19,80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331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10,62*70,74*1,05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nabídky;-772,1182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- 772,118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13.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762395000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Spojovací prostředky pro montáž krovu, bednění, laťování, světlíky, klíny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- 15,072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904,50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- 13 632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latě;2,0087+6,87221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8,881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OSB;867,70391*0,022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19,089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lepené lamelové dřevo;28,22041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28,22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řezivo;17,39987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17,4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73,591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nabídky;-88,66253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- 88,663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14.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762911121R00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Impregnace řeziva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tlakovakuová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Bochemit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QB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- 8,768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1 890,00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- 16 571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lepené lamelové dřevo;28,22041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28,22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jehličnaté řezivo - hranoly;17,39987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17,4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jehličnaté řezivo - latě;2,0087+6,87221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8,881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54,501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nabídky;-63,26914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- 63,269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15.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762991001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Kotevní prvky pro montáž sloupů a stojek k betonové konstrukci </w:t>
            </w:r>
            <w:proofErr w:type="gram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tribuny , (vše</w:t>
            </w:r>
            <w:proofErr w:type="gram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žárově zinkováno,, - chemické kotvy)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- 1,0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953,10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- 953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stojky / vzpěry: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–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skutečnost;29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29,0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29,0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- 30,0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762341270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bednění střech rovných a šikmých sklonu do 60° z desek dřevotřískových na sraz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16,704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111,60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1 864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10,62*70,74*1,05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788,822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nabídky;-772,1182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- 772,118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17.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765901311R00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Páska těsnicí pod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kontralatě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š. 5 cm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998,971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9,00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8 991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(2+((70,74-0,345)/0,625))*10,62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1 217,392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1 217,392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nabídky;-218,421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- 218,421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18.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60517101R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Lať SM/JD 1 pod 25 cm2 délka 100-175 cm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0,329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5 500,00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1 809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proofErr w:type="spellStart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kontralatě</w:t>
            </w:r>
            <w:proofErr w:type="spellEnd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- 30/50; (2*10,62+((70,74-0,345)/0,625)*10,62)*0,03*0,05*1,1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2,009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2,009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nabídky;-1,67983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- 1,68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19.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60517102R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Lať SM/JD 1 pod 25 cm2 délka 200-399 cm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0,146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5 500,00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800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spotřeba 3,3 </w:t>
            </w:r>
            <w:proofErr w:type="spellStart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mb</w:t>
            </w:r>
            <w:proofErr w:type="spellEnd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/m2;788,82174*3,3*0,04*0,06*1,1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6,872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6,872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nabídky;-6,72669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- 6,727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20.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60726122R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Deska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dřevoštěpková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OSB 3 B - 4PD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22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18,374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235,31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4 324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788,82174*1,1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867,704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867,704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nabídky;-849,33002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- 849,33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76299101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Lepené lamelové dřevo Si- dodávka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- 10,264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12 276,90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- 126 010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vazník 140/360;220,92*0,14*0,36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11,134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vnitřní 200/200;33,78*0,2*0,2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1,351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krajní 200/400;11,26*0,2*0,4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0,901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příčník 120/480;140,254*0,12*0,48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8,079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pásek 160/200;42*0,16*0,2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1,344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vzpěry 140/160;127,05*0,14*0,16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2,846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prořez 10%;25,65492*0,1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2,565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28,22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nabídky;-38,48438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- 38,484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22.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76299102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Jehličnaté řezivo - hranoly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- 7,385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6 283,80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- 46 405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ztužidlo 100/220;280,508*0,1*0,22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6,171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vaznice 80/180;631,143*0,08*0,18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9,088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příložky 60/160;52,5*0,06*0,16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0,504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krycí prkénko z čela vazníku 20/360;7,56*0,02*0,36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0,054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15,818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prořez 10%;15,81807*0,1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1,582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1,582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nabídky;-24,78476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- 24,785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762.1: Konstrukce tesařské - položky mimo </w:t>
            </w:r>
            <w:proofErr w:type="spell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vv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 311 449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23.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762085103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kotevních želez, příložek, patek nebo táhel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193,0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132,00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25 476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pro táhla střechy;32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32,0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pro táhla stěny;8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L vzpěr zavětrování;14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14,0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zavětrování dřevo-dřevo;14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14,0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u vazníků;12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12,0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příložky; 84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84,0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patky;29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29,0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24.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Kloubové kotvení pro vzpěry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21,0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1 184,00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24 864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25.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762-002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Kloubové kotvení pro zavětrování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40,0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388,00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15 520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32+8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40,0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762-003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Vložení kotevního šroubu a vyplnění kotevních otvorů do D20 tmelem pro chemické kotvy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58,0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285,00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16 530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27.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762-004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Kotvení pro příložky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42,0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226,00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9 492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28.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762-005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Spojka pro utahování táhel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32,0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251,00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8 032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29.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977151111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Jádrové vrty diamantovými korunkami do D 35 mm do stavebních materiálů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82,4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1 830,00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150 792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kotvení sloupů a vzpěr chemickými kotvami do betonové konstrukce hl. 80cm - 4ks na 1sloup nebo vzpěru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–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82,4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82,4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30.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762-010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Vložení kotevního šroubu a vyplnění kotevních otvorů do D20 tmelem pro chemické kotvy / materiál ve specifikaci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23,2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677,00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15 706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(21+8)*0,8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23,2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5487908B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Tmel pro lepené kotvy do betonu HIT-HY pro těžká kotvení a dodatečné vlepování výztuže - bal. 1,4l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16,588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1 750,00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29 029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(21+8)*0,8*0,65*1,1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16,588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32.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311971B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Tyč závitová pozinkovaná 8.8 M18 x 1000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kus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116,0 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138,00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16 008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(21+8)*4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116,0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764: Konstrukce klempířské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 9 545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33.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764311301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Krytina Al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0,8 mm hladká střešní z tabulí 2000x1000 mm sklonu do 30°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15,908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555,00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8 829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má být lepená ve spojích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nabídky;-735,35070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- 735,351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lastRenderedPageBreak/>
              <w:t xml:space="preserve"> 34.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765901103R00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Fólie podstřešní </w:t>
            </w:r>
            <w:proofErr w:type="spellStart"/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paropropustná</w:t>
            </w:r>
            <w:proofErr w:type="spellEnd"/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15,908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45,00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716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10,62*70,74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751,259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nabídky;-735,35070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- 735,351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767.1: Konstrukce zámečnické - položky mimo </w:t>
            </w:r>
            <w:proofErr w:type="spellStart"/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vv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 xml:space="preserve"> 30 883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35.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767995112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Montáž atypických zámečnických konstrukcí hmotnosti do 10 kg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249,056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76,70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19 103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zavětrovací táhla z kruhové oceli D16 - 4 úseky, 1m= 1,72kg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–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vodorovné zavětrování;(4,3+4,8+4,8)*2*4*1,72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191,264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svislé zavětrování;4,2*2*4*1,72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57,792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36.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13010014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Tyč ocelová kruhová, D 16 mm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0,274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21 000,00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5 753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249,056*1,1/1000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0,274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37.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767-001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Žárové zinkování oceli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273,962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22,00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6 027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249,056*1,1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273,962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783: Nátěry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- 47 812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38.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783711101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Nátěry olejové tesařských konstrukcí napuštění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- 816,804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28,60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- 23 361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vazník 140/360;220,92*((0,14+0,36)*2)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220,92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vnitřní 200/200;33,78*0,2*4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27,024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sloupy krajní 200/400;11,26*((0,2+0,4)*2)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13,512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příčník 120/480;140,254*((0,12+0,48)*2)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168,305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pásek 160/200;42*((0,16+0,2)*2)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30,24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vzpěry 140/160;127,05*((0,14+0,16)*2)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76,23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ztužidlo 100/220;280,508*((0,1+0,22)*2)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179,525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vaznice 80/180;631,143*((0,08+0,18)*2)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328,194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příložky 60/160;52,5*((0,06+0,16)*2)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23,1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krycí prkénko z čela vazníku 20/360;7,56*((0,02+0,36)*2)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5,746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1 072,796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nabídky;-1889,6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- 1 889,6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39.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783721113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Nátěry syntetické tesařských konstrukcí barva dražší lazurovacím lakem 3x lakování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264,706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120,54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31 908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lavičky z prken;(</w:t>
            </w:r>
            <w:proofErr w:type="gramStart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0,03*2+0,165*2)*(20,4+26,68+20,4</w:t>
            </w:r>
            <w:proofErr w:type="gramEnd"/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)*2*8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421,075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(0,02*2+0,12*2)*0,35*540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52,92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OSB bednění;867,70391*2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1 735,408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=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2 209,403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nabídky;-1944,6966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- 1 944,697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40.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SP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783721112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Nátěry syntetické tesařských konstrukcí barva dražší lazurovacím lakem 2x lakování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>- 816,804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69,00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- 56 359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mezisoučet;1072,79588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 1 072,796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2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>odpočet množství z nabídky;-1889,6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  <w:r w:rsidRPr="00CC1957"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  <w:t xml:space="preserve">- 1 889,6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2"/>
              <w:rPr>
                <w:rFonts w:ascii="Courier New" w:eastAsia="Times New Roman" w:hAnsi="Courier New" w:cs="Courier New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2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C1957" w:rsidRPr="00CC1957" w:rsidTr="00CC1957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  <w:t>VRN: Vedlejší rozpočtové náklady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- 504 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80"/>
                <w:sz w:val="18"/>
                <w:szCs w:val="18"/>
                <w:lang w:eastAsia="cs-CZ"/>
              </w:rPr>
            </w:pP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41. 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005121 R</w:t>
            </w:r>
          </w:p>
        </w:tc>
        <w:tc>
          <w:tcPr>
            <w:tcW w:w="6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Zařízení staveniště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1,97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- 92,05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- 181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C1957" w:rsidRPr="00CC1957" w:rsidTr="00CC1957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42.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B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1004T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Mimostaveništní doprava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 CE" w:eastAsia="Times New Roman" w:hAnsi="Arial CE" w:cs="Arial CE"/>
                <w:color w:val="000000"/>
                <w:sz w:val="18"/>
                <w:szCs w:val="18"/>
                <w:lang w:eastAsia="cs-CZ"/>
              </w:rPr>
              <w:t xml:space="preserve"> 3,5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- 92,05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1957" w:rsidRPr="00CC1957" w:rsidRDefault="00CC1957" w:rsidP="00CC1957">
            <w:pPr>
              <w:spacing w:after="0" w:line="240" w:lineRule="auto"/>
              <w:jc w:val="right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FF0000"/>
                <w:sz w:val="18"/>
                <w:szCs w:val="18"/>
                <w:lang w:eastAsia="cs-CZ"/>
              </w:rPr>
              <w:t xml:space="preserve">- 322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957" w:rsidRPr="00CC1957" w:rsidRDefault="00CC1957" w:rsidP="00CC1957">
            <w:pPr>
              <w:spacing w:after="0" w:line="240" w:lineRule="auto"/>
              <w:outlineLvl w:val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C195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3103A6" w:rsidRDefault="00CC1957">
      <w:r>
        <w:fldChar w:fldCharType="end"/>
      </w:r>
    </w:p>
    <w:p w:rsidR="003103A6" w:rsidRDefault="003103A6"/>
    <w:p w:rsidR="003103A6" w:rsidRDefault="003103A6"/>
    <w:p w:rsidR="003103A6" w:rsidRDefault="003103A6"/>
    <w:p w:rsidR="003103A6" w:rsidRDefault="003103A6"/>
    <w:p w:rsidR="003103A6" w:rsidRDefault="003103A6"/>
    <w:p w:rsidR="003103A6" w:rsidRDefault="003103A6">
      <w:bookmarkStart w:id="1" w:name="_GoBack"/>
      <w:bookmarkEnd w:id="1"/>
    </w:p>
    <w:sectPr w:rsidR="003103A6" w:rsidSect="00CC19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3A6"/>
    <w:rsid w:val="003103A6"/>
    <w:rsid w:val="004746D1"/>
    <w:rsid w:val="00CC1957"/>
    <w:rsid w:val="00F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AB76C-D3C4-40CB-95A5-25F6722B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C195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C1957"/>
    <w:rPr>
      <w:color w:val="800080"/>
      <w:u w:val="single"/>
    </w:rPr>
  </w:style>
  <w:style w:type="paragraph" w:customStyle="1" w:styleId="xl65">
    <w:name w:val="xl65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66">
    <w:name w:val="xl66"/>
    <w:basedOn w:val="Normln"/>
    <w:rsid w:val="00CC195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67">
    <w:name w:val="xl67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68">
    <w:name w:val="xl68"/>
    <w:basedOn w:val="Normln"/>
    <w:rsid w:val="00CC1957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69">
    <w:name w:val="xl69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0">
    <w:name w:val="xl70"/>
    <w:basedOn w:val="Normln"/>
    <w:rsid w:val="00CC19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71">
    <w:name w:val="xl71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color w:val="000000"/>
      <w:sz w:val="24"/>
      <w:szCs w:val="24"/>
      <w:lang w:eastAsia="cs-CZ"/>
    </w:rPr>
  </w:style>
  <w:style w:type="paragraph" w:customStyle="1" w:styleId="xl72">
    <w:name w:val="xl72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3">
    <w:name w:val="xl73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4">
    <w:name w:val="xl74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xl75">
    <w:name w:val="xl75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76">
    <w:name w:val="xl76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77">
    <w:name w:val="xl77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78">
    <w:name w:val="xl78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79">
    <w:name w:val="xl79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80"/>
      <w:sz w:val="24"/>
      <w:szCs w:val="24"/>
      <w:lang w:eastAsia="cs-CZ"/>
    </w:rPr>
  </w:style>
  <w:style w:type="paragraph" w:customStyle="1" w:styleId="xl80">
    <w:name w:val="xl80"/>
    <w:basedOn w:val="Normln"/>
    <w:rsid w:val="00CC195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81">
    <w:name w:val="xl81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82">
    <w:name w:val="xl82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83">
    <w:name w:val="xl83"/>
    <w:basedOn w:val="Normln"/>
    <w:rsid w:val="00CC1957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84">
    <w:name w:val="xl84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85">
    <w:name w:val="xl85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86">
    <w:name w:val="xl86"/>
    <w:basedOn w:val="Normln"/>
    <w:rsid w:val="00CC195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87">
    <w:name w:val="xl87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88">
    <w:name w:val="xl88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89">
    <w:name w:val="xl89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90">
    <w:name w:val="xl90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91">
    <w:name w:val="xl91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92">
    <w:name w:val="xl92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66"/>
      <w:sz w:val="24"/>
      <w:szCs w:val="24"/>
      <w:lang w:eastAsia="cs-CZ"/>
    </w:rPr>
  </w:style>
  <w:style w:type="paragraph" w:customStyle="1" w:styleId="xl93">
    <w:name w:val="xl93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4">
    <w:name w:val="xl94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5">
    <w:name w:val="xl95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6">
    <w:name w:val="xl96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7">
    <w:name w:val="xl97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8">
    <w:name w:val="xl98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99">
    <w:name w:val="xl99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100">
    <w:name w:val="xl100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  <w:style w:type="paragraph" w:customStyle="1" w:styleId="xl101">
    <w:name w:val="xl101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02">
    <w:name w:val="xl102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3">
    <w:name w:val="xl103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4">
    <w:name w:val="xl104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CE" w:eastAsia="Times New Roman" w:hAnsi="Arial CE" w:cs="Arial CE"/>
      <w:color w:val="000000"/>
      <w:sz w:val="18"/>
      <w:szCs w:val="18"/>
      <w:lang w:eastAsia="cs-CZ"/>
    </w:rPr>
  </w:style>
  <w:style w:type="paragraph" w:customStyle="1" w:styleId="xl105">
    <w:name w:val="xl105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6">
    <w:name w:val="xl106"/>
    <w:basedOn w:val="Normln"/>
    <w:rsid w:val="00CC19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00"/>
      <w:sz w:val="18"/>
      <w:szCs w:val="18"/>
      <w:lang w:eastAsia="cs-CZ"/>
    </w:rPr>
  </w:style>
  <w:style w:type="paragraph" w:customStyle="1" w:styleId="xl107">
    <w:name w:val="xl107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8000"/>
      <w:sz w:val="16"/>
      <w:szCs w:val="16"/>
      <w:lang w:eastAsia="cs-CZ"/>
    </w:rPr>
  </w:style>
  <w:style w:type="paragraph" w:customStyle="1" w:styleId="xl108">
    <w:name w:val="xl108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09">
    <w:name w:val="xl109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0">
    <w:name w:val="xl110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1">
    <w:name w:val="xl111"/>
    <w:basedOn w:val="Normln"/>
    <w:rsid w:val="00CC1957"/>
    <w:pPr>
      <w:spacing w:before="100" w:beforeAutospacing="1" w:after="100" w:afterAutospacing="1" w:line="240" w:lineRule="auto"/>
      <w:jc w:val="right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2">
    <w:name w:val="xl112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3">
    <w:name w:val="xl113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4">
    <w:name w:val="xl114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5">
    <w:name w:val="xl115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008000"/>
      <w:sz w:val="16"/>
      <w:szCs w:val="16"/>
      <w:lang w:eastAsia="cs-CZ"/>
    </w:rPr>
  </w:style>
  <w:style w:type="paragraph" w:customStyle="1" w:styleId="xl116">
    <w:name w:val="xl116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cs-CZ"/>
    </w:rPr>
  </w:style>
  <w:style w:type="paragraph" w:customStyle="1" w:styleId="xl117">
    <w:name w:val="xl117"/>
    <w:basedOn w:val="Normln"/>
    <w:rsid w:val="00CC195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cs-CZ"/>
    </w:rPr>
  </w:style>
  <w:style w:type="paragraph" w:customStyle="1" w:styleId="xl118">
    <w:name w:val="xl118"/>
    <w:basedOn w:val="Normln"/>
    <w:rsid w:val="00CC1957"/>
    <w:pPr>
      <w:spacing w:before="100" w:beforeAutospacing="1" w:after="100" w:afterAutospacing="1" w:line="240" w:lineRule="auto"/>
      <w:textAlignment w:val="top"/>
    </w:pPr>
    <w:rPr>
      <w:rFonts w:ascii="Courier New" w:eastAsia="Times New Roman" w:hAnsi="Courier New" w:cs="Courier New"/>
      <w:color w:val="FFFFFF"/>
      <w:sz w:val="16"/>
      <w:szCs w:val="16"/>
      <w:lang w:eastAsia="cs-CZ"/>
    </w:rPr>
  </w:style>
  <w:style w:type="paragraph" w:customStyle="1" w:styleId="xl119">
    <w:name w:val="xl119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0">
    <w:name w:val="xl120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1">
    <w:name w:val="xl121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2">
    <w:name w:val="xl122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3">
    <w:name w:val="xl123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4">
    <w:name w:val="xl124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5">
    <w:name w:val="xl125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6">
    <w:name w:val="xl126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7">
    <w:name w:val="xl127"/>
    <w:basedOn w:val="Normln"/>
    <w:rsid w:val="00CC195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color w:val="FFFFFF"/>
      <w:sz w:val="2"/>
      <w:szCs w:val="2"/>
      <w:lang w:eastAsia="cs-CZ"/>
    </w:rPr>
  </w:style>
  <w:style w:type="paragraph" w:customStyle="1" w:styleId="xl128">
    <w:name w:val="xl128"/>
    <w:basedOn w:val="Normln"/>
    <w:rsid w:val="00CC195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8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1615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Vávrová</dc:creator>
  <cp:keywords/>
  <dc:description/>
  <cp:lastModifiedBy>Emilie Vávrová</cp:lastModifiedBy>
  <cp:revision>1</cp:revision>
  <dcterms:created xsi:type="dcterms:W3CDTF">2018-12-14T11:57:00Z</dcterms:created>
  <dcterms:modified xsi:type="dcterms:W3CDTF">2018-12-14T12:21:00Z</dcterms:modified>
</cp:coreProperties>
</file>